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33A4B2" w14:textId="2C246DAF" w:rsidR="00B62F36" w:rsidRDefault="002F1A97">
      <w:pPr>
        <w:spacing w:line="360" w:lineRule="auto"/>
        <w:jc w:val="center"/>
        <w:rPr>
          <w:b/>
          <w:bCs/>
          <w:sz w:val="28"/>
          <w:szCs w:val="28"/>
        </w:rPr>
      </w:pPr>
      <w:r w:rsidRPr="00B62F36">
        <w:rPr>
          <w:b/>
          <w:bCs/>
          <w:sz w:val="28"/>
          <w:szCs w:val="28"/>
        </w:rPr>
        <w:t xml:space="preserve">Digital Appendix for the paper </w:t>
      </w:r>
    </w:p>
    <w:p w14:paraId="33726DB9" w14:textId="69422344" w:rsidR="00706085" w:rsidRPr="00B62F36" w:rsidRDefault="002F1A97">
      <w:pPr>
        <w:spacing w:line="360" w:lineRule="auto"/>
        <w:jc w:val="center"/>
        <w:rPr>
          <w:b/>
          <w:bCs/>
          <w:sz w:val="24"/>
          <w:szCs w:val="24"/>
        </w:rPr>
      </w:pPr>
      <w:r w:rsidRPr="00B62F36">
        <w:rPr>
          <w:b/>
          <w:sz w:val="24"/>
          <w:szCs w:val="24"/>
        </w:rPr>
        <w:t xml:space="preserve">Locating the “Missing Half” of the Giant </w:t>
      </w:r>
      <w:proofErr w:type="spellStart"/>
      <w:r w:rsidRPr="00B62F36">
        <w:rPr>
          <w:b/>
          <w:sz w:val="24"/>
          <w:szCs w:val="24"/>
        </w:rPr>
        <w:t>Chuquicamata</w:t>
      </w:r>
      <w:proofErr w:type="spellEnd"/>
      <w:r w:rsidRPr="00B62F36">
        <w:rPr>
          <w:b/>
          <w:sz w:val="24"/>
          <w:szCs w:val="24"/>
        </w:rPr>
        <w:t xml:space="preserve"> Porphyry Copper Deposit, Chile</w:t>
      </w:r>
    </w:p>
    <w:p w14:paraId="6B656CF9" w14:textId="610227E2" w:rsidR="00706085" w:rsidRPr="002F1A97" w:rsidRDefault="00706085" w:rsidP="002F1A97">
      <w:r w:rsidRPr="002F1A97">
        <w:t xml:space="preserve">NOTE: Editorial restriction of maximum 8000 words and 50 references </w:t>
      </w:r>
      <w:r w:rsidR="002F1A97" w:rsidRPr="002F1A97">
        <w:t>demanded</w:t>
      </w:r>
      <w:r w:rsidRPr="002F1A97">
        <w:t xml:space="preserve"> that </w:t>
      </w:r>
      <w:r w:rsidR="002F1A97" w:rsidRPr="002F1A97">
        <w:t>additional</w:t>
      </w:r>
      <w:r w:rsidRPr="002F1A97">
        <w:t xml:space="preserve"> references, </w:t>
      </w:r>
      <w:r w:rsidR="008D7516" w:rsidRPr="002F1A97">
        <w:t>data,</w:t>
      </w:r>
      <w:r w:rsidRPr="002F1A97">
        <w:t xml:space="preserve"> and </w:t>
      </w:r>
      <w:r w:rsidR="002F1A97" w:rsidRPr="002F1A97">
        <w:t>figures</w:t>
      </w:r>
      <w:r w:rsidRPr="002F1A97">
        <w:t xml:space="preserve"> were </w:t>
      </w:r>
      <w:r w:rsidR="00B62F36" w:rsidRPr="002F1A97">
        <w:t>consigned</w:t>
      </w:r>
      <w:r w:rsidRPr="002F1A97">
        <w:t xml:space="preserve"> to this Appendix. </w:t>
      </w:r>
    </w:p>
    <w:p w14:paraId="32084D5C" w14:textId="2D127030" w:rsidR="00706085" w:rsidRPr="00706085" w:rsidRDefault="00706085" w:rsidP="00706085">
      <w:pPr>
        <w:rPr>
          <w:b/>
          <w:bCs/>
          <w:sz w:val="24"/>
          <w:szCs w:val="24"/>
        </w:rPr>
      </w:pPr>
    </w:p>
    <w:p w14:paraId="49B4C3C2" w14:textId="77777777" w:rsidR="00720F5B" w:rsidRDefault="007F4B6F" w:rsidP="005513B0">
      <w:pPr>
        <w:contextualSpacing/>
        <w:rPr>
          <w:sz w:val="24"/>
          <w:szCs w:val="24"/>
        </w:rPr>
      </w:pPr>
      <w:r w:rsidRPr="005513B0">
        <w:rPr>
          <w:smallCaps/>
          <w:sz w:val="24"/>
          <w:szCs w:val="24"/>
        </w:rPr>
        <w:t>M</w:t>
      </w:r>
      <w:r w:rsidR="00720F5B">
        <w:rPr>
          <w:smallCaps/>
          <w:sz w:val="24"/>
          <w:szCs w:val="24"/>
        </w:rPr>
        <w:t>arcos</w:t>
      </w:r>
      <w:r w:rsidRPr="005513B0">
        <w:rPr>
          <w:smallCaps/>
          <w:sz w:val="24"/>
          <w:szCs w:val="24"/>
        </w:rPr>
        <w:t xml:space="preserve"> Zentilli</w:t>
      </w:r>
      <w:r w:rsidR="000D118F" w:rsidRPr="005513B0">
        <w:rPr>
          <w:sz w:val="24"/>
          <w:szCs w:val="24"/>
        </w:rPr>
        <w:t>, Dept</w:t>
      </w:r>
      <w:r w:rsidR="002F1A97" w:rsidRPr="005513B0">
        <w:rPr>
          <w:sz w:val="24"/>
          <w:szCs w:val="24"/>
        </w:rPr>
        <w:t>.</w:t>
      </w:r>
      <w:r w:rsidR="000D118F" w:rsidRPr="005513B0">
        <w:rPr>
          <w:sz w:val="24"/>
          <w:szCs w:val="24"/>
        </w:rPr>
        <w:t xml:space="preserve"> of Earth and Env</w:t>
      </w:r>
      <w:r w:rsidR="00720F5B">
        <w:rPr>
          <w:sz w:val="24"/>
          <w:szCs w:val="24"/>
        </w:rPr>
        <w:t>ironmental</w:t>
      </w:r>
      <w:r w:rsidR="002F1A97" w:rsidRPr="005513B0">
        <w:rPr>
          <w:sz w:val="24"/>
          <w:szCs w:val="24"/>
        </w:rPr>
        <w:t xml:space="preserve"> </w:t>
      </w:r>
      <w:r w:rsidR="000D118F" w:rsidRPr="005513B0">
        <w:rPr>
          <w:sz w:val="24"/>
          <w:szCs w:val="24"/>
        </w:rPr>
        <w:t>Sciences</w:t>
      </w:r>
      <w:r w:rsidR="000D118F" w:rsidRPr="005513B0">
        <w:rPr>
          <w:smallCaps/>
          <w:sz w:val="24"/>
          <w:szCs w:val="24"/>
        </w:rPr>
        <w:t xml:space="preserve">, </w:t>
      </w:r>
      <w:r w:rsidRPr="005513B0">
        <w:rPr>
          <w:sz w:val="24"/>
          <w:szCs w:val="24"/>
        </w:rPr>
        <w:t xml:space="preserve">Dalhousie University, Halifax, NS, </w:t>
      </w:r>
    </w:p>
    <w:p w14:paraId="371E68A3" w14:textId="02092E8F" w:rsidR="007F4B6F" w:rsidRPr="00720F5B" w:rsidRDefault="00720F5B" w:rsidP="005513B0">
      <w:pPr>
        <w:contextualSpacing/>
        <w:rPr>
          <w:smallCaps/>
          <w:sz w:val="24"/>
          <w:szCs w:val="24"/>
          <w:vertAlign w:val="superscript"/>
          <w:lang w:val="es-CL"/>
        </w:rPr>
      </w:pPr>
      <w:r>
        <w:rPr>
          <w:sz w:val="24"/>
          <w:szCs w:val="24"/>
        </w:rPr>
        <w:tab/>
      </w:r>
      <w:r w:rsidR="007F4B6F" w:rsidRPr="00720F5B">
        <w:rPr>
          <w:sz w:val="24"/>
          <w:szCs w:val="24"/>
          <w:lang w:val="es-CL"/>
        </w:rPr>
        <w:t xml:space="preserve">B3P-4R2, </w:t>
      </w:r>
      <w:proofErr w:type="spellStart"/>
      <w:r w:rsidR="007F4B6F" w:rsidRPr="00720F5B">
        <w:rPr>
          <w:sz w:val="24"/>
          <w:szCs w:val="24"/>
          <w:lang w:val="es-CL"/>
        </w:rPr>
        <w:t>Canada</w:t>
      </w:r>
      <w:proofErr w:type="spellEnd"/>
      <w:r w:rsidR="007F4B6F" w:rsidRPr="00720F5B">
        <w:rPr>
          <w:sz w:val="24"/>
          <w:szCs w:val="24"/>
          <w:lang w:val="es-CL"/>
        </w:rPr>
        <w:t xml:space="preserve"> </w:t>
      </w:r>
      <w:r w:rsidR="00FE2237" w:rsidRPr="00720F5B">
        <w:rPr>
          <w:sz w:val="24"/>
          <w:szCs w:val="24"/>
          <w:lang w:val="es-CL"/>
        </w:rPr>
        <w:t xml:space="preserve"> </w:t>
      </w:r>
      <w:hyperlink r:id="rId11" w:history="1">
        <w:r w:rsidRPr="00720F5B">
          <w:rPr>
            <w:rStyle w:val="Hyperlink"/>
            <w:sz w:val="24"/>
            <w:szCs w:val="24"/>
            <w:lang w:val="es-CL"/>
          </w:rPr>
          <w:t>zentilli@dal.ca</w:t>
        </w:r>
      </w:hyperlink>
    </w:p>
    <w:p w14:paraId="51278521" w14:textId="3B4E1112" w:rsidR="007F4B6F" w:rsidRPr="005513B0" w:rsidRDefault="007F4B6F" w:rsidP="005513B0">
      <w:pPr>
        <w:contextualSpacing/>
        <w:rPr>
          <w:sz w:val="24"/>
          <w:szCs w:val="24"/>
          <w:lang w:val="fr-FR"/>
        </w:rPr>
      </w:pPr>
      <w:r w:rsidRPr="005513B0">
        <w:rPr>
          <w:smallCaps/>
          <w:sz w:val="24"/>
          <w:szCs w:val="24"/>
        </w:rPr>
        <w:t>M</w:t>
      </w:r>
      <w:r w:rsidR="00720F5B">
        <w:rPr>
          <w:smallCaps/>
          <w:sz w:val="24"/>
          <w:szCs w:val="24"/>
        </w:rPr>
        <w:t xml:space="preserve">ilton </w:t>
      </w:r>
      <w:r w:rsidRPr="005513B0">
        <w:rPr>
          <w:smallCaps/>
          <w:sz w:val="24"/>
          <w:szCs w:val="24"/>
        </w:rPr>
        <w:t>C. Graves</w:t>
      </w:r>
      <w:r w:rsidR="00A66011" w:rsidRPr="005513B0">
        <w:rPr>
          <w:smallCaps/>
          <w:sz w:val="24"/>
          <w:szCs w:val="24"/>
        </w:rPr>
        <w:t xml:space="preserve">, </w:t>
      </w:r>
      <w:r w:rsidR="002F1A97" w:rsidRPr="005513B0">
        <w:rPr>
          <w:sz w:val="24"/>
          <w:szCs w:val="24"/>
        </w:rPr>
        <w:t xml:space="preserve">Dept. of Earth and Env. </w:t>
      </w:r>
      <w:r w:rsidR="002F1A97" w:rsidRPr="005513B0">
        <w:rPr>
          <w:sz w:val="24"/>
          <w:szCs w:val="24"/>
          <w:lang w:val="fr-FR"/>
        </w:rPr>
        <w:t>Sciences</w:t>
      </w:r>
      <w:r w:rsidR="002F1A97" w:rsidRPr="005513B0">
        <w:rPr>
          <w:smallCaps/>
          <w:sz w:val="24"/>
          <w:szCs w:val="24"/>
          <w:lang w:val="fr-FR"/>
        </w:rPr>
        <w:t xml:space="preserve">, </w:t>
      </w:r>
      <w:r w:rsidR="002F1A97" w:rsidRPr="005513B0">
        <w:rPr>
          <w:sz w:val="24"/>
          <w:szCs w:val="24"/>
          <w:lang w:val="fr-FR"/>
        </w:rPr>
        <w:t xml:space="preserve">Dalhousie Univ., Halifax, NS, B3P-4R2, </w:t>
      </w:r>
      <w:r w:rsidR="00067B52" w:rsidRPr="005513B0">
        <w:rPr>
          <w:sz w:val="24"/>
          <w:szCs w:val="24"/>
          <w:lang w:val="fr-FR"/>
        </w:rPr>
        <w:t xml:space="preserve">Canada, </w:t>
      </w:r>
      <w:r w:rsidR="00C307C5" w:rsidRPr="005513B0">
        <w:rPr>
          <w:sz w:val="24"/>
          <w:szCs w:val="24"/>
          <w:lang w:val="fr-FR"/>
        </w:rPr>
        <w:tab/>
      </w:r>
      <w:hyperlink r:id="rId12" w:history="1">
        <w:r w:rsidR="00C307C5" w:rsidRPr="005513B0">
          <w:rPr>
            <w:rStyle w:val="Hyperlink"/>
            <w:sz w:val="24"/>
            <w:szCs w:val="24"/>
            <w:lang w:val="fr-FR"/>
          </w:rPr>
          <w:t>milton.graves@dal.ca</w:t>
        </w:r>
      </w:hyperlink>
      <w:r w:rsidRPr="005513B0">
        <w:rPr>
          <w:sz w:val="24"/>
          <w:szCs w:val="24"/>
          <w:lang w:val="fr-FR"/>
        </w:rPr>
        <w:t xml:space="preserve"> </w:t>
      </w:r>
    </w:p>
    <w:p w14:paraId="35A19B51" w14:textId="719546E6" w:rsidR="007F4B6F" w:rsidRPr="005513B0" w:rsidRDefault="007F4B6F" w:rsidP="005513B0">
      <w:pPr>
        <w:contextualSpacing/>
        <w:rPr>
          <w:smallCaps/>
          <w:sz w:val="24"/>
          <w:szCs w:val="24"/>
        </w:rPr>
      </w:pPr>
      <w:r w:rsidRPr="005513B0">
        <w:rPr>
          <w:smallCaps/>
          <w:sz w:val="24"/>
          <w:szCs w:val="24"/>
        </w:rPr>
        <w:t>R</w:t>
      </w:r>
      <w:r w:rsidR="00720F5B">
        <w:rPr>
          <w:smallCaps/>
          <w:sz w:val="24"/>
          <w:szCs w:val="24"/>
        </w:rPr>
        <w:t>yan</w:t>
      </w:r>
      <w:r w:rsidRPr="005513B0">
        <w:rPr>
          <w:smallCaps/>
          <w:sz w:val="24"/>
          <w:szCs w:val="24"/>
        </w:rPr>
        <w:t xml:space="preserve"> Mathur</w:t>
      </w:r>
      <w:r w:rsidR="00A66011" w:rsidRPr="005513B0">
        <w:rPr>
          <w:smallCaps/>
          <w:sz w:val="24"/>
          <w:szCs w:val="24"/>
        </w:rPr>
        <w:t xml:space="preserve">, </w:t>
      </w:r>
      <w:r w:rsidRPr="005513B0">
        <w:rPr>
          <w:sz w:val="24"/>
          <w:szCs w:val="24"/>
        </w:rPr>
        <w:t xml:space="preserve">Department of Geology, Juniata College, Huntingdon, Pa, 16652, USA. </w:t>
      </w:r>
      <w:r w:rsidR="000D118F" w:rsidRPr="005513B0">
        <w:rPr>
          <w:sz w:val="24"/>
          <w:szCs w:val="24"/>
        </w:rPr>
        <w:tab/>
      </w:r>
      <w:r w:rsidR="0007317D" w:rsidRPr="005513B0">
        <w:rPr>
          <w:sz w:val="24"/>
          <w:szCs w:val="24"/>
        </w:rPr>
        <w:tab/>
      </w:r>
      <w:r w:rsidR="00FE2237" w:rsidRPr="005513B0">
        <w:rPr>
          <w:sz w:val="24"/>
          <w:szCs w:val="24"/>
        </w:rPr>
        <w:t xml:space="preserve">     </w:t>
      </w:r>
      <w:r w:rsidR="00C307C5" w:rsidRPr="005513B0">
        <w:rPr>
          <w:sz w:val="24"/>
          <w:szCs w:val="24"/>
        </w:rPr>
        <w:tab/>
      </w:r>
      <w:hyperlink r:id="rId13" w:history="1">
        <w:r w:rsidR="00C307C5" w:rsidRPr="005513B0">
          <w:rPr>
            <w:rStyle w:val="Hyperlink"/>
            <w:sz w:val="24"/>
            <w:szCs w:val="24"/>
          </w:rPr>
          <w:t>mathurr@juniata.edu</w:t>
        </w:r>
      </w:hyperlink>
    </w:p>
    <w:p w14:paraId="3847272B" w14:textId="722E33E4" w:rsidR="007F4B6F" w:rsidRPr="005513B0" w:rsidRDefault="007F4B6F" w:rsidP="005513B0">
      <w:pPr>
        <w:contextualSpacing/>
        <w:rPr>
          <w:sz w:val="24"/>
          <w:szCs w:val="24"/>
        </w:rPr>
      </w:pPr>
      <w:r w:rsidRPr="005513B0">
        <w:rPr>
          <w:smallCaps/>
          <w:sz w:val="24"/>
          <w:szCs w:val="24"/>
        </w:rPr>
        <w:t>J</w:t>
      </w:r>
      <w:r w:rsidR="00720F5B">
        <w:rPr>
          <w:smallCaps/>
          <w:sz w:val="24"/>
          <w:szCs w:val="24"/>
        </w:rPr>
        <w:t>acob</w:t>
      </w:r>
      <w:r w:rsidRPr="005513B0">
        <w:rPr>
          <w:smallCaps/>
          <w:sz w:val="24"/>
          <w:szCs w:val="24"/>
        </w:rPr>
        <w:t xml:space="preserve"> </w:t>
      </w:r>
      <w:r w:rsidR="00282F82">
        <w:rPr>
          <w:smallCaps/>
          <w:sz w:val="24"/>
          <w:szCs w:val="24"/>
        </w:rPr>
        <w:t xml:space="preserve">J. </w:t>
      </w:r>
      <w:r w:rsidRPr="005513B0">
        <w:rPr>
          <w:smallCaps/>
          <w:sz w:val="24"/>
          <w:szCs w:val="24"/>
        </w:rPr>
        <w:t>Hanley</w:t>
      </w:r>
      <w:r w:rsidR="00A66011" w:rsidRPr="005513B0">
        <w:rPr>
          <w:smallCaps/>
          <w:sz w:val="24"/>
          <w:szCs w:val="24"/>
        </w:rPr>
        <w:t xml:space="preserve">, </w:t>
      </w:r>
      <w:r w:rsidRPr="005513B0">
        <w:rPr>
          <w:sz w:val="24"/>
          <w:szCs w:val="24"/>
        </w:rPr>
        <w:t xml:space="preserve">Dept of Geology, Saint Mary’s University, Halifax, NS, B3H-3C3, Canada. </w:t>
      </w:r>
      <w:r w:rsidR="000D118F" w:rsidRPr="005513B0">
        <w:rPr>
          <w:sz w:val="24"/>
          <w:szCs w:val="24"/>
        </w:rPr>
        <w:tab/>
      </w:r>
      <w:r w:rsidR="0007317D" w:rsidRPr="005513B0">
        <w:rPr>
          <w:sz w:val="24"/>
          <w:szCs w:val="24"/>
        </w:rPr>
        <w:tab/>
      </w:r>
      <w:r w:rsidR="00FE2237" w:rsidRPr="005513B0">
        <w:rPr>
          <w:sz w:val="24"/>
          <w:szCs w:val="24"/>
        </w:rPr>
        <w:t xml:space="preserve">   </w:t>
      </w:r>
      <w:r w:rsidR="00C307C5" w:rsidRPr="005513B0">
        <w:rPr>
          <w:sz w:val="24"/>
          <w:szCs w:val="24"/>
        </w:rPr>
        <w:tab/>
      </w:r>
      <w:hyperlink r:id="rId14" w:history="1">
        <w:r w:rsidR="00C307C5" w:rsidRPr="005513B0">
          <w:rPr>
            <w:rStyle w:val="Hyperlink"/>
            <w:sz w:val="24"/>
            <w:szCs w:val="24"/>
          </w:rPr>
          <w:t>jacob.hanley@smu.ca</w:t>
        </w:r>
      </w:hyperlink>
    </w:p>
    <w:p w14:paraId="209A8B24" w14:textId="78039802" w:rsidR="007F4B6F" w:rsidRPr="005513B0" w:rsidRDefault="000D78B2" w:rsidP="005513B0">
      <w:pPr>
        <w:contextualSpacing/>
        <w:rPr>
          <w:sz w:val="24"/>
          <w:szCs w:val="24"/>
          <w:lang w:val="es-CL"/>
        </w:rPr>
      </w:pPr>
      <w:r>
        <w:rPr>
          <w:smallCaps/>
          <w:sz w:val="24"/>
          <w:szCs w:val="24"/>
        </w:rPr>
        <w:t>LARRY M.</w:t>
      </w:r>
      <w:r w:rsidR="007F4B6F" w:rsidRPr="005513B0">
        <w:rPr>
          <w:smallCaps/>
          <w:sz w:val="24"/>
          <w:szCs w:val="24"/>
        </w:rPr>
        <w:t xml:space="preserve"> </w:t>
      </w:r>
      <w:proofErr w:type="spellStart"/>
      <w:r w:rsidR="007F4B6F" w:rsidRPr="005513B0">
        <w:rPr>
          <w:smallCaps/>
          <w:sz w:val="24"/>
          <w:szCs w:val="24"/>
        </w:rPr>
        <w:t>Heaman</w:t>
      </w:r>
      <w:proofErr w:type="spellEnd"/>
      <w:r w:rsidR="00A66011" w:rsidRPr="005513B0">
        <w:rPr>
          <w:smallCaps/>
          <w:sz w:val="24"/>
          <w:szCs w:val="24"/>
        </w:rPr>
        <w:t xml:space="preserve">, </w:t>
      </w:r>
      <w:r w:rsidR="007F4B6F" w:rsidRPr="005513B0">
        <w:rPr>
          <w:sz w:val="24"/>
          <w:szCs w:val="24"/>
        </w:rPr>
        <w:t xml:space="preserve">Dept. of Earth </w:t>
      </w:r>
      <w:r w:rsidR="002F1A97" w:rsidRPr="005513B0">
        <w:rPr>
          <w:sz w:val="24"/>
          <w:szCs w:val="24"/>
        </w:rPr>
        <w:t xml:space="preserve">&amp; </w:t>
      </w:r>
      <w:r w:rsidR="007F4B6F" w:rsidRPr="005513B0">
        <w:rPr>
          <w:sz w:val="24"/>
          <w:szCs w:val="24"/>
        </w:rPr>
        <w:t>Atmos</w:t>
      </w:r>
      <w:r w:rsidR="002F1A97" w:rsidRPr="005513B0">
        <w:rPr>
          <w:sz w:val="24"/>
          <w:szCs w:val="24"/>
        </w:rPr>
        <w:t xml:space="preserve">. </w:t>
      </w:r>
      <w:proofErr w:type="spellStart"/>
      <w:r w:rsidR="007F4B6F" w:rsidRPr="007373A6">
        <w:rPr>
          <w:sz w:val="24"/>
          <w:szCs w:val="24"/>
          <w:lang w:val="es-CL"/>
        </w:rPr>
        <w:t>Sci</w:t>
      </w:r>
      <w:proofErr w:type="spellEnd"/>
      <w:r w:rsidR="007F4B6F" w:rsidRPr="007373A6">
        <w:rPr>
          <w:sz w:val="24"/>
          <w:szCs w:val="24"/>
          <w:lang w:val="es-CL"/>
        </w:rPr>
        <w:t xml:space="preserve">., U. of Alberta, Edmonton, AB, T6G-2E3, </w:t>
      </w:r>
      <w:proofErr w:type="spellStart"/>
      <w:r w:rsidR="007F4B6F" w:rsidRPr="007373A6">
        <w:rPr>
          <w:sz w:val="24"/>
          <w:szCs w:val="24"/>
          <w:lang w:val="es-CL"/>
        </w:rPr>
        <w:t>Can</w:t>
      </w:r>
      <w:r w:rsidR="005513B0" w:rsidRPr="007373A6">
        <w:rPr>
          <w:sz w:val="24"/>
          <w:szCs w:val="24"/>
          <w:lang w:val="es-CL"/>
        </w:rPr>
        <w:t>ada</w:t>
      </w:r>
      <w:proofErr w:type="spellEnd"/>
      <w:r w:rsidR="002F1A97" w:rsidRPr="007373A6">
        <w:rPr>
          <w:sz w:val="24"/>
          <w:szCs w:val="24"/>
          <w:lang w:val="es-CL"/>
        </w:rPr>
        <w:t xml:space="preserve">. </w:t>
      </w:r>
      <w:r w:rsidR="00FE2237" w:rsidRPr="007373A6">
        <w:rPr>
          <w:sz w:val="24"/>
          <w:szCs w:val="24"/>
          <w:lang w:val="es-CL"/>
        </w:rPr>
        <w:t xml:space="preserve">    </w:t>
      </w:r>
      <w:r w:rsidR="00C307C5" w:rsidRPr="007373A6">
        <w:rPr>
          <w:sz w:val="24"/>
          <w:szCs w:val="24"/>
          <w:lang w:val="es-CL"/>
        </w:rPr>
        <w:tab/>
      </w:r>
      <w:hyperlink r:id="rId15" w:history="1">
        <w:r w:rsidR="00C307C5" w:rsidRPr="005513B0">
          <w:rPr>
            <w:rStyle w:val="Hyperlink"/>
            <w:sz w:val="24"/>
            <w:szCs w:val="24"/>
            <w:lang w:val="es-CL"/>
          </w:rPr>
          <w:t>larry.heaman@ualberta.ca</w:t>
        </w:r>
      </w:hyperlink>
      <w:r w:rsidR="007F4B6F" w:rsidRPr="005513B0">
        <w:rPr>
          <w:sz w:val="24"/>
          <w:szCs w:val="24"/>
          <w:lang w:val="es-CL"/>
        </w:rPr>
        <w:t xml:space="preserve"> </w:t>
      </w:r>
    </w:p>
    <w:p w14:paraId="0C42BA53" w14:textId="2ACA5E11" w:rsidR="007F4B6F" w:rsidRPr="005513B0" w:rsidRDefault="007F4B6F" w:rsidP="005513B0">
      <w:pPr>
        <w:contextualSpacing/>
        <w:rPr>
          <w:smallCaps/>
          <w:sz w:val="24"/>
          <w:szCs w:val="24"/>
        </w:rPr>
      </w:pPr>
      <w:r w:rsidRPr="005513B0">
        <w:rPr>
          <w:smallCaps/>
          <w:sz w:val="24"/>
          <w:szCs w:val="24"/>
          <w:lang w:val="es-CL"/>
        </w:rPr>
        <w:t>R</w:t>
      </w:r>
      <w:r w:rsidR="00720F5B">
        <w:rPr>
          <w:smallCaps/>
          <w:sz w:val="24"/>
          <w:szCs w:val="24"/>
          <w:lang w:val="es-CL"/>
        </w:rPr>
        <w:t>icardo</w:t>
      </w:r>
      <w:r w:rsidRPr="005513B0">
        <w:rPr>
          <w:smallCaps/>
          <w:sz w:val="24"/>
          <w:szCs w:val="24"/>
          <w:lang w:val="es-CL"/>
        </w:rPr>
        <w:t xml:space="preserve"> </w:t>
      </w:r>
      <w:proofErr w:type="spellStart"/>
      <w:r w:rsidRPr="005513B0">
        <w:rPr>
          <w:smallCaps/>
          <w:sz w:val="24"/>
          <w:szCs w:val="24"/>
          <w:lang w:val="es-CL"/>
        </w:rPr>
        <w:t>Boric</w:t>
      </w:r>
      <w:proofErr w:type="spellEnd"/>
      <w:r w:rsidR="00A66011" w:rsidRPr="005513B0">
        <w:rPr>
          <w:smallCaps/>
          <w:sz w:val="24"/>
          <w:szCs w:val="24"/>
          <w:lang w:val="es-CL"/>
        </w:rPr>
        <w:t xml:space="preserve">, </w:t>
      </w:r>
      <w:r w:rsidRPr="005513B0">
        <w:rPr>
          <w:sz w:val="24"/>
          <w:szCs w:val="24"/>
          <w:lang w:val="es-CL"/>
        </w:rPr>
        <w:t xml:space="preserve">Hernando de Aguirre 421, Depto. </w:t>
      </w:r>
      <w:r w:rsidRPr="007373A6">
        <w:rPr>
          <w:sz w:val="24"/>
          <w:szCs w:val="24"/>
          <w:lang w:val="en-CA"/>
        </w:rPr>
        <w:t xml:space="preserve">31, Santiago, Chile. </w:t>
      </w:r>
      <w:r w:rsidR="0007317D" w:rsidRPr="007373A6">
        <w:rPr>
          <w:sz w:val="24"/>
          <w:szCs w:val="24"/>
          <w:lang w:val="en-CA"/>
        </w:rPr>
        <w:tab/>
      </w:r>
      <w:r w:rsidR="0007317D" w:rsidRPr="007373A6">
        <w:rPr>
          <w:sz w:val="24"/>
          <w:szCs w:val="24"/>
          <w:lang w:val="en-CA"/>
        </w:rPr>
        <w:tab/>
      </w:r>
      <w:r w:rsidR="0007317D" w:rsidRPr="007373A6">
        <w:rPr>
          <w:sz w:val="24"/>
          <w:szCs w:val="24"/>
          <w:lang w:val="en-CA"/>
        </w:rPr>
        <w:tab/>
      </w:r>
      <w:r w:rsidR="0007317D" w:rsidRPr="007373A6">
        <w:rPr>
          <w:sz w:val="24"/>
          <w:szCs w:val="24"/>
          <w:lang w:val="en-CA"/>
        </w:rPr>
        <w:tab/>
      </w:r>
      <w:r w:rsidR="00FE2237" w:rsidRPr="007373A6">
        <w:rPr>
          <w:sz w:val="24"/>
          <w:szCs w:val="24"/>
          <w:lang w:val="en-CA"/>
        </w:rPr>
        <w:t xml:space="preserve">        </w:t>
      </w:r>
      <w:r w:rsidR="00C307C5" w:rsidRPr="007373A6">
        <w:rPr>
          <w:sz w:val="24"/>
          <w:szCs w:val="24"/>
          <w:lang w:val="en-CA"/>
        </w:rPr>
        <w:tab/>
      </w:r>
      <w:hyperlink r:id="rId16" w:history="1">
        <w:r w:rsidR="00C307C5" w:rsidRPr="005513B0">
          <w:rPr>
            <w:rStyle w:val="Hyperlink"/>
            <w:sz w:val="24"/>
            <w:szCs w:val="24"/>
          </w:rPr>
          <w:t>ricardo.boric2@gmail.com</w:t>
        </w:r>
      </w:hyperlink>
      <w:r w:rsidRPr="005513B0">
        <w:rPr>
          <w:sz w:val="24"/>
          <w:szCs w:val="24"/>
        </w:rPr>
        <w:t xml:space="preserve"> </w:t>
      </w:r>
    </w:p>
    <w:p w14:paraId="6C63C6C8" w14:textId="46412687" w:rsidR="00266817" w:rsidRPr="00706085" w:rsidRDefault="00266817" w:rsidP="001118E0">
      <w:pPr>
        <w:spacing w:line="276" w:lineRule="auto"/>
        <w:jc w:val="center"/>
        <w:rPr>
          <w:b/>
          <w:bCs/>
          <w:sz w:val="32"/>
          <w:szCs w:val="32"/>
        </w:rPr>
      </w:pPr>
      <w:r w:rsidRPr="00706085">
        <w:rPr>
          <w:b/>
          <w:bCs/>
          <w:sz w:val="32"/>
          <w:szCs w:val="32"/>
        </w:rPr>
        <w:t>Appendix 1</w:t>
      </w:r>
    </w:p>
    <w:p w14:paraId="4ACDE4D6" w14:textId="2986C961" w:rsidR="00266817" w:rsidRPr="00706085" w:rsidRDefault="00266817" w:rsidP="001118E0">
      <w:pPr>
        <w:spacing w:line="276" w:lineRule="auto"/>
        <w:jc w:val="center"/>
        <w:rPr>
          <w:b/>
          <w:bCs/>
          <w:sz w:val="24"/>
          <w:szCs w:val="24"/>
        </w:rPr>
      </w:pPr>
      <w:r w:rsidRPr="00706085">
        <w:rPr>
          <w:b/>
          <w:bCs/>
          <w:sz w:val="24"/>
          <w:szCs w:val="24"/>
        </w:rPr>
        <w:t>Mineralogy</w:t>
      </w:r>
      <w:r w:rsidR="002E4FF8">
        <w:rPr>
          <w:b/>
          <w:bCs/>
          <w:sz w:val="24"/>
          <w:szCs w:val="24"/>
        </w:rPr>
        <w:t xml:space="preserve"> and Geochemistry</w:t>
      </w:r>
      <w:r w:rsidR="00A87DB2" w:rsidRPr="00706085">
        <w:rPr>
          <w:b/>
          <w:bCs/>
          <w:sz w:val="24"/>
          <w:szCs w:val="24"/>
        </w:rPr>
        <w:t xml:space="preserve"> (M.</w:t>
      </w:r>
      <w:r w:rsidR="007F4B6F" w:rsidRPr="00706085">
        <w:rPr>
          <w:b/>
          <w:bCs/>
          <w:sz w:val="24"/>
          <w:szCs w:val="24"/>
        </w:rPr>
        <w:t xml:space="preserve"> </w:t>
      </w:r>
      <w:r w:rsidR="00A87DB2" w:rsidRPr="00706085">
        <w:rPr>
          <w:b/>
          <w:bCs/>
          <w:sz w:val="24"/>
          <w:szCs w:val="24"/>
        </w:rPr>
        <w:t xml:space="preserve">Zentilli </w:t>
      </w:r>
      <w:r w:rsidR="00197675">
        <w:rPr>
          <w:b/>
          <w:bCs/>
          <w:sz w:val="24"/>
          <w:szCs w:val="24"/>
        </w:rPr>
        <w:t>and</w:t>
      </w:r>
      <w:r w:rsidR="00A87DB2" w:rsidRPr="00706085">
        <w:rPr>
          <w:b/>
          <w:bCs/>
          <w:sz w:val="24"/>
          <w:szCs w:val="24"/>
        </w:rPr>
        <w:t xml:space="preserve"> M.C.</w:t>
      </w:r>
      <w:r w:rsidR="007F4B6F" w:rsidRPr="00706085">
        <w:rPr>
          <w:b/>
          <w:bCs/>
          <w:sz w:val="24"/>
          <w:szCs w:val="24"/>
        </w:rPr>
        <w:t xml:space="preserve"> </w:t>
      </w:r>
      <w:r w:rsidR="00A87DB2" w:rsidRPr="00706085">
        <w:rPr>
          <w:b/>
          <w:bCs/>
          <w:sz w:val="24"/>
          <w:szCs w:val="24"/>
        </w:rPr>
        <w:t>Graves)</w:t>
      </w:r>
    </w:p>
    <w:p w14:paraId="2D60DAB1" w14:textId="77777777" w:rsidR="00377BB7" w:rsidRPr="00706085" w:rsidRDefault="00377BB7" w:rsidP="001118E0">
      <w:pPr>
        <w:spacing w:line="276" w:lineRule="auto"/>
        <w:rPr>
          <w:sz w:val="24"/>
          <w:szCs w:val="24"/>
        </w:rPr>
      </w:pPr>
    </w:p>
    <w:p w14:paraId="249F0354" w14:textId="7A70EE35" w:rsidR="00512022" w:rsidRPr="00706085" w:rsidRDefault="00400AA3" w:rsidP="001118E0">
      <w:pPr>
        <w:spacing w:line="276" w:lineRule="auto"/>
        <w:rPr>
          <w:sz w:val="24"/>
          <w:szCs w:val="24"/>
        </w:rPr>
      </w:pPr>
      <w:r>
        <w:rPr>
          <w:sz w:val="24"/>
          <w:szCs w:val="24"/>
        </w:rPr>
        <w:tab/>
      </w:r>
      <w:r w:rsidR="008D7516">
        <w:rPr>
          <w:sz w:val="24"/>
          <w:szCs w:val="24"/>
        </w:rPr>
        <w:t xml:space="preserve">Some of the most valuable geological information in many mines </w:t>
      </w:r>
      <w:r w:rsidR="00E2701E">
        <w:rPr>
          <w:sz w:val="24"/>
          <w:szCs w:val="24"/>
        </w:rPr>
        <w:t xml:space="preserve">is never published, and often transmitted orally by </w:t>
      </w:r>
      <w:r w:rsidR="00FC1E11">
        <w:rPr>
          <w:sz w:val="24"/>
          <w:szCs w:val="24"/>
        </w:rPr>
        <w:t>skilled</w:t>
      </w:r>
      <w:r w:rsidR="00E2701E">
        <w:rPr>
          <w:sz w:val="24"/>
          <w:szCs w:val="24"/>
        </w:rPr>
        <w:t xml:space="preserve"> mine staff; the </w:t>
      </w:r>
      <w:proofErr w:type="spellStart"/>
      <w:r w:rsidR="00E2701E">
        <w:rPr>
          <w:sz w:val="24"/>
          <w:szCs w:val="24"/>
        </w:rPr>
        <w:t>Chuquicamata</w:t>
      </w:r>
      <w:proofErr w:type="spellEnd"/>
      <w:r w:rsidR="00E2701E">
        <w:rPr>
          <w:sz w:val="24"/>
          <w:szCs w:val="24"/>
        </w:rPr>
        <w:t xml:space="preserve"> District is no exception, and it is difficult to give them appropriate credit.  Our m</w:t>
      </w:r>
      <w:r w:rsidR="00512022" w:rsidRPr="002F1A97">
        <w:rPr>
          <w:sz w:val="24"/>
          <w:szCs w:val="24"/>
        </w:rPr>
        <w:t>ineralogical</w:t>
      </w:r>
      <w:r w:rsidR="00512022" w:rsidRPr="00706085">
        <w:rPr>
          <w:sz w:val="24"/>
          <w:szCs w:val="24"/>
        </w:rPr>
        <w:t xml:space="preserve">, </w:t>
      </w:r>
      <w:r w:rsidR="00746034" w:rsidRPr="00706085">
        <w:rPr>
          <w:sz w:val="24"/>
          <w:szCs w:val="24"/>
        </w:rPr>
        <w:t>geological,</w:t>
      </w:r>
      <w:r w:rsidR="00512022" w:rsidRPr="00706085">
        <w:rPr>
          <w:sz w:val="24"/>
          <w:szCs w:val="24"/>
        </w:rPr>
        <w:t xml:space="preserve"> and geochemical </w:t>
      </w:r>
      <w:r w:rsidR="004D43FD" w:rsidRPr="00706085">
        <w:rPr>
          <w:sz w:val="24"/>
          <w:szCs w:val="24"/>
        </w:rPr>
        <w:t>research</w:t>
      </w:r>
      <w:r w:rsidR="00512022" w:rsidRPr="00706085">
        <w:rPr>
          <w:sz w:val="24"/>
          <w:szCs w:val="24"/>
        </w:rPr>
        <w:t xml:space="preserve"> </w:t>
      </w:r>
      <w:r w:rsidR="00E2701E">
        <w:rPr>
          <w:sz w:val="24"/>
          <w:szCs w:val="24"/>
        </w:rPr>
        <w:t xml:space="preserve">in </w:t>
      </w:r>
      <w:proofErr w:type="spellStart"/>
      <w:r w:rsidR="00E2701E" w:rsidRPr="00706085">
        <w:rPr>
          <w:sz w:val="24"/>
          <w:szCs w:val="24"/>
        </w:rPr>
        <w:t>Chuquicamata</w:t>
      </w:r>
      <w:proofErr w:type="spellEnd"/>
      <w:r w:rsidR="00512022" w:rsidRPr="00706085">
        <w:rPr>
          <w:sz w:val="24"/>
          <w:szCs w:val="24"/>
        </w:rPr>
        <w:t xml:space="preserve"> </w:t>
      </w:r>
      <w:r w:rsidR="00E2701E" w:rsidRPr="00706085">
        <w:rPr>
          <w:sz w:val="24"/>
          <w:szCs w:val="24"/>
        </w:rPr>
        <w:t>exploited</w:t>
      </w:r>
      <w:r w:rsidR="00512022" w:rsidRPr="00706085">
        <w:rPr>
          <w:sz w:val="24"/>
          <w:szCs w:val="24"/>
        </w:rPr>
        <w:t xml:space="preserve"> several unpublished internal reports for </w:t>
      </w:r>
      <w:proofErr w:type="spellStart"/>
      <w:r w:rsidR="00512022" w:rsidRPr="00706085">
        <w:rPr>
          <w:sz w:val="24"/>
          <w:szCs w:val="24"/>
        </w:rPr>
        <w:t>Corporación</w:t>
      </w:r>
      <w:proofErr w:type="spellEnd"/>
      <w:r w:rsidR="00512022" w:rsidRPr="00706085">
        <w:rPr>
          <w:sz w:val="24"/>
          <w:szCs w:val="24"/>
        </w:rPr>
        <w:t xml:space="preserve"> del </w:t>
      </w:r>
      <w:proofErr w:type="spellStart"/>
      <w:r w:rsidR="00512022" w:rsidRPr="00706085">
        <w:rPr>
          <w:sz w:val="24"/>
          <w:szCs w:val="24"/>
        </w:rPr>
        <w:t>Cobre</w:t>
      </w:r>
      <w:proofErr w:type="spellEnd"/>
      <w:r w:rsidR="00512022" w:rsidRPr="00706085">
        <w:rPr>
          <w:sz w:val="24"/>
          <w:szCs w:val="24"/>
        </w:rPr>
        <w:t xml:space="preserve"> de Chile </w:t>
      </w:r>
      <w:r w:rsidR="004D43FD">
        <w:rPr>
          <w:sz w:val="24"/>
          <w:szCs w:val="24"/>
        </w:rPr>
        <w:t>(</w:t>
      </w:r>
      <w:r w:rsidR="00512022" w:rsidRPr="00706085">
        <w:rPr>
          <w:sz w:val="24"/>
          <w:szCs w:val="24"/>
        </w:rPr>
        <w:t>CODELCO</w:t>
      </w:r>
      <w:r w:rsidR="004D43FD">
        <w:rPr>
          <w:sz w:val="24"/>
          <w:szCs w:val="24"/>
        </w:rPr>
        <w:t>)</w:t>
      </w:r>
      <w:r w:rsidR="00512022" w:rsidRPr="00706085">
        <w:rPr>
          <w:sz w:val="24"/>
          <w:szCs w:val="24"/>
        </w:rPr>
        <w:t xml:space="preserve">, student theses, and conference abstracts. Some of these </w:t>
      </w:r>
      <w:r w:rsidR="004D43FD">
        <w:rPr>
          <w:sz w:val="24"/>
          <w:szCs w:val="24"/>
        </w:rPr>
        <w:t xml:space="preserve">valuable </w:t>
      </w:r>
      <w:r w:rsidR="00512022" w:rsidRPr="00706085">
        <w:rPr>
          <w:sz w:val="24"/>
          <w:szCs w:val="24"/>
        </w:rPr>
        <w:t>documents cannot be listed as references because of editorial restrictions</w:t>
      </w:r>
      <w:r w:rsidR="00746034" w:rsidRPr="00706085">
        <w:rPr>
          <w:sz w:val="24"/>
          <w:szCs w:val="24"/>
        </w:rPr>
        <w:t>,</w:t>
      </w:r>
      <w:r w:rsidR="00512022" w:rsidRPr="00706085">
        <w:rPr>
          <w:sz w:val="24"/>
          <w:szCs w:val="24"/>
        </w:rPr>
        <w:t xml:space="preserve"> but </w:t>
      </w:r>
      <w:r w:rsidR="00C307C5">
        <w:rPr>
          <w:sz w:val="24"/>
          <w:szCs w:val="24"/>
        </w:rPr>
        <w:t>their authors</w:t>
      </w:r>
      <w:r w:rsidR="00C307C5" w:rsidRPr="00706085">
        <w:rPr>
          <w:sz w:val="24"/>
          <w:szCs w:val="24"/>
        </w:rPr>
        <w:t xml:space="preserve"> </w:t>
      </w:r>
      <w:r w:rsidR="00C307C5">
        <w:rPr>
          <w:sz w:val="24"/>
          <w:szCs w:val="24"/>
        </w:rPr>
        <w:t xml:space="preserve">do </w:t>
      </w:r>
      <w:r w:rsidR="00512022" w:rsidRPr="00706085">
        <w:rPr>
          <w:sz w:val="24"/>
          <w:szCs w:val="24"/>
        </w:rPr>
        <w:t>deserve credit</w:t>
      </w:r>
      <w:r w:rsidR="00C307C5">
        <w:rPr>
          <w:sz w:val="24"/>
          <w:szCs w:val="24"/>
        </w:rPr>
        <w:t>.</w:t>
      </w:r>
      <w:r w:rsidR="0058339F">
        <w:rPr>
          <w:sz w:val="24"/>
          <w:szCs w:val="24"/>
        </w:rPr>
        <w:t xml:space="preserve"> </w:t>
      </w:r>
    </w:p>
    <w:p w14:paraId="60125E5B" w14:textId="6A5E49A4" w:rsidR="00EB2D3D" w:rsidRPr="00706085" w:rsidRDefault="00EB2D3D" w:rsidP="001118E0">
      <w:pPr>
        <w:spacing w:line="276" w:lineRule="auto"/>
        <w:rPr>
          <w:sz w:val="24"/>
          <w:szCs w:val="24"/>
        </w:rPr>
      </w:pPr>
    </w:p>
    <w:p w14:paraId="3E3C14A9" w14:textId="596178D0" w:rsidR="00EB2D3D" w:rsidRPr="00226934" w:rsidRDefault="00EB2D3D" w:rsidP="001118E0">
      <w:pPr>
        <w:spacing w:line="276" w:lineRule="auto"/>
        <w:rPr>
          <w:i/>
          <w:iCs/>
          <w:sz w:val="24"/>
          <w:szCs w:val="24"/>
        </w:rPr>
      </w:pPr>
      <w:r w:rsidRPr="00226934">
        <w:rPr>
          <w:i/>
          <w:iCs/>
          <w:sz w:val="24"/>
          <w:szCs w:val="24"/>
        </w:rPr>
        <w:t>Additional references</w:t>
      </w:r>
    </w:p>
    <w:p w14:paraId="450F7FF0" w14:textId="59832D88" w:rsidR="00377BB7" w:rsidRPr="00706085" w:rsidRDefault="00377BB7" w:rsidP="001118E0">
      <w:pPr>
        <w:spacing w:line="276" w:lineRule="auto"/>
        <w:ind w:firstLine="60"/>
        <w:rPr>
          <w:sz w:val="24"/>
          <w:szCs w:val="24"/>
        </w:rPr>
      </w:pPr>
    </w:p>
    <w:p w14:paraId="4CB86E3E" w14:textId="77777777" w:rsidR="00B645B1" w:rsidRPr="00E62DD6" w:rsidRDefault="00B645B1" w:rsidP="00677647">
      <w:pPr>
        <w:pStyle w:val="ListParagraph"/>
        <w:numPr>
          <w:ilvl w:val="0"/>
          <w:numId w:val="10"/>
        </w:numPr>
        <w:ind w:left="714" w:hanging="357"/>
        <w:contextualSpacing/>
        <w:rPr>
          <w:rFonts w:ascii="Times New Roman" w:hAnsi="Times New Roman" w:cs="Times New Roman"/>
          <w:i/>
          <w:iCs/>
          <w:sz w:val="24"/>
          <w:szCs w:val="24"/>
        </w:rPr>
      </w:pPr>
      <w:r w:rsidRPr="00E62DD6">
        <w:rPr>
          <w:rFonts w:ascii="Times New Roman" w:hAnsi="Times New Roman" w:cs="Times New Roman"/>
          <w:sz w:val="24"/>
          <w:szCs w:val="24"/>
          <w:lang w:val="es-CL"/>
        </w:rPr>
        <w:t xml:space="preserve">CIMM, </w:t>
      </w:r>
      <w:proofErr w:type="spellStart"/>
      <w:r w:rsidRPr="00E62DD6">
        <w:rPr>
          <w:rFonts w:ascii="Times New Roman" w:hAnsi="Times New Roman" w:cs="Times New Roman"/>
          <w:sz w:val="24"/>
          <w:szCs w:val="24"/>
          <w:lang w:val="es-CL"/>
        </w:rPr>
        <w:t>Unpublished</w:t>
      </w:r>
      <w:proofErr w:type="spellEnd"/>
      <w:r w:rsidRPr="00E62DD6">
        <w:rPr>
          <w:rFonts w:ascii="Times New Roman" w:hAnsi="Times New Roman" w:cs="Times New Roman"/>
          <w:sz w:val="24"/>
          <w:szCs w:val="24"/>
          <w:lang w:val="es-CL"/>
        </w:rPr>
        <w:t xml:space="preserve">, 1993. Tello, A., </w:t>
      </w:r>
      <w:proofErr w:type="spellStart"/>
      <w:r w:rsidRPr="00E62DD6">
        <w:rPr>
          <w:rFonts w:ascii="Times New Roman" w:hAnsi="Times New Roman" w:cs="Times New Roman"/>
          <w:sz w:val="24"/>
          <w:szCs w:val="24"/>
          <w:lang w:val="es-CL"/>
        </w:rPr>
        <w:t>Franquesa</w:t>
      </w:r>
      <w:proofErr w:type="spellEnd"/>
      <w:r w:rsidRPr="00E62DD6">
        <w:rPr>
          <w:rFonts w:ascii="Times New Roman" w:hAnsi="Times New Roman" w:cs="Times New Roman"/>
          <w:sz w:val="24"/>
          <w:szCs w:val="24"/>
          <w:lang w:val="es-CL"/>
        </w:rPr>
        <w:t xml:space="preserve">, F., and Aracena, I., 1993, Distribución elementos traza en yacimientos – Informe Final – Junio 1993, Informe Interno por Centro de Investigación Minera y Metalúrgica (CIMM) para CODELCO, División Chuquicamata. </w:t>
      </w:r>
      <w:r w:rsidRPr="00E62DD6">
        <w:rPr>
          <w:rFonts w:ascii="Times New Roman" w:hAnsi="Times New Roman" w:cs="Times New Roman"/>
          <w:sz w:val="24"/>
          <w:szCs w:val="24"/>
        </w:rPr>
        <w:t xml:space="preserve">Proyecto A2-17008, 160p. </w:t>
      </w:r>
      <w:r w:rsidRPr="00E62DD6">
        <w:rPr>
          <w:rFonts w:ascii="Times New Roman" w:hAnsi="Times New Roman" w:cs="Times New Roman"/>
          <w:i/>
          <w:iCs/>
          <w:sz w:val="24"/>
          <w:szCs w:val="24"/>
        </w:rPr>
        <w:t>NOTE: Invaluable study of major and trace elements in well-documented, representative, heavy mineral concentrates from mainly the potassic alteration zone in CHUQUI, MMH and RT deposits.</w:t>
      </w:r>
    </w:p>
    <w:p w14:paraId="5A6A1A49" w14:textId="53F025B6" w:rsidR="00B645B1" w:rsidRPr="00B645B1" w:rsidRDefault="00B645B1" w:rsidP="00677647">
      <w:pPr>
        <w:pStyle w:val="ListParagraph"/>
        <w:numPr>
          <w:ilvl w:val="0"/>
          <w:numId w:val="10"/>
        </w:numPr>
        <w:ind w:left="714" w:hanging="357"/>
        <w:contextualSpacing/>
        <w:rPr>
          <w:rFonts w:ascii="Times New Roman" w:hAnsi="Times New Roman" w:cs="Times New Roman"/>
          <w:i/>
          <w:iCs/>
          <w:sz w:val="24"/>
          <w:szCs w:val="24"/>
        </w:rPr>
      </w:pPr>
      <w:r w:rsidRPr="00E62DD6">
        <w:rPr>
          <w:rFonts w:ascii="Times New Roman" w:hAnsi="Times New Roman" w:cs="Times New Roman"/>
          <w:sz w:val="24"/>
          <w:szCs w:val="24"/>
        </w:rPr>
        <w:t>E.F. Tobey, unpublished, 2005 Tobey</w:t>
      </w:r>
      <w:r w:rsidRPr="00706085">
        <w:rPr>
          <w:rFonts w:ascii="Times New Roman" w:hAnsi="Times New Roman" w:cs="Times New Roman"/>
          <w:sz w:val="24"/>
          <w:szCs w:val="24"/>
        </w:rPr>
        <w:t xml:space="preserve">, E. F., 2005, </w:t>
      </w:r>
      <w:r w:rsidRPr="00706085">
        <w:rPr>
          <w:rFonts w:ascii="Times New Roman" w:eastAsiaTheme="minorHAnsi" w:hAnsi="Times New Roman" w:cs="Times New Roman"/>
          <w:sz w:val="24"/>
          <w:szCs w:val="24"/>
        </w:rPr>
        <w:t>Interim report on mineralogy and geochemistry at Mansa Mina</w:t>
      </w:r>
      <w:r>
        <w:rPr>
          <w:rFonts w:ascii="Times New Roman" w:eastAsiaTheme="minorHAnsi" w:hAnsi="Times New Roman" w:cs="Times New Roman"/>
          <w:sz w:val="24"/>
          <w:szCs w:val="24"/>
        </w:rPr>
        <w:t>:</w:t>
      </w:r>
      <w:r w:rsidRPr="00706085">
        <w:rPr>
          <w:rFonts w:ascii="Times New Roman" w:eastAsiaTheme="minorHAnsi" w:hAnsi="Times New Roman" w:cs="Times New Roman"/>
          <w:sz w:val="24"/>
          <w:szCs w:val="24"/>
        </w:rPr>
        <w:t xml:space="preserve"> GEOVECTRA for CODELCO, 119p. </w:t>
      </w:r>
      <w:r w:rsidRPr="004D43FD">
        <w:rPr>
          <w:rFonts w:ascii="Times New Roman" w:eastAsiaTheme="minorHAnsi" w:hAnsi="Times New Roman" w:cs="Times New Roman"/>
          <w:i/>
          <w:iCs/>
          <w:sz w:val="24"/>
          <w:szCs w:val="24"/>
        </w:rPr>
        <w:t xml:space="preserve">NOTE: Exhaustive, </w:t>
      </w:r>
      <w:r>
        <w:rPr>
          <w:rFonts w:ascii="Times New Roman" w:eastAsiaTheme="minorHAnsi" w:hAnsi="Times New Roman" w:cs="Times New Roman"/>
          <w:i/>
          <w:iCs/>
          <w:sz w:val="24"/>
          <w:szCs w:val="24"/>
        </w:rPr>
        <w:t xml:space="preserve">remarkable </w:t>
      </w:r>
      <w:r w:rsidRPr="004D43FD">
        <w:rPr>
          <w:rFonts w:ascii="Times New Roman" w:eastAsiaTheme="minorHAnsi" w:hAnsi="Times New Roman" w:cs="Times New Roman"/>
          <w:i/>
          <w:iCs/>
          <w:sz w:val="24"/>
          <w:szCs w:val="24"/>
        </w:rPr>
        <w:t xml:space="preserve">report on </w:t>
      </w:r>
      <w:r>
        <w:rPr>
          <w:rFonts w:ascii="Times New Roman" w:eastAsiaTheme="minorHAnsi" w:hAnsi="Times New Roman" w:cs="Times New Roman"/>
          <w:i/>
          <w:iCs/>
          <w:sz w:val="24"/>
          <w:szCs w:val="24"/>
        </w:rPr>
        <w:t xml:space="preserve">mineralogy and geochemistry of the </w:t>
      </w:r>
      <w:r w:rsidRPr="004D43FD">
        <w:rPr>
          <w:rFonts w:ascii="Times New Roman" w:eastAsiaTheme="minorHAnsi" w:hAnsi="Times New Roman" w:cs="Times New Roman"/>
          <w:i/>
          <w:iCs/>
          <w:sz w:val="24"/>
          <w:szCs w:val="24"/>
        </w:rPr>
        <w:t xml:space="preserve">MMH </w:t>
      </w:r>
      <w:r>
        <w:rPr>
          <w:rFonts w:ascii="Times New Roman" w:eastAsiaTheme="minorHAnsi" w:hAnsi="Times New Roman" w:cs="Times New Roman"/>
          <w:i/>
          <w:iCs/>
          <w:sz w:val="24"/>
          <w:szCs w:val="24"/>
        </w:rPr>
        <w:t>deposit. It</w:t>
      </w:r>
      <w:r w:rsidRPr="004D43FD">
        <w:rPr>
          <w:rFonts w:ascii="Times New Roman" w:eastAsiaTheme="minorHAnsi" w:hAnsi="Times New Roman" w:cs="Times New Roman"/>
          <w:i/>
          <w:iCs/>
          <w:sz w:val="24"/>
          <w:szCs w:val="24"/>
        </w:rPr>
        <w:t xml:space="preserve"> includes unpublished</w:t>
      </w:r>
      <w:r>
        <w:rPr>
          <w:rFonts w:ascii="Times New Roman" w:eastAsiaTheme="minorHAnsi" w:hAnsi="Times New Roman" w:cs="Times New Roman"/>
          <w:i/>
          <w:iCs/>
          <w:sz w:val="24"/>
          <w:szCs w:val="24"/>
        </w:rPr>
        <w:t xml:space="preserve"> </w:t>
      </w:r>
      <w:r w:rsidRPr="004D43FD">
        <w:rPr>
          <w:rFonts w:ascii="Times New Roman" w:eastAsiaTheme="minorHAnsi" w:hAnsi="Times New Roman" w:cs="Times New Roman"/>
          <w:i/>
          <w:iCs/>
          <w:sz w:val="24"/>
          <w:szCs w:val="24"/>
        </w:rPr>
        <w:t xml:space="preserve">U-Pb and </w:t>
      </w:r>
      <w:proofErr w:type="spellStart"/>
      <w:r w:rsidRPr="004D43FD">
        <w:rPr>
          <w:rFonts w:ascii="Times New Roman" w:eastAsiaTheme="minorHAnsi" w:hAnsi="Times New Roman" w:cs="Times New Roman"/>
          <w:i/>
          <w:iCs/>
          <w:sz w:val="24"/>
          <w:szCs w:val="24"/>
        </w:rPr>
        <w:t>Ar-Ar</w:t>
      </w:r>
      <w:proofErr w:type="spellEnd"/>
      <w:r w:rsidRPr="004D43FD">
        <w:rPr>
          <w:rFonts w:ascii="Times New Roman" w:eastAsiaTheme="minorHAnsi" w:hAnsi="Times New Roman" w:cs="Times New Roman"/>
          <w:i/>
          <w:iCs/>
          <w:sz w:val="24"/>
          <w:szCs w:val="24"/>
        </w:rPr>
        <w:t xml:space="preserve"> dates by Alfredo </w:t>
      </w:r>
      <w:proofErr w:type="spellStart"/>
      <w:r w:rsidRPr="004D43FD">
        <w:rPr>
          <w:rFonts w:ascii="Times New Roman" w:eastAsiaTheme="minorHAnsi" w:hAnsi="Times New Roman" w:cs="Times New Roman"/>
          <w:i/>
          <w:iCs/>
          <w:sz w:val="24"/>
          <w:szCs w:val="24"/>
        </w:rPr>
        <w:t>Bertens</w:t>
      </w:r>
      <w:proofErr w:type="spellEnd"/>
      <w:r>
        <w:rPr>
          <w:rFonts w:ascii="Times New Roman" w:eastAsiaTheme="minorHAnsi" w:hAnsi="Times New Roman" w:cs="Times New Roman"/>
          <w:i/>
          <w:iCs/>
          <w:sz w:val="24"/>
          <w:szCs w:val="24"/>
        </w:rPr>
        <w:t>,</w:t>
      </w:r>
      <w:r w:rsidRPr="004D43FD">
        <w:rPr>
          <w:rFonts w:ascii="Times New Roman" w:eastAsiaTheme="minorHAnsi" w:hAnsi="Times New Roman" w:cs="Times New Roman"/>
          <w:i/>
          <w:iCs/>
          <w:sz w:val="24"/>
          <w:szCs w:val="24"/>
        </w:rPr>
        <w:t xml:space="preserve"> and Re-</w:t>
      </w:r>
      <w:proofErr w:type="spellStart"/>
      <w:r w:rsidRPr="004D43FD">
        <w:rPr>
          <w:rFonts w:ascii="Times New Roman" w:eastAsiaTheme="minorHAnsi" w:hAnsi="Times New Roman" w:cs="Times New Roman"/>
          <w:i/>
          <w:iCs/>
          <w:sz w:val="24"/>
          <w:szCs w:val="24"/>
        </w:rPr>
        <w:t>Os</w:t>
      </w:r>
      <w:proofErr w:type="spellEnd"/>
      <w:r w:rsidRPr="004D43FD">
        <w:rPr>
          <w:rFonts w:ascii="Times New Roman" w:eastAsiaTheme="minorHAnsi" w:hAnsi="Times New Roman" w:cs="Times New Roman"/>
          <w:i/>
          <w:iCs/>
          <w:sz w:val="24"/>
          <w:szCs w:val="24"/>
        </w:rPr>
        <w:t xml:space="preserve"> dates by </w:t>
      </w:r>
      <w:r>
        <w:rPr>
          <w:rFonts w:ascii="Times New Roman" w:eastAsiaTheme="minorHAnsi" w:hAnsi="Times New Roman" w:cs="Times New Roman"/>
          <w:i/>
          <w:iCs/>
          <w:sz w:val="24"/>
          <w:szCs w:val="24"/>
        </w:rPr>
        <w:t xml:space="preserve">the </w:t>
      </w:r>
      <w:r w:rsidRPr="004D43FD">
        <w:rPr>
          <w:rFonts w:ascii="Times New Roman" w:eastAsiaTheme="minorHAnsi" w:hAnsi="Times New Roman" w:cs="Times New Roman"/>
          <w:i/>
          <w:iCs/>
          <w:sz w:val="24"/>
          <w:szCs w:val="24"/>
        </w:rPr>
        <w:t>AIRIE</w:t>
      </w:r>
      <w:r>
        <w:rPr>
          <w:rFonts w:ascii="Times New Roman" w:eastAsiaTheme="minorHAnsi" w:hAnsi="Times New Roman" w:cs="Times New Roman"/>
          <w:i/>
          <w:iCs/>
          <w:sz w:val="24"/>
          <w:szCs w:val="24"/>
        </w:rPr>
        <w:t xml:space="preserve"> Lab</w:t>
      </w:r>
      <w:r w:rsidRPr="004D43FD">
        <w:rPr>
          <w:rFonts w:ascii="Times New Roman" w:eastAsiaTheme="minorHAnsi" w:hAnsi="Times New Roman" w:cs="Times New Roman"/>
          <w:i/>
          <w:iCs/>
          <w:sz w:val="24"/>
          <w:szCs w:val="24"/>
        </w:rPr>
        <w:t>, Fort Collins, Colorado, USA)</w:t>
      </w:r>
      <w:r>
        <w:rPr>
          <w:rFonts w:ascii="Times New Roman" w:eastAsiaTheme="minorHAnsi" w:hAnsi="Times New Roman" w:cs="Times New Roman"/>
          <w:i/>
          <w:iCs/>
          <w:sz w:val="24"/>
          <w:szCs w:val="24"/>
        </w:rPr>
        <w:t xml:space="preserve">. </w:t>
      </w:r>
    </w:p>
    <w:p w14:paraId="3EE39155" w14:textId="77777777" w:rsidR="00B645B1" w:rsidRPr="00B645B1" w:rsidRDefault="00B645B1" w:rsidP="00B645B1">
      <w:pPr>
        <w:pStyle w:val="ListParagraph"/>
        <w:ind w:left="714" w:firstLine="0"/>
        <w:contextualSpacing/>
        <w:rPr>
          <w:rFonts w:ascii="Times New Roman" w:hAnsi="Times New Roman" w:cs="Times New Roman"/>
          <w:i/>
          <w:iCs/>
          <w:sz w:val="24"/>
          <w:szCs w:val="24"/>
        </w:rPr>
      </w:pPr>
    </w:p>
    <w:p w14:paraId="4EB369D6" w14:textId="77777777" w:rsidR="00B645B1" w:rsidRPr="009D5FB4" w:rsidRDefault="00B645B1" w:rsidP="00B645B1">
      <w:pPr>
        <w:pStyle w:val="ListParagraph"/>
        <w:numPr>
          <w:ilvl w:val="0"/>
          <w:numId w:val="10"/>
        </w:numPr>
        <w:ind w:left="714" w:hanging="357"/>
        <w:contextualSpacing/>
        <w:rPr>
          <w:rFonts w:ascii="Times New Roman" w:hAnsi="Times New Roman" w:cs="Times New Roman"/>
          <w:sz w:val="24"/>
          <w:szCs w:val="24"/>
          <w:lang w:val="es-CL"/>
        </w:rPr>
      </w:pPr>
      <w:r w:rsidRPr="009D5FB4">
        <w:rPr>
          <w:rFonts w:ascii="Times New Roman" w:hAnsi="Times New Roman" w:cs="Times New Roman"/>
          <w:sz w:val="24"/>
          <w:szCs w:val="24"/>
          <w:lang w:val="es-CL"/>
        </w:rPr>
        <w:t xml:space="preserve">Aracena, I., Ossandón, G., and Zentilli, M., 1997, Mineralogía y distribución del zinc en Chuquicamata: ¿Enriquecimiento </w:t>
      </w:r>
      <w:proofErr w:type="spellStart"/>
      <w:r w:rsidRPr="009D5FB4">
        <w:rPr>
          <w:rFonts w:ascii="Times New Roman" w:hAnsi="Times New Roman" w:cs="Times New Roman"/>
          <w:sz w:val="24"/>
          <w:szCs w:val="24"/>
          <w:lang w:val="es-CL"/>
        </w:rPr>
        <w:t>supergeno</w:t>
      </w:r>
      <w:proofErr w:type="spellEnd"/>
      <w:r w:rsidRPr="009D5FB4">
        <w:rPr>
          <w:rFonts w:ascii="Times New Roman" w:hAnsi="Times New Roman" w:cs="Times New Roman"/>
          <w:sz w:val="24"/>
          <w:szCs w:val="24"/>
          <w:lang w:val="es-CL"/>
        </w:rPr>
        <w:t xml:space="preserve"> de zinc?: </w:t>
      </w:r>
      <w:r>
        <w:rPr>
          <w:rFonts w:ascii="Times New Roman" w:hAnsi="Times New Roman" w:cs="Times New Roman"/>
          <w:sz w:val="24"/>
          <w:szCs w:val="24"/>
          <w:lang w:val="es-CL"/>
        </w:rPr>
        <w:t xml:space="preserve">[Extended </w:t>
      </w:r>
      <w:proofErr w:type="spellStart"/>
      <w:r w:rsidRPr="009D5FB4">
        <w:rPr>
          <w:rFonts w:ascii="Times New Roman" w:hAnsi="Times New Roman" w:cs="Times New Roman"/>
          <w:sz w:val="24"/>
          <w:szCs w:val="24"/>
          <w:lang w:val="es-CL"/>
        </w:rPr>
        <w:t>Abstract</w:t>
      </w:r>
      <w:proofErr w:type="spellEnd"/>
      <w:r>
        <w:rPr>
          <w:rFonts w:ascii="Times New Roman" w:hAnsi="Times New Roman" w:cs="Times New Roman"/>
          <w:sz w:val="24"/>
          <w:szCs w:val="24"/>
          <w:lang w:val="es-CL"/>
        </w:rPr>
        <w:t>]</w:t>
      </w:r>
      <w:r w:rsidRPr="009D5FB4">
        <w:rPr>
          <w:rFonts w:ascii="Times New Roman" w:hAnsi="Times New Roman" w:cs="Times New Roman"/>
          <w:sz w:val="24"/>
          <w:szCs w:val="24"/>
          <w:lang w:val="es-CL"/>
        </w:rPr>
        <w:t>, Actas, VIII Congreso Geológico Chileno, Antofagasta, v. 3, p. 1908-1912.</w:t>
      </w:r>
    </w:p>
    <w:p w14:paraId="337F5396" w14:textId="77777777" w:rsidR="00B645B1" w:rsidRPr="00706085" w:rsidRDefault="00B645B1" w:rsidP="00677647">
      <w:pPr>
        <w:pStyle w:val="ListParagraph"/>
        <w:numPr>
          <w:ilvl w:val="0"/>
          <w:numId w:val="10"/>
        </w:numPr>
        <w:ind w:left="714" w:hanging="357"/>
        <w:contextualSpacing/>
        <w:rPr>
          <w:rFonts w:ascii="Times New Roman" w:hAnsi="Times New Roman" w:cs="Times New Roman"/>
          <w:sz w:val="24"/>
          <w:szCs w:val="24"/>
        </w:rPr>
      </w:pPr>
      <w:r w:rsidRPr="00706085">
        <w:rPr>
          <w:rFonts w:ascii="Times New Roman" w:eastAsiaTheme="minorHAnsi" w:hAnsi="Times New Roman" w:cs="Times New Roman"/>
          <w:sz w:val="24"/>
          <w:szCs w:val="24"/>
        </w:rPr>
        <w:t xml:space="preserve">Graves, M. C., and Zentilli M., 1995, Characterization of Zn in </w:t>
      </w:r>
      <w:proofErr w:type="spellStart"/>
      <w:r w:rsidRPr="00706085">
        <w:rPr>
          <w:rFonts w:ascii="Times New Roman" w:eastAsiaTheme="minorHAnsi" w:hAnsi="Times New Roman" w:cs="Times New Roman"/>
          <w:sz w:val="24"/>
          <w:szCs w:val="24"/>
        </w:rPr>
        <w:t>sulphide</w:t>
      </w:r>
      <w:proofErr w:type="spellEnd"/>
      <w:r w:rsidRPr="00706085">
        <w:rPr>
          <w:rFonts w:ascii="Times New Roman" w:eastAsiaTheme="minorHAnsi" w:hAnsi="Times New Roman" w:cs="Times New Roman"/>
          <w:sz w:val="24"/>
          <w:szCs w:val="24"/>
        </w:rPr>
        <w:t xml:space="preserve"> minerals: Geological report and results of electron microprobe analyses of thirteen samples from </w:t>
      </w:r>
      <w:proofErr w:type="spellStart"/>
      <w:r w:rsidRPr="00706085">
        <w:rPr>
          <w:rFonts w:ascii="Times New Roman" w:eastAsiaTheme="minorHAnsi" w:hAnsi="Times New Roman" w:cs="Times New Roman"/>
          <w:sz w:val="24"/>
          <w:szCs w:val="24"/>
        </w:rPr>
        <w:t>Chuquicamata</w:t>
      </w:r>
      <w:proofErr w:type="spellEnd"/>
      <w:r w:rsidRPr="00706085">
        <w:rPr>
          <w:rFonts w:ascii="Times New Roman" w:eastAsiaTheme="minorHAnsi" w:hAnsi="Times New Roman" w:cs="Times New Roman"/>
          <w:sz w:val="24"/>
          <w:szCs w:val="24"/>
        </w:rPr>
        <w:t xml:space="preserve">. Unpublished report for CODELCO </w:t>
      </w:r>
      <w:proofErr w:type="spellStart"/>
      <w:r w:rsidRPr="00706085">
        <w:rPr>
          <w:rFonts w:ascii="Times New Roman" w:eastAsiaTheme="minorHAnsi" w:hAnsi="Times New Roman" w:cs="Times New Roman"/>
          <w:sz w:val="24"/>
          <w:szCs w:val="24"/>
        </w:rPr>
        <w:t>Chuquicamata</w:t>
      </w:r>
      <w:proofErr w:type="spellEnd"/>
      <w:r w:rsidRPr="00706085">
        <w:rPr>
          <w:rFonts w:ascii="Times New Roman" w:eastAsiaTheme="minorHAnsi" w:hAnsi="Times New Roman" w:cs="Times New Roman"/>
          <w:sz w:val="24"/>
          <w:szCs w:val="24"/>
        </w:rPr>
        <w:t>, Cuesta Research Ltd., 57</w:t>
      </w:r>
      <w:r>
        <w:rPr>
          <w:rFonts w:ascii="Times New Roman" w:eastAsiaTheme="minorHAnsi" w:hAnsi="Times New Roman" w:cs="Times New Roman"/>
          <w:sz w:val="24"/>
          <w:szCs w:val="24"/>
        </w:rPr>
        <w:t xml:space="preserve"> </w:t>
      </w:r>
      <w:r w:rsidRPr="00706085">
        <w:rPr>
          <w:rFonts w:ascii="Times New Roman" w:eastAsiaTheme="minorHAnsi" w:hAnsi="Times New Roman" w:cs="Times New Roman"/>
          <w:sz w:val="24"/>
          <w:szCs w:val="24"/>
        </w:rPr>
        <w:t xml:space="preserve">p. </w:t>
      </w:r>
    </w:p>
    <w:p w14:paraId="36B67F01" w14:textId="77777777" w:rsidR="00B645B1" w:rsidRDefault="00B645B1" w:rsidP="00677647">
      <w:pPr>
        <w:pStyle w:val="ListParagraph"/>
        <w:widowControl/>
        <w:numPr>
          <w:ilvl w:val="0"/>
          <w:numId w:val="10"/>
        </w:numPr>
        <w:adjustRightInd w:val="0"/>
        <w:spacing w:before="137"/>
        <w:ind w:left="714" w:hanging="357"/>
        <w:contextualSpacing/>
        <w:jc w:val="left"/>
        <w:rPr>
          <w:rFonts w:ascii="Times New Roman" w:hAnsi="Times New Roman" w:cs="Times New Roman"/>
          <w:sz w:val="24"/>
          <w:szCs w:val="24"/>
        </w:rPr>
      </w:pPr>
      <w:r w:rsidRPr="00B62F36">
        <w:rPr>
          <w:rFonts w:ascii="Times New Roman" w:hAnsi="Times New Roman" w:cs="Times New Roman"/>
          <w:sz w:val="24"/>
          <w:szCs w:val="24"/>
        </w:rPr>
        <w:t xml:space="preserve">Graves, M., Zentilli, M., and Lindsay, D.D., 1994, Trace element study of heavy mineral concentrates from </w:t>
      </w:r>
      <w:proofErr w:type="spellStart"/>
      <w:r w:rsidRPr="00B62F36">
        <w:rPr>
          <w:rFonts w:ascii="Times New Roman" w:hAnsi="Times New Roman" w:cs="Times New Roman"/>
          <w:sz w:val="24"/>
          <w:szCs w:val="24"/>
        </w:rPr>
        <w:t>Chuquicamata</w:t>
      </w:r>
      <w:proofErr w:type="spellEnd"/>
      <w:r w:rsidRPr="00B62F36">
        <w:rPr>
          <w:rFonts w:ascii="Times New Roman" w:hAnsi="Times New Roman" w:cs="Times New Roman"/>
          <w:sz w:val="24"/>
          <w:szCs w:val="24"/>
        </w:rPr>
        <w:t xml:space="preserve">, Mansa Mina and </w:t>
      </w:r>
      <w:proofErr w:type="spellStart"/>
      <w:r w:rsidRPr="00B62F36">
        <w:rPr>
          <w:rFonts w:ascii="Times New Roman" w:hAnsi="Times New Roman" w:cs="Times New Roman"/>
          <w:sz w:val="24"/>
          <w:szCs w:val="24"/>
        </w:rPr>
        <w:t>Radomiro</w:t>
      </w:r>
      <w:proofErr w:type="spellEnd"/>
      <w:r w:rsidRPr="00B62F36">
        <w:rPr>
          <w:rFonts w:ascii="Times New Roman" w:hAnsi="Times New Roman" w:cs="Times New Roman"/>
          <w:sz w:val="24"/>
          <w:szCs w:val="24"/>
        </w:rPr>
        <w:t xml:space="preserve"> </w:t>
      </w:r>
      <w:proofErr w:type="spellStart"/>
      <w:r w:rsidRPr="00B62F36">
        <w:rPr>
          <w:rFonts w:ascii="Times New Roman" w:hAnsi="Times New Roman" w:cs="Times New Roman"/>
          <w:sz w:val="24"/>
          <w:szCs w:val="24"/>
        </w:rPr>
        <w:t>Tomic</w:t>
      </w:r>
      <w:proofErr w:type="spellEnd"/>
      <w:r w:rsidRPr="00B62F36">
        <w:rPr>
          <w:rFonts w:ascii="Times New Roman" w:hAnsi="Times New Roman" w:cs="Times New Roman"/>
          <w:sz w:val="24"/>
          <w:szCs w:val="24"/>
        </w:rPr>
        <w:t xml:space="preserve"> Deposits (samples from </w:t>
      </w:r>
      <w:r w:rsidRPr="00B62F36">
        <w:rPr>
          <w:rFonts w:ascii="Times New Roman" w:hAnsi="Times New Roman" w:cs="Times New Roman"/>
          <w:sz w:val="24"/>
          <w:szCs w:val="24"/>
          <w:lang w:val="en-CA"/>
        </w:rPr>
        <w:lastRenderedPageBreak/>
        <w:t>CIMM, unpublished, 1993)</w:t>
      </w:r>
      <w:r w:rsidRPr="00B62F36">
        <w:rPr>
          <w:rFonts w:ascii="Times New Roman" w:hAnsi="Times New Roman" w:cs="Times New Roman"/>
          <w:sz w:val="24"/>
          <w:szCs w:val="24"/>
        </w:rPr>
        <w:t>. Unpublished report for CODELCO. Cuesta Research Ltd., Canada, 300</w:t>
      </w:r>
      <w:r>
        <w:rPr>
          <w:rFonts w:ascii="Times New Roman" w:hAnsi="Times New Roman" w:cs="Times New Roman"/>
          <w:sz w:val="24"/>
          <w:szCs w:val="24"/>
        </w:rPr>
        <w:t xml:space="preserve"> </w:t>
      </w:r>
      <w:r w:rsidRPr="00B62F36">
        <w:rPr>
          <w:rFonts w:ascii="Times New Roman" w:hAnsi="Times New Roman" w:cs="Times New Roman"/>
          <w:sz w:val="24"/>
          <w:szCs w:val="24"/>
        </w:rPr>
        <w:t>p.</w:t>
      </w:r>
    </w:p>
    <w:p w14:paraId="12331738" w14:textId="243308FA" w:rsidR="00B645B1" w:rsidRDefault="00B645B1" w:rsidP="00677647">
      <w:pPr>
        <w:pStyle w:val="ListParagraph"/>
        <w:widowControl/>
        <w:numPr>
          <w:ilvl w:val="0"/>
          <w:numId w:val="10"/>
        </w:numPr>
        <w:adjustRightInd w:val="0"/>
        <w:spacing w:before="137"/>
        <w:ind w:left="714" w:hanging="357"/>
        <w:contextualSpacing/>
        <w:jc w:val="left"/>
        <w:rPr>
          <w:rFonts w:ascii="Times New Roman" w:hAnsi="Times New Roman" w:cs="Times New Roman"/>
          <w:sz w:val="24"/>
          <w:szCs w:val="24"/>
        </w:rPr>
      </w:pPr>
      <w:r w:rsidRPr="00B62F36">
        <w:rPr>
          <w:rFonts w:ascii="Times New Roman" w:hAnsi="Times New Roman" w:cs="Times New Roman"/>
          <w:sz w:val="24"/>
          <w:szCs w:val="24"/>
        </w:rPr>
        <w:t xml:space="preserve">McKinstry, H.E., 1948, Mining Geology, Prentice Hall, 680 p. </w:t>
      </w:r>
      <w:r>
        <w:rPr>
          <w:rFonts w:ascii="Times New Roman" w:hAnsi="Times New Roman" w:cs="Times New Roman"/>
          <w:sz w:val="24"/>
          <w:szCs w:val="24"/>
        </w:rPr>
        <w:t>C</w:t>
      </w:r>
      <w:r w:rsidRPr="00B62F36">
        <w:rPr>
          <w:rFonts w:ascii="Times New Roman" w:hAnsi="Times New Roman" w:cs="Times New Roman"/>
          <w:i/>
          <w:iCs/>
          <w:sz w:val="24"/>
          <w:szCs w:val="24"/>
        </w:rPr>
        <w:t>ymoid loop definition, p 314-318</w:t>
      </w:r>
      <w:r w:rsidRPr="00B62F36">
        <w:rPr>
          <w:rFonts w:ascii="Times New Roman" w:hAnsi="Times New Roman" w:cs="Times New Roman"/>
          <w:sz w:val="24"/>
          <w:szCs w:val="24"/>
        </w:rPr>
        <w:t>.</w:t>
      </w:r>
    </w:p>
    <w:p w14:paraId="4D0E6841" w14:textId="77777777" w:rsidR="00B645B1" w:rsidRPr="00057FF8" w:rsidRDefault="00B645B1" w:rsidP="00677647">
      <w:pPr>
        <w:pStyle w:val="ListParagraph"/>
        <w:numPr>
          <w:ilvl w:val="0"/>
          <w:numId w:val="10"/>
        </w:numPr>
        <w:ind w:left="714" w:hanging="357"/>
        <w:contextualSpacing/>
        <w:jc w:val="left"/>
        <w:rPr>
          <w:rFonts w:ascii="Times New Roman" w:eastAsiaTheme="minorHAnsi" w:hAnsi="Times New Roman" w:cs="Times New Roman"/>
          <w:sz w:val="24"/>
          <w:szCs w:val="24"/>
        </w:rPr>
      </w:pPr>
      <w:proofErr w:type="spellStart"/>
      <w:r w:rsidRPr="00057FF8">
        <w:rPr>
          <w:rFonts w:ascii="Times New Roman" w:hAnsi="Times New Roman" w:cs="Times New Roman"/>
          <w:sz w:val="24"/>
          <w:szCs w:val="24"/>
        </w:rPr>
        <w:t>Pinget</w:t>
      </w:r>
      <w:proofErr w:type="spellEnd"/>
      <w:r w:rsidRPr="00057FF8">
        <w:rPr>
          <w:rFonts w:ascii="Times New Roman" w:hAnsi="Times New Roman" w:cs="Times New Roman"/>
          <w:sz w:val="24"/>
          <w:szCs w:val="24"/>
        </w:rPr>
        <w:t xml:space="preserve">, M-C., </w:t>
      </w:r>
      <w:proofErr w:type="spellStart"/>
      <w:r w:rsidRPr="00057FF8">
        <w:rPr>
          <w:rFonts w:ascii="Times New Roman" w:hAnsi="Times New Roman" w:cs="Times New Roman"/>
          <w:sz w:val="24"/>
          <w:szCs w:val="24"/>
        </w:rPr>
        <w:t>Dold</w:t>
      </w:r>
      <w:proofErr w:type="spellEnd"/>
      <w:r w:rsidRPr="00057FF8">
        <w:rPr>
          <w:rFonts w:ascii="Times New Roman" w:hAnsi="Times New Roman" w:cs="Times New Roman"/>
          <w:sz w:val="24"/>
          <w:szCs w:val="24"/>
        </w:rPr>
        <w:t xml:space="preserve">, B., Zentilli, M., Fontboté, L., 2015, Reported supergene sphalerite rims at the </w:t>
      </w:r>
      <w:proofErr w:type="spellStart"/>
      <w:r w:rsidRPr="00057FF8">
        <w:rPr>
          <w:rFonts w:ascii="Times New Roman" w:hAnsi="Times New Roman" w:cs="Times New Roman"/>
          <w:sz w:val="24"/>
          <w:szCs w:val="24"/>
        </w:rPr>
        <w:t>Chuquicamata</w:t>
      </w:r>
      <w:proofErr w:type="spellEnd"/>
      <w:r w:rsidRPr="00057FF8">
        <w:rPr>
          <w:rFonts w:ascii="Times New Roman" w:hAnsi="Times New Roman" w:cs="Times New Roman"/>
          <w:sz w:val="24"/>
          <w:szCs w:val="24"/>
        </w:rPr>
        <w:t xml:space="preserve"> porphyry deposit (northern Chile) revisited: evidence for a hypogene origin</w:t>
      </w:r>
      <w:r>
        <w:rPr>
          <w:rFonts w:ascii="Times New Roman" w:hAnsi="Times New Roman" w:cs="Times New Roman"/>
          <w:sz w:val="24"/>
          <w:szCs w:val="24"/>
        </w:rPr>
        <w:t>:</w:t>
      </w:r>
      <w:r w:rsidRPr="00057FF8">
        <w:rPr>
          <w:rFonts w:ascii="Times New Roman" w:hAnsi="Times New Roman" w:cs="Times New Roman"/>
          <w:sz w:val="24"/>
          <w:szCs w:val="24"/>
        </w:rPr>
        <w:t xml:space="preserve"> Economic Geology, v. 110, p. 253-262.</w:t>
      </w:r>
    </w:p>
    <w:p w14:paraId="3CC26632" w14:textId="77777777" w:rsidR="00B645B1" w:rsidRPr="00706085" w:rsidRDefault="00B645B1" w:rsidP="00677647">
      <w:pPr>
        <w:pStyle w:val="ListParagraph"/>
        <w:widowControl/>
        <w:numPr>
          <w:ilvl w:val="0"/>
          <w:numId w:val="10"/>
        </w:numPr>
        <w:adjustRightInd w:val="0"/>
        <w:ind w:left="714" w:hanging="357"/>
        <w:contextualSpacing/>
        <w:rPr>
          <w:rFonts w:ascii="Times New Roman" w:eastAsiaTheme="minorHAnsi" w:hAnsi="Times New Roman" w:cs="Times New Roman"/>
          <w:color w:val="2D2C2B"/>
          <w:sz w:val="24"/>
          <w:szCs w:val="24"/>
        </w:rPr>
      </w:pPr>
      <w:r w:rsidRPr="00706085">
        <w:rPr>
          <w:rFonts w:ascii="Times New Roman" w:eastAsiaTheme="minorHAnsi" w:hAnsi="Times New Roman" w:cs="Times New Roman"/>
          <w:color w:val="110F0E"/>
          <w:sz w:val="24"/>
          <w:szCs w:val="24"/>
        </w:rPr>
        <w:t>Zentilli, M</w:t>
      </w:r>
      <w:r w:rsidRPr="00706085">
        <w:rPr>
          <w:rFonts w:ascii="Times New Roman" w:eastAsiaTheme="minorHAnsi" w:hAnsi="Times New Roman" w:cs="Times New Roman"/>
          <w:color w:val="2D2C2B"/>
          <w:sz w:val="24"/>
          <w:szCs w:val="24"/>
        </w:rPr>
        <w:t>.</w:t>
      </w:r>
      <w:r w:rsidRPr="00706085">
        <w:rPr>
          <w:rFonts w:ascii="Times New Roman" w:eastAsiaTheme="minorHAnsi" w:hAnsi="Times New Roman" w:cs="Times New Roman"/>
          <w:color w:val="110F0E"/>
          <w:sz w:val="24"/>
          <w:szCs w:val="24"/>
        </w:rPr>
        <w:t xml:space="preserve">, </w:t>
      </w:r>
      <w:proofErr w:type="spellStart"/>
      <w:r w:rsidRPr="00706085">
        <w:rPr>
          <w:rFonts w:ascii="Times New Roman" w:eastAsiaTheme="minorHAnsi" w:hAnsi="Times New Roman" w:cs="Times New Roman"/>
          <w:color w:val="110F0E"/>
          <w:sz w:val="24"/>
          <w:szCs w:val="24"/>
        </w:rPr>
        <w:t>Aracena</w:t>
      </w:r>
      <w:proofErr w:type="spellEnd"/>
      <w:r w:rsidRPr="00706085">
        <w:rPr>
          <w:rFonts w:ascii="Times New Roman" w:eastAsiaTheme="minorHAnsi" w:hAnsi="Times New Roman" w:cs="Times New Roman"/>
          <w:color w:val="2D2C2B"/>
          <w:sz w:val="24"/>
          <w:szCs w:val="24"/>
        </w:rPr>
        <w:t xml:space="preserve">, </w:t>
      </w:r>
      <w:r w:rsidRPr="00706085">
        <w:rPr>
          <w:rFonts w:ascii="Times New Roman" w:eastAsiaTheme="minorHAnsi" w:hAnsi="Times New Roman" w:cs="Times New Roman"/>
          <w:color w:val="110F0E"/>
          <w:sz w:val="24"/>
          <w:szCs w:val="24"/>
        </w:rPr>
        <w:t>I</w:t>
      </w:r>
      <w:r w:rsidRPr="00706085">
        <w:rPr>
          <w:rFonts w:ascii="Times New Roman" w:eastAsiaTheme="minorHAnsi" w:hAnsi="Times New Roman" w:cs="Times New Roman"/>
          <w:color w:val="2D2C2B"/>
          <w:sz w:val="24"/>
          <w:szCs w:val="24"/>
        </w:rPr>
        <w:t>.</w:t>
      </w:r>
      <w:r w:rsidRPr="00706085">
        <w:rPr>
          <w:rFonts w:ascii="Times New Roman" w:eastAsiaTheme="minorHAnsi" w:hAnsi="Times New Roman" w:cs="Times New Roman"/>
          <w:color w:val="110F0E"/>
          <w:sz w:val="24"/>
          <w:szCs w:val="24"/>
        </w:rPr>
        <w:t>, Graves, M.C.,</w:t>
      </w:r>
      <w:r w:rsidRPr="00706085">
        <w:rPr>
          <w:rFonts w:ascii="Times New Roman" w:eastAsiaTheme="minorHAnsi" w:hAnsi="Times New Roman" w:cs="Times New Roman"/>
          <w:color w:val="2D2C2B"/>
          <w:sz w:val="24"/>
          <w:szCs w:val="24"/>
        </w:rPr>
        <w:t xml:space="preserve"> </w:t>
      </w:r>
      <w:r w:rsidRPr="00706085">
        <w:rPr>
          <w:rFonts w:ascii="Times New Roman" w:eastAsiaTheme="minorHAnsi" w:hAnsi="Times New Roman" w:cs="Times New Roman"/>
          <w:color w:val="110F0E"/>
          <w:sz w:val="24"/>
          <w:szCs w:val="24"/>
        </w:rPr>
        <w:t>1997</w:t>
      </w:r>
      <w:r w:rsidRPr="00706085">
        <w:rPr>
          <w:rFonts w:ascii="Times New Roman" w:eastAsiaTheme="minorHAnsi" w:hAnsi="Times New Roman" w:cs="Times New Roman"/>
          <w:color w:val="2D2C2B"/>
          <w:sz w:val="24"/>
          <w:szCs w:val="24"/>
        </w:rPr>
        <w:t xml:space="preserve">, </w:t>
      </w:r>
      <w:r w:rsidRPr="00706085">
        <w:rPr>
          <w:rFonts w:ascii="Times New Roman" w:eastAsiaTheme="minorHAnsi" w:hAnsi="Times New Roman" w:cs="Times New Roman"/>
          <w:color w:val="110F0E"/>
          <w:sz w:val="24"/>
          <w:szCs w:val="24"/>
        </w:rPr>
        <w:t xml:space="preserve">Reconnaissance trace element study of </w:t>
      </w:r>
      <w:proofErr w:type="spellStart"/>
      <w:r w:rsidRPr="00706085">
        <w:rPr>
          <w:rFonts w:ascii="Times New Roman" w:eastAsiaTheme="minorHAnsi" w:hAnsi="Times New Roman" w:cs="Times New Roman"/>
          <w:color w:val="110F0E"/>
          <w:sz w:val="24"/>
          <w:szCs w:val="24"/>
        </w:rPr>
        <w:t>Chuquicamata</w:t>
      </w:r>
      <w:proofErr w:type="spellEnd"/>
      <w:r w:rsidRPr="00706085">
        <w:rPr>
          <w:rFonts w:ascii="Times New Roman" w:eastAsiaTheme="minorHAnsi" w:hAnsi="Times New Roman" w:cs="Times New Roman"/>
          <w:color w:val="110F0E"/>
          <w:sz w:val="24"/>
          <w:szCs w:val="24"/>
        </w:rPr>
        <w:t>, Mansa Mina</w:t>
      </w:r>
      <w:r w:rsidRPr="00706085">
        <w:rPr>
          <w:rFonts w:ascii="Times New Roman" w:eastAsiaTheme="minorHAnsi" w:hAnsi="Times New Roman" w:cs="Times New Roman"/>
          <w:color w:val="2D2C2B"/>
          <w:sz w:val="24"/>
          <w:szCs w:val="24"/>
        </w:rPr>
        <w:t xml:space="preserve">, </w:t>
      </w:r>
      <w:r w:rsidRPr="00706085">
        <w:rPr>
          <w:rFonts w:ascii="Times New Roman" w:eastAsiaTheme="minorHAnsi" w:hAnsi="Times New Roman" w:cs="Times New Roman"/>
          <w:color w:val="110F0E"/>
          <w:sz w:val="24"/>
          <w:szCs w:val="24"/>
        </w:rPr>
        <w:t xml:space="preserve">and </w:t>
      </w:r>
      <w:proofErr w:type="spellStart"/>
      <w:r w:rsidRPr="00706085">
        <w:rPr>
          <w:rFonts w:ascii="Times New Roman" w:eastAsiaTheme="minorHAnsi" w:hAnsi="Times New Roman" w:cs="Times New Roman"/>
          <w:color w:val="110F0E"/>
          <w:sz w:val="24"/>
          <w:szCs w:val="24"/>
        </w:rPr>
        <w:t>Radomiro</w:t>
      </w:r>
      <w:proofErr w:type="spellEnd"/>
      <w:r w:rsidRPr="00706085">
        <w:rPr>
          <w:rFonts w:ascii="Times New Roman" w:eastAsiaTheme="minorHAnsi" w:hAnsi="Times New Roman" w:cs="Times New Roman"/>
          <w:color w:val="110F0E"/>
          <w:sz w:val="24"/>
          <w:szCs w:val="24"/>
        </w:rPr>
        <w:t xml:space="preserve"> </w:t>
      </w:r>
      <w:proofErr w:type="spellStart"/>
      <w:r w:rsidRPr="00706085">
        <w:rPr>
          <w:rFonts w:ascii="Times New Roman" w:eastAsiaTheme="minorHAnsi" w:hAnsi="Times New Roman" w:cs="Times New Roman"/>
          <w:color w:val="110F0E"/>
          <w:sz w:val="24"/>
          <w:szCs w:val="24"/>
        </w:rPr>
        <w:t>Tomic</w:t>
      </w:r>
      <w:proofErr w:type="spellEnd"/>
      <w:r w:rsidRPr="00706085">
        <w:rPr>
          <w:rFonts w:ascii="Times New Roman" w:eastAsiaTheme="minorHAnsi" w:hAnsi="Times New Roman" w:cs="Times New Roman"/>
          <w:color w:val="110F0E"/>
          <w:sz w:val="24"/>
          <w:szCs w:val="24"/>
        </w:rPr>
        <w:t xml:space="preserve"> porphyry copper deposits</w:t>
      </w:r>
      <w:r w:rsidRPr="00706085">
        <w:rPr>
          <w:rFonts w:ascii="Times New Roman" w:eastAsiaTheme="minorHAnsi" w:hAnsi="Times New Roman" w:cs="Times New Roman"/>
          <w:color w:val="2D2C2B"/>
          <w:sz w:val="24"/>
          <w:szCs w:val="24"/>
        </w:rPr>
        <w:t xml:space="preserve">, </w:t>
      </w:r>
      <w:r w:rsidRPr="00706085">
        <w:rPr>
          <w:rFonts w:ascii="Times New Roman" w:eastAsiaTheme="minorHAnsi" w:hAnsi="Times New Roman" w:cs="Times New Roman"/>
          <w:color w:val="110F0E"/>
          <w:sz w:val="24"/>
          <w:szCs w:val="24"/>
        </w:rPr>
        <w:t>Chile</w:t>
      </w:r>
      <w:r w:rsidRPr="00706085">
        <w:rPr>
          <w:rFonts w:ascii="Times New Roman" w:eastAsiaTheme="minorHAnsi" w:hAnsi="Times New Roman" w:cs="Times New Roman"/>
          <w:color w:val="2D2C2B"/>
          <w:sz w:val="24"/>
          <w:szCs w:val="24"/>
        </w:rPr>
        <w:t>,</w:t>
      </w:r>
      <w:r>
        <w:rPr>
          <w:rFonts w:ascii="Times New Roman" w:eastAsiaTheme="minorHAnsi" w:hAnsi="Times New Roman" w:cs="Times New Roman"/>
          <w:color w:val="2D2C2B"/>
          <w:sz w:val="24"/>
          <w:szCs w:val="24"/>
        </w:rPr>
        <w:t xml:space="preserve"> </w:t>
      </w:r>
      <w:r w:rsidRPr="00134D3D">
        <w:rPr>
          <w:rFonts w:ascii="Times New Roman" w:hAnsi="Times New Roman" w:cs="Times New Roman"/>
          <w:sz w:val="24"/>
          <w:szCs w:val="24"/>
        </w:rPr>
        <w:t>[Extended Abstract]</w:t>
      </w:r>
      <w:r>
        <w:rPr>
          <w:rFonts w:ascii="Times New Roman" w:eastAsiaTheme="minorHAnsi" w:hAnsi="Times New Roman" w:cs="Times New Roman"/>
          <w:color w:val="2D2C2B"/>
          <w:sz w:val="24"/>
          <w:szCs w:val="24"/>
        </w:rPr>
        <w:t xml:space="preserve">, </w:t>
      </w:r>
      <w:proofErr w:type="spellStart"/>
      <w:r>
        <w:rPr>
          <w:rFonts w:ascii="Times New Roman" w:eastAsiaTheme="minorHAnsi" w:hAnsi="Times New Roman" w:cs="Times New Roman"/>
          <w:color w:val="2D2C2B"/>
          <w:sz w:val="24"/>
          <w:szCs w:val="24"/>
        </w:rPr>
        <w:t>Actas</w:t>
      </w:r>
      <w:proofErr w:type="spellEnd"/>
      <w:r>
        <w:rPr>
          <w:rFonts w:ascii="Times New Roman" w:eastAsiaTheme="minorHAnsi" w:hAnsi="Times New Roman" w:cs="Times New Roman"/>
          <w:color w:val="2D2C2B"/>
          <w:sz w:val="24"/>
          <w:szCs w:val="24"/>
        </w:rPr>
        <w:t>,</w:t>
      </w:r>
      <w:r w:rsidRPr="00706085">
        <w:rPr>
          <w:rFonts w:ascii="Times New Roman" w:eastAsiaTheme="minorHAnsi" w:hAnsi="Times New Roman" w:cs="Times New Roman"/>
          <w:color w:val="2D2C2B"/>
          <w:sz w:val="24"/>
          <w:szCs w:val="24"/>
        </w:rPr>
        <w:t xml:space="preserve"> </w:t>
      </w:r>
      <w:r>
        <w:rPr>
          <w:rFonts w:ascii="Times New Roman" w:eastAsiaTheme="minorHAnsi" w:hAnsi="Times New Roman" w:cs="Times New Roman"/>
          <w:color w:val="110F0E"/>
          <w:sz w:val="24"/>
          <w:szCs w:val="24"/>
        </w:rPr>
        <w:t xml:space="preserve">VIII </w:t>
      </w:r>
      <w:proofErr w:type="spellStart"/>
      <w:r w:rsidRPr="00706085">
        <w:rPr>
          <w:rFonts w:ascii="Times New Roman" w:eastAsiaTheme="minorHAnsi" w:hAnsi="Times New Roman" w:cs="Times New Roman"/>
          <w:color w:val="110F0E"/>
          <w:sz w:val="24"/>
          <w:szCs w:val="24"/>
        </w:rPr>
        <w:t>Congreso</w:t>
      </w:r>
      <w:proofErr w:type="spellEnd"/>
      <w:r w:rsidRPr="00706085">
        <w:rPr>
          <w:rFonts w:ascii="Times New Roman" w:eastAsiaTheme="minorHAnsi" w:hAnsi="Times New Roman" w:cs="Times New Roman"/>
          <w:color w:val="110F0E"/>
          <w:sz w:val="24"/>
          <w:szCs w:val="24"/>
        </w:rPr>
        <w:t xml:space="preserve"> </w:t>
      </w:r>
      <w:proofErr w:type="spellStart"/>
      <w:r w:rsidRPr="00706085">
        <w:rPr>
          <w:rFonts w:ascii="Times New Roman" w:eastAsiaTheme="minorHAnsi" w:hAnsi="Times New Roman" w:cs="Times New Roman"/>
          <w:color w:val="110F0E"/>
          <w:sz w:val="24"/>
          <w:szCs w:val="24"/>
        </w:rPr>
        <w:t>Geol</w:t>
      </w:r>
      <w:r>
        <w:rPr>
          <w:rFonts w:ascii="Times New Roman" w:eastAsiaTheme="minorHAnsi" w:hAnsi="Times New Roman" w:cs="Times New Roman"/>
          <w:color w:val="110F0E"/>
          <w:sz w:val="24"/>
          <w:szCs w:val="24"/>
        </w:rPr>
        <w:t>ó</w:t>
      </w:r>
      <w:r w:rsidRPr="00706085">
        <w:rPr>
          <w:rFonts w:ascii="Times New Roman" w:eastAsiaTheme="minorHAnsi" w:hAnsi="Times New Roman" w:cs="Times New Roman"/>
          <w:color w:val="110F0E"/>
          <w:sz w:val="24"/>
          <w:szCs w:val="24"/>
        </w:rPr>
        <w:t>gico</w:t>
      </w:r>
      <w:proofErr w:type="spellEnd"/>
      <w:r w:rsidRPr="00706085">
        <w:rPr>
          <w:rFonts w:ascii="Times New Roman" w:eastAsiaTheme="minorHAnsi" w:hAnsi="Times New Roman" w:cs="Times New Roman"/>
          <w:color w:val="110F0E"/>
          <w:sz w:val="24"/>
          <w:szCs w:val="24"/>
        </w:rPr>
        <w:t xml:space="preserve"> Chileno</w:t>
      </w:r>
      <w:r w:rsidRPr="00706085">
        <w:rPr>
          <w:rFonts w:ascii="Times New Roman" w:eastAsiaTheme="minorHAnsi" w:hAnsi="Times New Roman" w:cs="Times New Roman"/>
          <w:color w:val="2D2C2B"/>
          <w:sz w:val="24"/>
          <w:szCs w:val="24"/>
        </w:rPr>
        <w:t xml:space="preserve">, </w:t>
      </w:r>
      <w:r w:rsidRPr="00706085">
        <w:rPr>
          <w:rFonts w:ascii="Times New Roman" w:eastAsiaTheme="minorHAnsi" w:hAnsi="Times New Roman" w:cs="Times New Roman"/>
          <w:color w:val="110F0E"/>
          <w:sz w:val="24"/>
          <w:szCs w:val="24"/>
        </w:rPr>
        <w:t>Antofagasta</w:t>
      </w:r>
      <w:r w:rsidRPr="00706085">
        <w:rPr>
          <w:rFonts w:ascii="Times New Roman" w:eastAsiaTheme="minorHAnsi" w:hAnsi="Times New Roman" w:cs="Times New Roman"/>
          <w:color w:val="2D2C2B"/>
          <w:sz w:val="24"/>
          <w:szCs w:val="24"/>
        </w:rPr>
        <w:t xml:space="preserve">, </w:t>
      </w:r>
      <w:r w:rsidRPr="00706085">
        <w:rPr>
          <w:rFonts w:ascii="Times New Roman" w:eastAsiaTheme="minorHAnsi" w:hAnsi="Times New Roman" w:cs="Times New Roman"/>
          <w:color w:val="110F0E"/>
          <w:sz w:val="24"/>
          <w:szCs w:val="24"/>
        </w:rPr>
        <w:t>5p</w:t>
      </w:r>
      <w:r w:rsidRPr="00706085">
        <w:rPr>
          <w:rFonts w:ascii="Times New Roman" w:eastAsiaTheme="minorHAnsi" w:hAnsi="Times New Roman" w:cs="Times New Roman"/>
          <w:color w:val="2D2C2B"/>
          <w:sz w:val="24"/>
          <w:szCs w:val="24"/>
        </w:rPr>
        <w:t>.</w:t>
      </w:r>
    </w:p>
    <w:p w14:paraId="08D76B2D" w14:textId="77777777" w:rsidR="00B645B1" w:rsidRPr="00706085" w:rsidRDefault="00B645B1" w:rsidP="00677647">
      <w:pPr>
        <w:pStyle w:val="ListParagraph"/>
        <w:numPr>
          <w:ilvl w:val="0"/>
          <w:numId w:val="10"/>
        </w:numPr>
        <w:ind w:left="714" w:hanging="357"/>
        <w:contextualSpacing/>
        <w:rPr>
          <w:rFonts w:ascii="Times New Roman" w:hAnsi="Times New Roman" w:cs="Times New Roman"/>
          <w:sz w:val="24"/>
          <w:szCs w:val="24"/>
        </w:rPr>
      </w:pPr>
      <w:r w:rsidRPr="00706085">
        <w:rPr>
          <w:rFonts w:ascii="Times New Roman" w:hAnsi="Times New Roman" w:cs="Times New Roman"/>
          <w:sz w:val="24"/>
          <w:szCs w:val="24"/>
        </w:rPr>
        <w:t xml:space="preserve">Zentilli, M., Krogh, T., </w:t>
      </w:r>
      <w:proofErr w:type="spellStart"/>
      <w:r w:rsidRPr="00706085">
        <w:rPr>
          <w:rFonts w:ascii="Times New Roman" w:hAnsi="Times New Roman" w:cs="Times New Roman"/>
          <w:sz w:val="24"/>
          <w:szCs w:val="24"/>
        </w:rPr>
        <w:t>Maksaev</w:t>
      </w:r>
      <w:proofErr w:type="spellEnd"/>
      <w:r w:rsidRPr="00706085">
        <w:rPr>
          <w:rFonts w:ascii="Times New Roman" w:hAnsi="Times New Roman" w:cs="Times New Roman"/>
          <w:sz w:val="24"/>
          <w:szCs w:val="24"/>
        </w:rPr>
        <w:t xml:space="preserve">, V., and Alpers, Ch., 1994, Uranium-lead dating of zircons from the </w:t>
      </w:r>
      <w:proofErr w:type="spellStart"/>
      <w:r w:rsidRPr="00706085">
        <w:rPr>
          <w:rFonts w:ascii="Times New Roman" w:hAnsi="Times New Roman" w:cs="Times New Roman"/>
          <w:sz w:val="24"/>
          <w:szCs w:val="24"/>
        </w:rPr>
        <w:t>Chuquicamata</w:t>
      </w:r>
      <w:proofErr w:type="spellEnd"/>
      <w:r w:rsidRPr="00706085">
        <w:rPr>
          <w:rFonts w:ascii="Times New Roman" w:hAnsi="Times New Roman" w:cs="Times New Roman"/>
          <w:sz w:val="24"/>
          <w:szCs w:val="24"/>
        </w:rPr>
        <w:t xml:space="preserve"> and La </w:t>
      </w:r>
      <w:proofErr w:type="spellStart"/>
      <w:r w:rsidRPr="00706085">
        <w:rPr>
          <w:rFonts w:ascii="Times New Roman" w:hAnsi="Times New Roman" w:cs="Times New Roman"/>
          <w:sz w:val="24"/>
          <w:szCs w:val="24"/>
        </w:rPr>
        <w:t>Escondida</w:t>
      </w:r>
      <w:proofErr w:type="spellEnd"/>
      <w:r w:rsidRPr="00706085">
        <w:rPr>
          <w:rFonts w:ascii="Times New Roman" w:hAnsi="Times New Roman" w:cs="Times New Roman"/>
          <w:sz w:val="24"/>
          <w:szCs w:val="24"/>
        </w:rPr>
        <w:t xml:space="preserve"> porphyry copper deposits, Chile: inherited zircon cores of Paleozoic age with Tertiary overgrowths</w:t>
      </w:r>
      <w:r>
        <w:rPr>
          <w:rFonts w:ascii="Times New Roman" w:hAnsi="Times New Roman" w:cs="Times New Roman"/>
          <w:sz w:val="24"/>
          <w:szCs w:val="24"/>
        </w:rPr>
        <w:t>:</w:t>
      </w:r>
      <w:r w:rsidRPr="00706085">
        <w:rPr>
          <w:rFonts w:ascii="Times New Roman" w:hAnsi="Times New Roman" w:cs="Times New Roman"/>
          <w:sz w:val="24"/>
          <w:szCs w:val="24"/>
        </w:rPr>
        <w:t xml:space="preserve"> </w:t>
      </w:r>
      <w:r>
        <w:rPr>
          <w:rFonts w:ascii="Times New Roman" w:hAnsi="Times New Roman" w:cs="Times New Roman"/>
          <w:sz w:val="24"/>
          <w:szCs w:val="24"/>
        </w:rPr>
        <w:t>C</w:t>
      </w:r>
      <w:r w:rsidRPr="004D43FD">
        <w:rPr>
          <w:rFonts w:ascii="Times New Roman" w:hAnsi="Times New Roman" w:cs="Times New Roman"/>
          <w:sz w:val="24"/>
          <w:szCs w:val="24"/>
        </w:rPr>
        <w:t>omunicaciones</w:t>
      </w:r>
      <w:r w:rsidRPr="00706085">
        <w:rPr>
          <w:rFonts w:ascii="Times New Roman" w:hAnsi="Times New Roman" w:cs="Times New Roman"/>
          <w:smallCaps/>
          <w:sz w:val="24"/>
          <w:szCs w:val="24"/>
        </w:rPr>
        <w:t>,</w:t>
      </w:r>
      <w:r w:rsidRPr="00706085">
        <w:rPr>
          <w:rFonts w:ascii="Times New Roman" w:hAnsi="Times New Roman" w:cs="Times New Roman"/>
          <w:sz w:val="24"/>
          <w:szCs w:val="24"/>
        </w:rPr>
        <w:t xml:space="preserve"> U.</w:t>
      </w:r>
      <w:r>
        <w:rPr>
          <w:rFonts w:ascii="Times New Roman" w:hAnsi="Times New Roman" w:cs="Times New Roman"/>
          <w:sz w:val="24"/>
          <w:szCs w:val="24"/>
        </w:rPr>
        <w:t xml:space="preserve"> de</w:t>
      </w:r>
      <w:r w:rsidRPr="00706085">
        <w:rPr>
          <w:rFonts w:ascii="Times New Roman" w:hAnsi="Times New Roman" w:cs="Times New Roman"/>
          <w:sz w:val="24"/>
          <w:szCs w:val="24"/>
        </w:rPr>
        <w:t xml:space="preserve"> Chile, (ISSN -0069-357X), 45, 101-110.</w:t>
      </w:r>
    </w:p>
    <w:p w14:paraId="4B375D1C" w14:textId="77777777" w:rsidR="00B645B1" w:rsidRPr="00B645B1" w:rsidRDefault="00B645B1" w:rsidP="00677647">
      <w:pPr>
        <w:pStyle w:val="ListParagraph"/>
        <w:widowControl/>
        <w:numPr>
          <w:ilvl w:val="0"/>
          <w:numId w:val="10"/>
        </w:numPr>
        <w:adjustRightInd w:val="0"/>
        <w:ind w:left="714" w:hanging="357"/>
        <w:contextualSpacing/>
        <w:rPr>
          <w:rFonts w:ascii="Times New Roman" w:eastAsiaTheme="minorHAnsi" w:hAnsi="Times New Roman" w:cs="Times New Roman"/>
          <w:color w:val="2D2C2B"/>
          <w:sz w:val="24"/>
          <w:szCs w:val="24"/>
        </w:rPr>
      </w:pPr>
      <w:r w:rsidRPr="00134D3D">
        <w:rPr>
          <w:rFonts w:ascii="Times New Roman" w:eastAsiaTheme="minorHAnsi" w:hAnsi="Times New Roman" w:cs="Times New Roman"/>
          <w:color w:val="110F0E"/>
          <w:sz w:val="24"/>
          <w:szCs w:val="24"/>
          <w:lang w:val="en-CA"/>
        </w:rPr>
        <w:t>Zentilli</w:t>
      </w:r>
      <w:r w:rsidRPr="00134D3D">
        <w:rPr>
          <w:rFonts w:ascii="Times New Roman" w:eastAsiaTheme="minorHAnsi" w:hAnsi="Times New Roman" w:cs="Times New Roman"/>
          <w:color w:val="2D2C2B"/>
          <w:sz w:val="24"/>
          <w:szCs w:val="24"/>
          <w:lang w:val="en-CA"/>
        </w:rPr>
        <w:t xml:space="preserve">, </w:t>
      </w:r>
      <w:r w:rsidRPr="00134D3D">
        <w:rPr>
          <w:rFonts w:ascii="Times New Roman" w:eastAsiaTheme="minorHAnsi" w:hAnsi="Times New Roman" w:cs="Times New Roman"/>
          <w:color w:val="110F0E"/>
          <w:sz w:val="24"/>
          <w:szCs w:val="24"/>
          <w:lang w:val="en-CA"/>
        </w:rPr>
        <w:t xml:space="preserve">M., </w:t>
      </w:r>
      <w:proofErr w:type="spellStart"/>
      <w:r w:rsidRPr="00134D3D">
        <w:rPr>
          <w:rFonts w:ascii="Times New Roman" w:eastAsiaTheme="minorHAnsi" w:hAnsi="Times New Roman" w:cs="Times New Roman"/>
          <w:color w:val="110F0E"/>
          <w:sz w:val="24"/>
          <w:szCs w:val="24"/>
          <w:lang w:val="en-CA"/>
        </w:rPr>
        <w:t>Leiva</w:t>
      </w:r>
      <w:proofErr w:type="spellEnd"/>
      <w:r w:rsidRPr="00134D3D">
        <w:rPr>
          <w:rFonts w:ascii="Times New Roman" w:eastAsiaTheme="minorHAnsi" w:hAnsi="Times New Roman" w:cs="Times New Roman"/>
          <w:color w:val="110F0E"/>
          <w:sz w:val="24"/>
          <w:szCs w:val="24"/>
          <w:lang w:val="en-CA"/>
        </w:rPr>
        <w:t>, G., Rojas, J. Graves, M.C.,</w:t>
      </w:r>
      <w:r w:rsidRPr="00134D3D">
        <w:rPr>
          <w:rFonts w:ascii="Times New Roman" w:eastAsiaTheme="minorHAnsi" w:hAnsi="Times New Roman" w:cs="Times New Roman"/>
          <w:color w:val="2D2C2B"/>
          <w:sz w:val="24"/>
          <w:szCs w:val="24"/>
          <w:lang w:val="en-CA"/>
        </w:rPr>
        <w:t xml:space="preserve"> </w:t>
      </w:r>
      <w:r w:rsidRPr="00134D3D">
        <w:rPr>
          <w:rFonts w:ascii="Times New Roman" w:eastAsiaTheme="minorHAnsi" w:hAnsi="Times New Roman" w:cs="Times New Roman"/>
          <w:color w:val="110F0E"/>
          <w:sz w:val="24"/>
          <w:szCs w:val="24"/>
          <w:lang w:val="en-CA"/>
        </w:rPr>
        <w:t>1994</w:t>
      </w:r>
      <w:r w:rsidRPr="00134D3D">
        <w:rPr>
          <w:rFonts w:ascii="Times New Roman" w:eastAsiaTheme="minorHAnsi" w:hAnsi="Times New Roman" w:cs="Times New Roman"/>
          <w:color w:val="2D2C2B"/>
          <w:sz w:val="24"/>
          <w:szCs w:val="24"/>
          <w:lang w:val="en-CA"/>
        </w:rPr>
        <w:t xml:space="preserve">, </w:t>
      </w:r>
      <w:r w:rsidRPr="00134D3D">
        <w:rPr>
          <w:rFonts w:ascii="Times New Roman" w:eastAsiaTheme="minorHAnsi" w:hAnsi="Times New Roman" w:cs="Times New Roman"/>
          <w:color w:val="110F0E"/>
          <w:sz w:val="24"/>
          <w:szCs w:val="24"/>
          <w:lang w:val="en-CA"/>
        </w:rPr>
        <w:t xml:space="preserve">The </w:t>
      </w:r>
      <w:proofErr w:type="spellStart"/>
      <w:r w:rsidRPr="00134D3D">
        <w:rPr>
          <w:rFonts w:ascii="Times New Roman" w:eastAsiaTheme="minorHAnsi" w:hAnsi="Times New Roman" w:cs="Times New Roman"/>
          <w:color w:val="110F0E"/>
          <w:sz w:val="24"/>
          <w:szCs w:val="24"/>
          <w:lang w:val="en-CA"/>
        </w:rPr>
        <w:t>Chuquicamata</w:t>
      </w:r>
      <w:proofErr w:type="spellEnd"/>
      <w:r w:rsidRPr="00134D3D">
        <w:rPr>
          <w:rFonts w:ascii="Times New Roman" w:eastAsiaTheme="minorHAnsi" w:hAnsi="Times New Roman" w:cs="Times New Roman"/>
          <w:color w:val="110F0E"/>
          <w:sz w:val="24"/>
          <w:szCs w:val="24"/>
          <w:lang w:val="en-CA"/>
        </w:rPr>
        <w:t xml:space="preserve"> porphyry copper</w:t>
      </w:r>
      <w:r w:rsidRPr="00134D3D">
        <w:rPr>
          <w:rFonts w:ascii="Times New Roman" w:eastAsiaTheme="minorHAnsi" w:hAnsi="Times New Roman" w:cs="Times New Roman"/>
          <w:color w:val="2D2C2B"/>
          <w:sz w:val="24"/>
          <w:szCs w:val="24"/>
          <w:lang w:val="en-CA"/>
        </w:rPr>
        <w:t xml:space="preserve"> </w:t>
      </w:r>
      <w:r w:rsidRPr="00134D3D">
        <w:rPr>
          <w:rFonts w:ascii="Times New Roman" w:eastAsiaTheme="minorHAnsi" w:hAnsi="Times New Roman" w:cs="Times New Roman"/>
          <w:color w:val="110F0E"/>
          <w:sz w:val="24"/>
          <w:szCs w:val="24"/>
          <w:lang w:val="en-CA"/>
        </w:rPr>
        <w:t>s</w:t>
      </w:r>
      <w:r w:rsidRPr="00134D3D">
        <w:rPr>
          <w:rFonts w:ascii="Times New Roman" w:eastAsiaTheme="minorHAnsi" w:hAnsi="Times New Roman" w:cs="Times New Roman"/>
          <w:color w:val="2D2C2B"/>
          <w:sz w:val="24"/>
          <w:szCs w:val="24"/>
          <w:lang w:val="en-CA"/>
        </w:rPr>
        <w:t>y</w:t>
      </w:r>
      <w:r w:rsidRPr="00134D3D">
        <w:rPr>
          <w:rFonts w:ascii="Times New Roman" w:eastAsiaTheme="minorHAnsi" w:hAnsi="Times New Roman" w:cs="Times New Roman"/>
          <w:color w:val="110F0E"/>
          <w:sz w:val="24"/>
          <w:szCs w:val="24"/>
          <w:lang w:val="en-CA"/>
        </w:rPr>
        <w:t xml:space="preserve">stem revisited </w:t>
      </w:r>
      <w:r w:rsidRPr="00134D3D">
        <w:rPr>
          <w:rFonts w:ascii="Times New Roman" w:hAnsi="Times New Roman" w:cs="Times New Roman"/>
          <w:sz w:val="24"/>
          <w:szCs w:val="24"/>
          <w:lang w:val="en-CA"/>
        </w:rPr>
        <w:t>[Extended Abstract]</w:t>
      </w:r>
      <w:r w:rsidRPr="00134D3D">
        <w:rPr>
          <w:rFonts w:ascii="Times New Roman" w:eastAsiaTheme="minorHAnsi" w:hAnsi="Times New Roman" w:cs="Times New Roman"/>
          <w:color w:val="2D2C2B"/>
          <w:sz w:val="24"/>
          <w:szCs w:val="24"/>
          <w:lang w:val="en-CA"/>
        </w:rPr>
        <w:t xml:space="preserve">: </w:t>
      </w:r>
      <w:proofErr w:type="spellStart"/>
      <w:r w:rsidRPr="00134D3D">
        <w:rPr>
          <w:rFonts w:ascii="Times New Roman" w:eastAsiaTheme="minorHAnsi" w:hAnsi="Times New Roman" w:cs="Times New Roman"/>
          <w:color w:val="110F0E"/>
          <w:sz w:val="24"/>
          <w:szCs w:val="24"/>
          <w:lang w:val="en-CA"/>
        </w:rPr>
        <w:t>Actas</w:t>
      </w:r>
      <w:proofErr w:type="spellEnd"/>
      <w:r w:rsidRPr="00134D3D">
        <w:rPr>
          <w:rFonts w:ascii="Times New Roman" w:eastAsiaTheme="minorHAnsi" w:hAnsi="Times New Roman" w:cs="Times New Roman"/>
          <w:color w:val="2D2C2B"/>
          <w:sz w:val="24"/>
          <w:szCs w:val="24"/>
          <w:lang w:val="en-CA"/>
        </w:rPr>
        <w:t xml:space="preserve">. </w:t>
      </w:r>
      <w:r w:rsidRPr="00B645B1">
        <w:rPr>
          <w:rFonts w:ascii="Times New Roman" w:eastAsiaTheme="minorHAnsi" w:hAnsi="Times New Roman" w:cs="Times New Roman"/>
          <w:color w:val="110F0E"/>
          <w:sz w:val="24"/>
          <w:szCs w:val="24"/>
        </w:rPr>
        <w:t xml:space="preserve">VII </w:t>
      </w:r>
      <w:proofErr w:type="spellStart"/>
      <w:r w:rsidRPr="00B645B1">
        <w:rPr>
          <w:rFonts w:ascii="Times New Roman" w:eastAsiaTheme="minorHAnsi" w:hAnsi="Times New Roman" w:cs="Times New Roman"/>
          <w:color w:val="110F0E"/>
          <w:sz w:val="24"/>
          <w:szCs w:val="24"/>
        </w:rPr>
        <w:t>Con</w:t>
      </w:r>
      <w:r w:rsidRPr="00B645B1">
        <w:rPr>
          <w:rFonts w:ascii="Times New Roman" w:eastAsiaTheme="minorHAnsi" w:hAnsi="Times New Roman" w:cs="Times New Roman"/>
          <w:color w:val="2D2C2B"/>
          <w:sz w:val="24"/>
          <w:szCs w:val="24"/>
        </w:rPr>
        <w:t>g</w:t>
      </w:r>
      <w:r w:rsidRPr="00B645B1">
        <w:rPr>
          <w:rFonts w:ascii="Times New Roman" w:eastAsiaTheme="minorHAnsi" w:hAnsi="Times New Roman" w:cs="Times New Roman"/>
          <w:color w:val="110F0E"/>
          <w:sz w:val="24"/>
          <w:szCs w:val="24"/>
        </w:rPr>
        <w:t>reso</w:t>
      </w:r>
      <w:proofErr w:type="spellEnd"/>
      <w:r w:rsidRPr="00B645B1">
        <w:rPr>
          <w:rFonts w:ascii="Times New Roman" w:eastAsiaTheme="minorHAnsi" w:hAnsi="Times New Roman" w:cs="Times New Roman"/>
          <w:color w:val="110F0E"/>
          <w:sz w:val="24"/>
          <w:szCs w:val="24"/>
        </w:rPr>
        <w:t xml:space="preserve"> </w:t>
      </w:r>
      <w:proofErr w:type="spellStart"/>
      <w:r w:rsidRPr="00B645B1">
        <w:rPr>
          <w:rFonts w:ascii="Times New Roman" w:eastAsiaTheme="minorHAnsi" w:hAnsi="Times New Roman" w:cs="Times New Roman"/>
          <w:color w:val="110F0E"/>
          <w:sz w:val="24"/>
          <w:szCs w:val="24"/>
        </w:rPr>
        <w:t>Geológico</w:t>
      </w:r>
      <w:proofErr w:type="spellEnd"/>
      <w:r w:rsidRPr="00B645B1">
        <w:rPr>
          <w:rFonts w:ascii="Times New Roman" w:eastAsiaTheme="minorHAnsi" w:hAnsi="Times New Roman" w:cs="Times New Roman"/>
          <w:color w:val="110F0E"/>
          <w:sz w:val="24"/>
          <w:szCs w:val="24"/>
        </w:rPr>
        <w:t xml:space="preserve"> Chileno</w:t>
      </w:r>
      <w:r w:rsidRPr="00B645B1">
        <w:rPr>
          <w:rFonts w:ascii="Times New Roman" w:eastAsiaTheme="minorHAnsi" w:hAnsi="Times New Roman" w:cs="Times New Roman"/>
          <w:color w:val="2D2C2B"/>
          <w:sz w:val="24"/>
          <w:szCs w:val="24"/>
        </w:rPr>
        <w:t xml:space="preserve">, </w:t>
      </w:r>
      <w:r w:rsidRPr="00B645B1">
        <w:rPr>
          <w:rFonts w:ascii="Times New Roman" w:eastAsiaTheme="minorHAnsi" w:hAnsi="Times New Roman" w:cs="Times New Roman"/>
          <w:color w:val="110F0E"/>
          <w:sz w:val="24"/>
          <w:szCs w:val="24"/>
        </w:rPr>
        <w:t>Concepción</w:t>
      </w:r>
      <w:r w:rsidRPr="00B645B1">
        <w:rPr>
          <w:rFonts w:ascii="Times New Roman" w:eastAsiaTheme="minorHAnsi" w:hAnsi="Times New Roman" w:cs="Times New Roman"/>
          <w:color w:val="2D2C2B"/>
          <w:sz w:val="24"/>
          <w:szCs w:val="24"/>
        </w:rPr>
        <w:t xml:space="preserve">, </w:t>
      </w:r>
      <w:r w:rsidRPr="00B645B1">
        <w:rPr>
          <w:rFonts w:ascii="Times New Roman" w:eastAsiaTheme="minorHAnsi" w:hAnsi="Times New Roman" w:cs="Times New Roman"/>
          <w:color w:val="110F0E"/>
          <w:sz w:val="24"/>
          <w:szCs w:val="24"/>
        </w:rPr>
        <w:t>v</w:t>
      </w:r>
      <w:r w:rsidRPr="00B645B1">
        <w:rPr>
          <w:rFonts w:ascii="Times New Roman" w:eastAsiaTheme="minorHAnsi" w:hAnsi="Times New Roman" w:cs="Times New Roman"/>
          <w:color w:val="504E4C"/>
          <w:sz w:val="24"/>
          <w:szCs w:val="24"/>
        </w:rPr>
        <w:t xml:space="preserve">. </w:t>
      </w:r>
      <w:r w:rsidRPr="00B645B1">
        <w:rPr>
          <w:rFonts w:ascii="Times New Roman" w:eastAsiaTheme="minorHAnsi" w:hAnsi="Times New Roman" w:cs="Times New Roman"/>
          <w:color w:val="110F0E"/>
          <w:sz w:val="24"/>
          <w:szCs w:val="24"/>
        </w:rPr>
        <w:t>2, p</w:t>
      </w:r>
      <w:r w:rsidRPr="00B645B1">
        <w:rPr>
          <w:rFonts w:ascii="Times New Roman" w:eastAsiaTheme="minorHAnsi" w:hAnsi="Times New Roman" w:cs="Times New Roman"/>
          <w:color w:val="2D2C2B"/>
          <w:sz w:val="24"/>
          <w:szCs w:val="24"/>
        </w:rPr>
        <w:t xml:space="preserve">. </w:t>
      </w:r>
      <w:r w:rsidRPr="00B645B1">
        <w:rPr>
          <w:rFonts w:ascii="Times New Roman" w:eastAsiaTheme="minorHAnsi" w:hAnsi="Times New Roman" w:cs="Times New Roman"/>
          <w:color w:val="110F0E"/>
          <w:sz w:val="24"/>
          <w:szCs w:val="24"/>
        </w:rPr>
        <w:t>1647-1652</w:t>
      </w:r>
      <w:r w:rsidRPr="00B645B1">
        <w:rPr>
          <w:rFonts w:ascii="Times New Roman" w:eastAsiaTheme="minorHAnsi" w:hAnsi="Times New Roman" w:cs="Times New Roman"/>
          <w:color w:val="504E4C"/>
          <w:sz w:val="24"/>
          <w:szCs w:val="24"/>
        </w:rPr>
        <w:t>.</w:t>
      </w:r>
    </w:p>
    <w:p w14:paraId="19898A8D" w14:textId="69A81B73" w:rsidR="00BB315E" w:rsidRPr="00BA3E85" w:rsidRDefault="00BB315E" w:rsidP="00677647">
      <w:pPr>
        <w:widowControl/>
        <w:adjustRightInd w:val="0"/>
        <w:spacing w:line="276" w:lineRule="auto"/>
        <w:rPr>
          <w:rFonts w:eastAsiaTheme="minorHAnsi"/>
          <w:i/>
          <w:iCs/>
          <w:color w:val="2D2C2B"/>
          <w:sz w:val="24"/>
          <w:szCs w:val="24"/>
          <w:lang w:val="es-CL"/>
        </w:rPr>
      </w:pPr>
    </w:p>
    <w:p w14:paraId="686247BE" w14:textId="0BD1320E" w:rsidR="00771F56" w:rsidRPr="00226934" w:rsidRDefault="000E336D" w:rsidP="001118E0">
      <w:pPr>
        <w:widowControl/>
        <w:adjustRightInd w:val="0"/>
        <w:spacing w:line="276" w:lineRule="auto"/>
        <w:rPr>
          <w:rFonts w:eastAsiaTheme="minorHAnsi"/>
          <w:i/>
          <w:iCs/>
          <w:color w:val="2D2C2B"/>
          <w:sz w:val="24"/>
          <w:szCs w:val="24"/>
        </w:rPr>
      </w:pPr>
      <w:r w:rsidRPr="00226934">
        <w:rPr>
          <w:rFonts w:eastAsiaTheme="minorHAnsi"/>
          <w:i/>
          <w:iCs/>
          <w:color w:val="2D2C2B"/>
          <w:sz w:val="24"/>
          <w:szCs w:val="24"/>
        </w:rPr>
        <w:t>Comparison MMH vs. CHUQUI</w:t>
      </w:r>
    </w:p>
    <w:p w14:paraId="0E8C5FC7" w14:textId="13B212CF" w:rsidR="0055635B" w:rsidRPr="00706085" w:rsidRDefault="0055635B" w:rsidP="001118E0">
      <w:pPr>
        <w:widowControl/>
        <w:adjustRightInd w:val="0"/>
        <w:spacing w:line="276" w:lineRule="auto"/>
        <w:rPr>
          <w:rFonts w:eastAsiaTheme="minorHAnsi"/>
          <w:color w:val="2D2C2B"/>
          <w:sz w:val="24"/>
          <w:szCs w:val="24"/>
        </w:rPr>
      </w:pPr>
    </w:p>
    <w:p w14:paraId="65EACF66" w14:textId="280EEB0D" w:rsidR="000E336D" w:rsidRPr="00706085" w:rsidRDefault="00B62F36" w:rsidP="001118E0">
      <w:pPr>
        <w:widowControl/>
        <w:adjustRightInd w:val="0"/>
        <w:spacing w:line="276" w:lineRule="auto"/>
        <w:rPr>
          <w:rFonts w:eastAsiaTheme="minorHAnsi"/>
          <w:color w:val="2D2C2B"/>
          <w:sz w:val="24"/>
          <w:szCs w:val="24"/>
        </w:rPr>
      </w:pPr>
      <w:r w:rsidRPr="00134D3D">
        <w:rPr>
          <w:rFonts w:eastAsiaTheme="minorHAnsi"/>
          <w:noProof/>
          <w:color w:val="2D2C2B"/>
          <w:sz w:val="24"/>
          <w:szCs w:val="24"/>
        </w:rPr>
        <w:drawing>
          <wp:anchor distT="0" distB="0" distL="114300" distR="114300" simplePos="0" relativeHeight="251708416" behindDoc="0" locked="0" layoutInCell="1" allowOverlap="1" wp14:anchorId="47C1878E" wp14:editId="2B5FB704">
            <wp:simplePos x="0" y="0"/>
            <wp:positionH relativeFrom="column">
              <wp:posOffset>1321435</wp:posOffset>
            </wp:positionH>
            <wp:positionV relativeFrom="paragraph">
              <wp:posOffset>1552575</wp:posOffset>
            </wp:positionV>
            <wp:extent cx="4058285" cy="2962275"/>
            <wp:effectExtent l="0" t="0" r="0" b="9525"/>
            <wp:wrapTopAndBottom/>
            <wp:docPr id="9" name="Picture 2" descr="Chart, diagram&#10;&#10;Description automatically generated">
              <a:extLst xmlns:a="http://schemas.openxmlformats.org/drawingml/2006/main">
                <a:ext uri="{FF2B5EF4-FFF2-40B4-BE49-F238E27FC236}">
                  <a16:creationId xmlns:a16="http://schemas.microsoft.com/office/drawing/2014/main" id="{9A8386E1-ECBC-452D-8234-F17E93F82D6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 diagram&#10;&#10;Description automatically generated">
                      <a:extLst>
                        <a:ext uri="{FF2B5EF4-FFF2-40B4-BE49-F238E27FC236}">
                          <a16:creationId xmlns:a16="http://schemas.microsoft.com/office/drawing/2014/main" id="{9A8386E1-ECBC-452D-8234-F17E93F82D68}"/>
                        </a:ext>
                      </a:extLst>
                    </pic:cNvPr>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58285" cy="2962275"/>
                    </a:xfrm>
                    <a:prstGeom prst="rect">
                      <a:avLst/>
                    </a:prstGeom>
                  </pic:spPr>
                </pic:pic>
              </a:graphicData>
            </a:graphic>
            <wp14:sizeRelH relativeFrom="margin">
              <wp14:pctWidth>0</wp14:pctWidth>
            </wp14:sizeRelH>
            <wp14:sizeRelV relativeFrom="margin">
              <wp14:pctHeight>0</wp14:pctHeight>
            </wp14:sizeRelV>
          </wp:anchor>
        </w:drawing>
      </w:r>
      <w:r w:rsidR="00400AA3">
        <w:rPr>
          <w:rFonts w:eastAsiaTheme="minorHAnsi"/>
          <w:color w:val="2D2C2B"/>
          <w:sz w:val="24"/>
          <w:szCs w:val="24"/>
        </w:rPr>
        <w:tab/>
      </w:r>
      <w:r w:rsidR="00226934">
        <w:rPr>
          <w:rFonts w:eastAsiaTheme="minorHAnsi"/>
          <w:color w:val="2D2C2B"/>
          <w:sz w:val="24"/>
          <w:szCs w:val="24"/>
        </w:rPr>
        <w:t>Reference 1 above (</w:t>
      </w:r>
      <w:r w:rsidR="004D43FD">
        <w:rPr>
          <w:rFonts w:eastAsiaTheme="minorHAnsi"/>
          <w:color w:val="2D2C2B"/>
          <w:sz w:val="24"/>
          <w:szCs w:val="24"/>
        </w:rPr>
        <w:t>CIMM, unpublished, 1993</w:t>
      </w:r>
      <w:r w:rsidR="00134D3D">
        <w:rPr>
          <w:rFonts w:eastAsiaTheme="minorHAnsi"/>
          <w:color w:val="2D2C2B"/>
          <w:sz w:val="24"/>
          <w:szCs w:val="24"/>
        </w:rPr>
        <w:t>;</w:t>
      </w:r>
      <w:r w:rsidR="004D43FD">
        <w:rPr>
          <w:rFonts w:eastAsiaTheme="minorHAnsi"/>
          <w:color w:val="2D2C2B"/>
          <w:sz w:val="24"/>
          <w:szCs w:val="24"/>
        </w:rPr>
        <w:t xml:space="preserve"> </w:t>
      </w:r>
      <w:r w:rsidR="000E336D" w:rsidRPr="00706085">
        <w:rPr>
          <w:rFonts w:eastAsiaTheme="minorHAnsi"/>
          <w:color w:val="2D2C2B"/>
          <w:sz w:val="24"/>
          <w:szCs w:val="24"/>
        </w:rPr>
        <w:t>Tello et al.</w:t>
      </w:r>
      <w:r w:rsidR="00226934">
        <w:rPr>
          <w:rFonts w:eastAsiaTheme="minorHAnsi"/>
          <w:color w:val="2D2C2B"/>
          <w:sz w:val="24"/>
          <w:szCs w:val="24"/>
        </w:rPr>
        <w:t xml:space="preserve">, </w:t>
      </w:r>
      <w:r w:rsidR="000E336D" w:rsidRPr="00706085">
        <w:rPr>
          <w:rFonts w:eastAsiaTheme="minorHAnsi"/>
          <w:color w:val="2D2C2B"/>
          <w:sz w:val="24"/>
          <w:szCs w:val="24"/>
        </w:rPr>
        <w:t>1993</w:t>
      </w:r>
      <w:r w:rsidR="00BB315E" w:rsidRPr="00706085">
        <w:rPr>
          <w:rFonts w:eastAsiaTheme="minorHAnsi"/>
          <w:color w:val="2D2C2B"/>
          <w:sz w:val="24"/>
          <w:szCs w:val="24"/>
        </w:rPr>
        <w:t xml:space="preserve">) provides </w:t>
      </w:r>
      <w:r w:rsidR="00134D3D">
        <w:rPr>
          <w:rFonts w:eastAsiaTheme="minorHAnsi"/>
          <w:color w:val="2D2C2B"/>
          <w:sz w:val="24"/>
          <w:szCs w:val="24"/>
        </w:rPr>
        <w:t>data supporting</w:t>
      </w:r>
      <w:r w:rsidR="00BB315E" w:rsidRPr="00706085">
        <w:rPr>
          <w:rFonts w:eastAsiaTheme="minorHAnsi"/>
          <w:color w:val="2D2C2B"/>
          <w:sz w:val="24"/>
          <w:szCs w:val="24"/>
        </w:rPr>
        <w:t xml:space="preserve"> that MMH and CHUQUI are indistinguishable in terms of mineralogy and geochemistry of sulfide concentrates. Besides Fig. 4 in the </w:t>
      </w:r>
      <w:r w:rsidR="00134D3D">
        <w:rPr>
          <w:rFonts w:eastAsiaTheme="minorHAnsi"/>
          <w:color w:val="2D2C2B"/>
          <w:sz w:val="24"/>
          <w:szCs w:val="24"/>
        </w:rPr>
        <w:t xml:space="preserve">main </w:t>
      </w:r>
      <w:r w:rsidR="00BB315E" w:rsidRPr="00706085">
        <w:rPr>
          <w:rFonts w:eastAsiaTheme="minorHAnsi"/>
          <w:color w:val="2D2C2B"/>
          <w:sz w:val="24"/>
          <w:szCs w:val="24"/>
        </w:rPr>
        <w:t xml:space="preserve">paper, </w:t>
      </w:r>
      <w:r w:rsidR="00BB315E" w:rsidRPr="0058339F">
        <w:rPr>
          <w:rFonts w:eastAsiaTheme="minorHAnsi"/>
          <w:color w:val="2D2C2B"/>
          <w:sz w:val="24"/>
          <w:szCs w:val="24"/>
        </w:rPr>
        <w:t>Fig. A1</w:t>
      </w:r>
      <w:r w:rsidR="0058339F">
        <w:rPr>
          <w:rFonts w:eastAsiaTheme="minorHAnsi"/>
          <w:color w:val="2D2C2B"/>
          <w:sz w:val="24"/>
          <w:szCs w:val="24"/>
        </w:rPr>
        <w:t>.1</w:t>
      </w:r>
      <w:r w:rsidR="00BB315E" w:rsidRPr="00706085">
        <w:rPr>
          <w:rFonts w:eastAsiaTheme="minorHAnsi"/>
          <w:color w:val="2D2C2B"/>
          <w:sz w:val="24"/>
          <w:szCs w:val="24"/>
        </w:rPr>
        <w:t xml:space="preserve"> below shows that the mean values for </w:t>
      </w:r>
      <w:r w:rsidR="0055635B" w:rsidRPr="00706085">
        <w:rPr>
          <w:rFonts w:eastAsiaTheme="minorHAnsi"/>
          <w:color w:val="2D2C2B"/>
          <w:sz w:val="24"/>
          <w:szCs w:val="24"/>
        </w:rPr>
        <w:t>78</w:t>
      </w:r>
      <w:r w:rsidR="00BB315E" w:rsidRPr="00706085">
        <w:rPr>
          <w:rFonts w:eastAsiaTheme="minorHAnsi"/>
          <w:color w:val="2D2C2B"/>
          <w:sz w:val="24"/>
          <w:szCs w:val="24"/>
        </w:rPr>
        <w:t xml:space="preserve"> concentrates from </w:t>
      </w:r>
      <w:r w:rsidR="0055635B" w:rsidRPr="00706085">
        <w:rPr>
          <w:rFonts w:eastAsiaTheme="minorHAnsi"/>
          <w:color w:val="2D2C2B"/>
          <w:sz w:val="24"/>
          <w:szCs w:val="24"/>
        </w:rPr>
        <w:t>MMH, 59 from CHUQUI</w:t>
      </w:r>
      <w:r w:rsidR="00BB315E" w:rsidRPr="00706085">
        <w:rPr>
          <w:rFonts w:eastAsiaTheme="minorHAnsi"/>
          <w:color w:val="2D2C2B"/>
          <w:sz w:val="24"/>
          <w:szCs w:val="24"/>
        </w:rPr>
        <w:t xml:space="preserve"> coincide </w:t>
      </w:r>
      <w:r w:rsidR="0055635B" w:rsidRPr="00706085">
        <w:rPr>
          <w:rFonts w:eastAsiaTheme="minorHAnsi"/>
          <w:color w:val="2D2C2B"/>
          <w:sz w:val="24"/>
          <w:szCs w:val="24"/>
        </w:rPr>
        <w:t>extremely</w:t>
      </w:r>
      <w:r w:rsidR="00BB315E" w:rsidRPr="00706085">
        <w:rPr>
          <w:rFonts w:eastAsiaTheme="minorHAnsi"/>
          <w:color w:val="2D2C2B"/>
          <w:sz w:val="24"/>
          <w:szCs w:val="24"/>
        </w:rPr>
        <w:t xml:space="preserve"> well, whereas 27 concentrates from RT indicate that </w:t>
      </w:r>
      <w:r w:rsidR="009A3FDA">
        <w:rPr>
          <w:rFonts w:eastAsiaTheme="minorHAnsi"/>
          <w:color w:val="2D2C2B"/>
          <w:sz w:val="24"/>
          <w:szCs w:val="24"/>
        </w:rPr>
        <w:t>this deposit (</w:t>
      </w:r>
      <w:r w:rsidR="00134D3D">
        <w:rPr>
          <w:rFonts w:eastAsiaTheme="minorHAnsi"/>
          <w:color w:val="2D2C2B"/>
          <w:sz w:val="24"/>
          <w:szCs w:val="24"/>
        </w:rPr>
        <w:t xml:space="preserve">at least </w:t>
      </w:r>
      <w:r w:rsidR="00C307C5">
        <w:rPr>
          <w:rFonts w:eastAsiaTheme="minorHAnsi"/>
          <w:color w:val="2D2C2B"/>
          <w:sz w:val="24"/>
          <w:szCs w:val="24"/>
        </w:rPr>
        <w:t>its</w:t>
      </w:r>
      <w:r w:rsidR="00134D3D">
        <w:rPr>
          <w:rFonts w:eastAsiaTheme="minorHAnsi"/>
          <w:color w:val="2D2C2B"/>
          <w:sz w:val="24"/>
          <w:szCs w:val="24"/>
        </w:rPr>
        <w:t xml:space="preserve"> southern part </w:t>
      </w:r>
      <w:r w:rsidR="0028568B">
        <w:rPr>
          <w:rFonts w:eastAsiaTheme="minorHAnsi"/>
          <w:color w:val="2D2C2B"/>
          <w:sz w:val="24"/>
          <w:szCs w:val="24"/>
        </w:rPr>
        <w:t>that was sample</w:t>
      </w:r>
      <w:r w:rsidR="00C307C5">
        <w:rPr>
          <w:rFonts w:eastAsiaTheme="minorHAnsi"/>
          <w:color w:val="2D2C2B"/>
          <w:sz w:val="24"/>
          <w:szCs w:val="24"/>
        </w:rPr>
        <w:t>d</w:t>
      </w:r>
      <w:r w:rsidR="0028568B">
        <w:rPr>
          <w:rFonts w:eastAsiaTheme="minorHAnsi"/>
          <w:color w:val="2D2C2B"/>
          <w:sz w:val="24"/>
          <w:szCs w:val="24"/>
        </w:rPr>
        <w:t xml:space="preserve"> ca. 199</w:t>
      </w:r>
      <w:r w:rsidR="00C307C5">
        <w:rPr>
          <w:rFonts w:eastAsiaTheme="minorHAnsi"/>
          <w:color w:val="2D2C2B"/>
          <w:sz w:val="24"/>
          <w:szCs w:val="24"/>
        </w:rPr>
        <w:t>1</w:t>
      </w:r>
      <w:r w:rsidR="009A3FDA">
        <w:rPr>
          <w:rFonts w:eastAsiaTheme="minorHAnsi"/>
          <w:color w:val="2D2C2B"/>
          <w:sz w:val="24"/>
          <w:szCs w:val="24"/>
        </w:rPr>
        <w:t>),</w:t>
      </w:r>
      <w:r w:rsidR="0028568B">
        <w:rPr>
          <w:rFonts w:eastAsiaTheme="minorHAnsi"/>
          <w:color w:val="2D2C2B"/>
          <w:sz w:val="24"/>
          <w:szCs w:val="24"/>
        </w:rPr>
        <w:t xml:space="preserve"> </w:t>
      </w:r>
      <w:r w:rsidR="0028568B" w:rsidRPr="00706085">
        <w:rPr>
          <w:rFonts w:eastAsiaTheme="minorHAnsi"/>
          <w:color w:val="2D2C2B"/>
          <w:sz w:val="24"/>
          <w:szCs w:val="24"/>
        </w:rPr>
        <w:t>was</w:t>
      </w:r>
      <w:r w:rsidR="00BB315E" w:rsidRPr="00706085">
        <w:rPr>
          <w:rFonts w:eastAsiaTheme="minorHAnsi"/>
          <w:color w:val="2D2C2B"/>
          <w:sz w:val="24"/>
          <w:szCs w:val="24"/>
        </w:rPr>
        <w:t xml:space="preserve"> less affected by the 31 Ma event </w:t>
      </w:r>
      <w:r w:rsidR="009A3FDA">
        <w:rPr>
          <w:rFonts w:eastAsiaTheme="minorHAnsi"/>
          <w:color w:val="2D2C2B"/>
          <w:sz w:val="24"/>
          <w:szCs w:val="24"/>
        </w:rPr>
        <w:t>which superimposed</w:t>
      </w:r>
      <w:r w:rsidR="00BB315E" w:rsidRPr="00706085">
        <w:rPr>
          <w:rFonts w:eastAsiaTheme="minorHAnsi"/>
          <w:color w:val="2D2C2B"/>
          <w:sz w:val="24"/>
          <w:szCs w:val="24"/>
        </w:rPr>
        <w:t xml:space="preserve"> hydrothermal breccias </w:t>
      </w:r>
      <w:r w:rsidR="009A3FDA">
        <w:rPr>
          <w:rFonts w:eastAsiaTheme="minorHAnsi"/>
          <w:color w:val="2D2C2B"/>
          <w:sz w:val="24"/>
          <w:szCs w:val="24"/>
        </w:rPr>
        <w:t>with</w:t>
      </w:r>
      <w:r w:rsidR="00BB315E" w:rsidRPr="00706085">
        <w:rPr>
          <w:rFonts w:eastAsiaTheme="minorHAnsi"/>
          <w:color w:val="2D2C2B"/>
          <w:sz w:val="24"/>
          <w:szCs w:val="24"/>
        </w:rPr>
        <w:t xml:space="preserve"> impurities like Zn and As</w:t>
      </w:r>
      <w:r w:rsidR="0055635B" w:rsidRPr="00706085">
        <w:rPr>
          <w:rFonts w:eastAsiaTheme="minorHAnsi"/>
          <w:color w:val="2D2C2B"/>
          <w:sz w:val="24"/>
          <w:szCs w:val="24"/>
        </w:rPr>
        <w:t xml:space="preserve"> (</w:t>
      </w:r>
      <w:r w:rsidR="00197675">
        <w:rPr>
          <w:rFonts w:eastAsiaTheme="minorHAnsi"/>
          <w:color w:val="2D2C2B"/>
          <w:sz w:val="24"/>
          <w:szCs w:val="24"/>
        </w:rPr>
        <w:t xml:space="preserve">e.g. </w:t>
      </w:r>
      <w:proofErr w:type="spellStart"/>
      <w:r w:rsidR="0055635B" w:rsidRPr="00706085">
        <w:rPr>
          <w:rFonts w:eastAsiaTheme="minorHAnsi"/>
          <w:color w:val="2D2C2B"/>
          <w:sz w:val="24"/>
          <w:szCs w:val="24"/>
        </w:rPr>
        <w:t>Ossandón</w:t>
      </w:r>
      <w:proofErr w:type="spellEnd"/>
      <w:r w:rsidR="0055635B" w:rsidRPr="00706085">
        <w:rPr>
          <w:rFonts w:eastAsiaTheme="minorHAnsi"/>
          <w:color w:val="2D2C2B"/>
          <w:sz w:val="24"/>
          <w:szCs w:val="24"/>
        </w:rPr>
        <w:t xml:space="preserve"> et al. 2001)</w:t>
      </w:r>
      <w:r w:rsidR="00BB315E" w:rsidRPr="00706085">
        <w:rPr>
          <w:rFonts w:eastAsiaTheme="minorHAnsi"/>
          <w:color w:val="2D2C2B"/>
          <w:sz w:val="24"/>
          <w:szCs w:val="24"/>
        </w:rPr>
        <w:t>.</w:t>
      </w:r>
    </w:p>
    <w:p w14:paraId="58407803" w14:textId="0067D48D" w:rsidR="00BB315E" w:rsidRDefault="00BB315E" w:rsidP="001118E0">
      <w:pPr>
        <w:widowControl/>
        <w:adjustRightInd w:val="0"/>
        <w:spacing w:line="276" w:lineRule="auto"/>
        <w:rPr>
          <w:rFonts w:eastAsiaTheme="minorHAnsi"/>
          <w:color w:val="2D2C2B"/>
          <w:sz w:val="24"/>
          <w:szCs w:val="24"/>
        </w:rPr>
      </w:pPr>
    </w:p>
    <w:p w14:paraId="6011669B" w14:textId="2960F551" w:rsidR="00B62F36" w:rsidRDefault="00B62F36" w:rsidP="00B62F36">
      <w:pPr>
        <w:pStyle w:val="Caption"/>
        <w:rPr>
          <w:i w:val="0"/>
          <w:iCs w:val="0"/>
          <w:color w:val="000000" w:themeColor="text1"/>
          <w:sz w:val="24"/>
          <w:szCs w:val="24"/>
        </w:rPr>
      </w:pPr>
      <w:r w:rsidRPr="00E62DD6">
        <w:rPr>
          <w:i w:val="0"/>
          <w:iCs w:val="0"/>
          <w:color w:val="000000" w:themeColor="text1"/>
          <w:sz w:val="24"/>
          <w:szCs w:val="24"/>
        </w:rPr>
        <w:t>Figure A1.1.</w:t>
      </w:r>
      <w:r w:rsidRPr="0055635B">
        <w:rPr>
          <w:i w:val="0"/>
          <w:iCs w:val="0"/>
          <w:color w:val="000000" w:themeColor="text1"/>
          <w:sz w:val="24"/>
          <w:szCs w:val="24"/>
        </w:rPr>
        <w:t xml:space="preserve"> </w:t>
      </w:r>
      <w:r>
        <w:rPr>
          <w:i w:val="0"/>
          <w:iCs w:val="0"/>
          <w:color w:val="000000" w:themeColor="text1"/>
          <w:sz w:val="24"/>
          <w:szCs w:val="24"/>
        </w:rPr>
        <w:t>Mo vs. Zn plot shows m</w:t>
      </w:r>
      <w:r w:rsidRPr="0055635B">
        <w:rPr>
          <w:i w:val="0"/>
          <w:iCs w:val="0"/>
          <w:color w:val="000000" w:themeColor="text1"/>
          <w:sz w:val="24"/>
          <w:szCs w:val="24"/>
        </w:rPr>
        <w:t>ean</w:t>
      </w:r>
      <w:r>
        <w:rPr>
          <w:i w:val="0"/>
          <w:iCs w:val="0"/>
          <w:color w:val="000000" w:themeColor="text1"/>
          <w:sz w:val="24"/>
          <w:szCs w:val="24"/>
        </w:rPr>
        <w:t>, maximum and minimum values</w:t>
      </w:r>
      <w:r w:rsidRPr="0055635B">
        <w:rPr>
          <w:i w:val="0"/>
          <w:iCs w:val="0"/>
          <w:color w:val="000000" w:themeColor="text1"/>
          <w:sz w:val="24"/>
          <w:szCs w:val="24"/>
        </w:rPr>
        <w:t xml:space="preserve"> for </w:t>
      </w:r>
      <w:r>
        <w:rPr>
          <w:i w:val="0"/>
          <w:iCs w:val="0"/>
          <w:color w:val="000000" w:themeColor="text1"/>
          <w:sz w:val="24"/>
          <w:szCs w:val="24"/>
        </w:rPr>
        <w:t xml:space="preserve">164 </w:t>
      </w:r>
      <w:r w:rsidRPr="0055635B">
        <w:rPr>
          <w:i w:val="0"/>
          <w:iCs w:val="0"/>
          <w:color w:val="000000" w:themeColor="text1"/>
          <w:sz w:val="24"/>
          <w:szCs w:val="24"/>
        </w:rPr>
        <w:t>heavy mineral concentrates from MMH (</w:t>
      </w:r>
      <w:r>
        <w:rPr>
          <w:i w:val="0"/>
          <w:iCs w:val="0"/>
          <w:color w:val="000000" w:themeColor="text1"/>
          <w:sz w:val="24"/>
          <w:szCs w:val="24"/>
        </w:rPr>
        <w:t>78)</w:t>
      </w:r>
      <w:r w:rsidRPr="0055635B">
        <w:rPr>
          <w:i w:val="0"/>
          <w:iCs w:val="0"/>
          <w:color w:val="000000" w:themeColor="text1"/>
          <w:sz w:val="24"/>
          <w:szCs w:val="24"/>
        </w:rPr>
        <w:t xml:space="preserve">, </w:t>
      </w:r>
      <w:r w:rsidR="004F1EA4">
        <w:rPr>
          <w:i w:val="0"/>
          <w:iCs w:val="0"/>
          <w:color w:val="000000" w:themeColor="text1"/>
          <w:sz w:val="24"/>
          <w:szCs w:val="24"/>
        </w:rPr>
        <w:t xml:space="preserve">CHU = </w:t>
      </w:r>
      <w:r w:rsidRPr="0055635B">
        <w:rPr>
          <w:i w:val="0"/>
          <w:iCs w:val="0"/>
          <w:color w:val="000000" w:themeColor="text1"/>
          <w:sz w:val="24"/>
          <w:szCs w:val="24"/>
        </w:rPr>
        <w:t>CHUQUI (59) and RT</w:t>
      </w:r>
      <w:r>
        <w:rPr>
          <w:i w:val="0"/>
          <w:iCs w:val="0"/>
          <w:color w:val="000000" w:themeColor="text1"/>
          <w:sz w:val="24"/>
          <w:szCs w:val="24"/>
        </w:rPr>
        <w:t xml:space="preserve"> (27)</w:t>
      </w:r>
      <w:r w:rsidRPr="0055635B">
        <w:rPr>
          <w:i w:val="0"/>
          <w:iCs w:val="0"/>
          <w:color w:val="000000" w:themeColor="text1"/>
          <w:sz w:val="24"/>
          <w:szCs w:val="24"/>
        </w:rPr>
        <w:t xml:space="preserve"> </w:t>
      </w:r>
      <w:r>
        <w:rPr>
          <w:i w:val="0"/>
          <w:iCs w:val="0"/>
          <w:color w:val="000000" w:themeColor="text1"/>
          <w:sz w:val="24"/>
          <w:szCs w:val="24"/>
        </w:rPr>
        <w:t>(</w:t>
      </w:r>
      <w:r w:rsidRPr="0055635B">
        <w:rPr>
          <w:i w:val="0"/>
          <w:iCs w:val="0"/>
          <w:color w:val="000000" w:themeColor="text1"/>
          <w:sz w:val="24"/>
          <w:szCs w:val="24"/>
        </w:rPr>
        <w:t xml:space="preserve">from </w:t>
      </w:r>
      <w:r>
        <w:rPr>
          <w:i w:val="0"/>
          <w:iCs w:val="0"/>
          <w:color w:val="000000" w:themeColor="text1"/>
          <w:sz w:val="24"/>
          <w:szCs w:val="24"/>
        </w:rPr>
        <w:t xml:space="preserve">CIMM, unpublished, 1993). </w:t>
      </w:r>
      <w:r w:rsidR="0097273A">
        <w:rPr>
          <w:i w:val="0"/>
          <w:iCs w:val="0"/>
          <w:color w:val="000000" w:themeColor="text1"/>
          <w:sz w:val="24"/>
          <w:szCs w:val="24"/>
        </w:rPr>
        <w:t>Notice</w:t>
      </w:r>
      <w:r>
        <w:rPr>
          <w:i w:val="0"/>
          <w:iCs w:val="0"/>
          <w:color w:val="000000" w:themeColor="text1"/>
          <w:sz w:val="24"/>
          <w:szCs w:val="24"/>
        </w:rPr>
        <w:t xml:space="preserve"> </w:t>
      </w:r>
      <w:r w:rsidR="0097273A">
        <w:rPr>
          <w:i w:val="0"/>
          <w:iCs w:val="0"/>
          <w:color w:val="000000" w:themeColor="text1"/>
          <w:sz w:val="24"/>
          <w:szCs w:val="24"/>
        </w:rPr>
        <w:t>similarity</w:t>
      </w:r>
      <w:r>
        <w:rPr>
          <w:i w:val="0"/>
          <w:iCs w:val="0"/>
          <w:color w:val="000000" w:themeColor="text1"/>
          <w:sz w:val="24"/>
          <w:szCs w:val="24"/>
        </w:rPr>
        <w:t xml:space="preserve"> of concentration ranges for MMH and CHUQUI. </w:t>
      </w:r>
    </w:p>
    <w:p w14:paraId="607BA164" w14:textId="2E08B4C1" w:rsidR="006F5F02" w:rsidRDefault="006F5F02" w:rsidP="00B62F36">
      <w:pPr>
        <w:pStyle w:val="Caption"/>
        <w:rPr>
          <w:rFonts w:eastAsiaTheme="minorHAnsi"/>
          <w:i w:val="0"/>
          <w:iCs w:val="0"/>
          <w:color w:val="2D2C2B"/>
          <w:sz w:val="24"/>
          <w:szCs w:val="24"/>
        </w:rPr>
      </w:pPr>
    </w:p>
    <w:p w14:paraId="7140A201" w14:textId="7175ACAB" w:rsidR="00771F56" w:rsidRPr="008C3E61" w:rsidRDefault="00771F56" w:rsidP="00677647">
      <w:pPr>
        <w:pStyle w:val="Caption"/>
        <w:spacing w:line="276" w:lineRule="auto"/>
        <w:rPr>
          <w:rFonts w:eastAsiaTheme="minorHAnsi"/>
          <w:color w:val="2D2C2B"/>
          <w:sz w:val="24"/>
          <w:szCs w:val="24"/>
        </w:rPr>
      </w:pPr>
      <w:r w:rsidRPr="008C3E61">
        <w:rPr>
          <w:rFonts w:eastAsiaTheme="minorHAnsi"/>
          <w:color w:val="2D2C2B"/>
          <w:sz w:val="24"/>
          <w:szCs w:val="24"/>
        </w:rPr>
        <w:t xml:space="preserve">Sphalerite rims on Cu sulfides </w:t>
      </w:r>
    </w:p>
    <w:p w14:paraId="5583B16C" w14:textId="6C3313F6" w:rsidR="00771F56" w:rsidRPr="00706085" w:rsidRDefault="006A438F" w:rsidP="00677647">
      <w:pPr>
        <w:spacing w:line="276" w:lineRule="auto"/>
        <w:rPr>
          <w:rFonts w:eastAsiaTheme="minorHAnsi"/>
          <w:color w:val="2D2C2B"/>
          <w:sz w:val="24"/>
          <w:szCs w:val="24"/>
        </w:rPr>
      </w:pPr>
      <w:r>
        <w:rPr>
          <w:rFonts w:eastAsiaTheme="minorHAnsi"/>
          <w:color w:val="2D2C2B"/>
          <w:sz w:val="24"/>
          <w:szCs w:val="24"/>
        </w:rPr>
        <w:t>Curious s</w:t>
      </w:r>
      <w:r w:rsidR="00272A62" w:rsidRPr="00706085">
        <w:rPr>
          <w:rFonts w:eastAsiaTheme="minorHAnsi"/>
          <w:color w:val="2D2C2B"/>
          <w:sz w:val="24"/>
          <w:szCs w:val="24"/>
        </w:rPr>
        <w:t xml:space="preserve">phalerite rims around Cu-Fe sulfides </w:t>
      </w:r>
      <w:r w:rsidR="0055635B" w:rsidRPr="00E62DD6">
        <w:rPr>
          <w:rFonts w:eastAsiaTheme="minorHAnsi"/>
          <w:color w:val="2D2C2B"/>
          <w:sz w:val="24"/>
          <w:szCs w:val="24"/>
        </w:rPr>
        <w:t>(Fig. A</w:t>
      </w:r>
      <w:r w:rsidR="00E62DD6" w:rsidRPr="00E62DD6">
        <w:rPr>
          <w:rFonts w:eastAsiaTheme="minorHAnsi"/>
          <w:color w:val="2D2C2B"/>
          <w:sz w:val="24"/>
          <w:szCs w:val="24"/>
        </w:rPr>
        <w:t>1.</w:t>
      </w:r>
      <w:r w:rsidR="0055635B" w:rsidRPr="00E62DD6">
        <w:rPr>
          <w:rFonts w:eastAsiaTheme="minorHAnsi"/>
          <w:color w:val="2D2C2B"/>
          <w:sz w:val="24"/>
          <w:szCs w:val="24"/>
        </w:rPr>
        <w:t>2)</w:t>
      </w:r>
      <w:r w:rsidR="0055635B" w:rsidRPr="00706085">
        <w:rPr>
          <w:rFonts w:eastAsiaTheme="minorHAnsi"/>
          <w:color w:val="2D2C2B"/>
          <w:sz w:val="24"/>
          <w:szCs w:val="24"/>
        </w:rPr>
        <w:t xml:space="preserve"> </w:t>
      </w:r>
      <w:r w:rsidR="000E336D" w:rsidRPr="00706085">
        <w:rPr>
          <w:rFonts w:eastAsiaTheme="minorHAnsi"/>
          <w:color w:val="2D2C2B"/>
          <w:sz w:val="24"/>
          <w:szCs w:val="24"/>
        </w:rPr>
        <w:t>were</w:t>
      </w:r>
      <w:r w:rsidR="00272A62" w:rsidRPr="00706085">
        <w:rPr>
          <w:rFonts w:eastAsiaTheme="minorHAnsi"/>
          <w:color w:val="2D2C2B"/>
          <w:sz w:val="24"/>
          <w:szCs w:val="24"/>
        </w:rPr>
        <w:t xml:space="preserve"> studied in CHUQUI because zinc is a harmful impurity </w:t>
      </w:r>
      <w:r w:rsidR="000E336D" w:rsidRPr="00706085">
        <w:rPr>
          <w:rFonts w:eastAsiaTheme="minorHAnsi"/>
          <w:color w:val="2D2C2B"/>
          <w:sz w:val="24"/>
          <w:szCs w:val="24"/>
        </w:rPr>
        <w:t>in metallurgy: it</w:t>
      </w:r>
      <w:r w:rsidR="00272A62" w:rsidRPr="00706085">
        <w:rPr>
          <w:rFonts w:eastAsiaTheme="minorHAnsi"/>
          <w:color w:val="2D2C2B"/>
          <w:sz w:val="24"/>
          <w:szCs w:val="24"/>
        </w:rPr>
        <w:t xml:space="preserve"> volatilizes and condenses in </w:t>
      </w:r>
      <w:r w:rsidR="00226934">
        <w:rPr>
          <w:rFonts w:eastAsiaTheme="minorHAnsi"/>
          <w:color w:val="2D2C2B"/>
          <w:sz w:val="24"/>
          <w:szCs w:val="24"/>
        </w:rPr>
        <w:t xml:space="preserve">smelter </w:t>
      </w:r>
      <w:r w:rsidR="00272A62" w:rsidRPr="00706085">
        <w:rPr>
          <w:rFonts w:eastAsiaTheme="minorHAnsi"/>
          <w:color w:val="2D2C2B"/>
          <w:sz w:val="24"/>
          <w:szCs w:val="24"/>
        </w:rPr>
        <w:t xml:space="preserve">furnace conduits </w:t>
      </w:r>
      <w:r w:rsidR="00226934">
        <w:rPr>
          <w:rFonts w:eastAsiaTheme="minorHAnsi"/>
          <w:color w:val="2D2C2B"/>
          <w:sz w:val="24"/>
          <w:szCs w:val="24"/>
        </w:rPr>
        <w:t>plugging</w:t>
      </w:r>
      <w:r w:rsidR="00272A62" w:rsidRPr="00706085">
        <w:rPr>
          <w:rFonts w:eastAsiaTheme="minorHAnsi"/>
          <w:color w:val="2D2C2B"/>
          <w:sz w:val="24"/>
          <w:szCs w:val="24"/>
        </w:rPr>
        <w:t xml:space="preserve"> exhaust chimneys</w:t>
      </w:r>
      <w:r w:rsidR="000E336D" w:rsidRPr="00706085">
        <w:rPr>
          <w:rFonts w:eastAsiaTheme="minorHAnsi"/>
          <w:color w:val="2D2C2B"/>
          <w:sz w:val="24"/>
          <w:szCs w:val="24"/>
        </w:rPr>
        <w:t>, potentially causing explosions</w:t>
      </w:r>
      <w:r w:rsidR="00272A62" w:rsidRPr="00706085">
        <w:rPr>
          <w:rFonts w:eastAsiaTheme="minorHAnsi"/>
          <w:color w:val="2D2C2B"/>
          <w:sz w:val="24"/>
          <w:szCs w:val="24"/>
        </w:rPr>
        <w:t xml:space="preserve">. </w:t>
      </w:r>
      <w:r w:rsidR="001E3096" w:rsidRPr="006A438F">
        <w:rPr>
          <w:rFonts w:eastAsiaTheme="minorHAnsi"/>
          <w:color w:val="2D2C2B"/>
          <w:sz w:val="24"/>
          <w:szCs w:val="24"/>
        </w:rPr>
        <w:t xml:space="preserve">Although better known in CHUQUI, </w:t>
      </w:r>
      <w:r w:rsidR="00B645B1">
        <w:rPr>
          <w:rFonts w:eastAsiaTheme="minorHAnsi"/>
          <w:color w:val="2D2C2B"/>
          <w:sz w:val="24"/>
          <w:szCs w:val="24"/>
        </w:rPr>
        <w:t>somewhat similar rims</w:t>
      </w:r>
      <w:r w:rsidR="001E3096" w:rsidRPr="006A438F">
        <w:rPr>
          <w:rFonts w:eastAsiaTheme="minorHAnsi"/>
          <w:color w:val="2D2C2B"/>
          <w:sz w:val="24"/>
          <w:szCs w:val="24"/>
        </w:rPr>
        <w:t xml:space="preserve"> are described as common in MMH </w:t>
      </w:r>
      <w:r w:rsidR="001E3096">
        <w:rPr>
          <w:rFonts w:eastAsiaTheme="minorHAnsi"/>
          <w:color w:val="2D2C2B"/>
          <w:sz w:val="24"/>
          <w:szCs w:val="24"/>
        </w:rPr>
        <w:t>(</w:t>
      </w:r>
      <w:r w:rsidR="001E3096" w:rsidRPr="006A438F">
        <w:rPr>
          <w:rFonts w:eastAsiaTheme="minorHAnsi"/>
          <w:color w:val="2D2C2B"/>
          <w:sz w:val="24"/>
          <w:szCs w:val="24"/>
        </w:rPr>
        <w:t>E.F.</w:t>
      </w:r>
      <w:r w:rsidR="001E3096">
        <w:rPr>
          <w:rFonts w:eastAsiaTheme="minorHAnsi"/>
          <w:color w:val="2D2C2B"/>
          <w:sz w:val="24"/>
          <w:szCs w:val="24"/>
        </w:rPr>
        <w:t xml:space="preserve"> </w:t>
      </w:r>
      <w:r w:rsidR="001E3096" w:rsidRPr="006A438F">
        <w:rPr>
          <w:rFonts w:eastAsiaTheme="minorHAnsi"/>
          <w:color w:val="2D2C2B"/>
          <w:sz w:val="24"/>
          <w:szCs w:val="24"/>
        </w:rPr>
        <w:t xml:space="preserve">Tobey, unpublished, 2005. </w:t>
      </w:r>
      <w:r w:rsidR="00272A62" w:rsidRPr="00706085">
        <w:rPr>
          <w:rFonts w:eastAsiaTheme="minorHAnsi"/>
          <w:color w:val="2D2C2B"/>
          <w:sz w:val="24"/>
          <w:szCs w:val="24"/>
        </w:rPr>
        <w:t xml:space="preserve">It </w:t>
      </w:r>
      <w:r w:rsidR="00226934">
        <w:rPr>
          <w:rFonts w:eastAsiaTheme="minorHAnsi"/>
          <w:color w:val="2D2C2B"/>
          <w:sz w:val="24"/>
          <w:szCs w:val="24"/>
        </w:rPr>
        <w:t>was</w:t>
      </w:r>
      <w:r w:rsidR="00272A62" w:rsidRPr="00706085">
        <w:rPr>
          <w:rFonts w:eastAsiaTheme="minorHAnsi"/>
          <w:color w:val="2D2C2B"/>
          <w:sz w:val="24"/>
          <w:szCs w:val="24"/>
        </w:rPr>
        <w:t xml:space="preserve"> speculated that they could be supergene (</w:t>
      </w:r>
      <w:proofErr w:type="spellStart"/>
      <w:r w:rsidR="00272A62" w:rsidRPr="00706085">
        <w:rPr>
          <w:rFonts w:eastAsiaTheme="minorHAnsi"/>
          <w:color w:val="2D2C2B"/>
          <w:sz w:val="24"/>
          <w:szCs w:val="24"/>
        </w:rPr>
        <w:t>Aracena</w:t>
      </w:r>
      <w:proofErr w:type="spellEnd"/>
      <w:r w:rsidR="00272A62" w:rsidRPr="00706085">
        <w:rPr>
          <w:rFonts w:eastAsiaTheme="minorHAnsi"/>
          <w:color w:val="2D2C2B"/>
          <w:sz w:val="24"/>
          <w:szCs w:val="24"/>
        </w:rPr>
        <w:t xml:space="preserve"> et al., 1997) </w:t>
      </w:r>
      <w:r w:rsidR="00272A62" w:rsidRPr="006A438F">
        <w:rPr>
          <w:rFonts w:eastAsiaTheme="minorHAnsi"/>
          <w:color w:val="2D2C2B"/>
          <w:sz w:val="24"/>
          <w:szCs w:val="24"/>
        </w:rPr>
        <w:t xml:space="preserve">but </w:t>
      </w:r>
      <w:r w:rsidR="00B645B1">
        <w:rPr>
          <w:rFonts w:eastAsiaTheme="minorHAnsi"/>
          <w:color w:val="2D2C2B"/>
          <w:sz w:val="24"/>
          <w:szCs w:val="24"/>
        </w:rPr>
        <w:t xml:space="preserve">detailed </w:t>
      </w:r>
      <w:r w:rsidR="00171837">
        <w:rPr>
          <w:rFonts w:eastAsiaTheme="minorHAnsi"/>
          <w:color w:val="2D2C2B"/>
          <w:sz w:val="24"/>
          <w:szCs w:val="24"/>
        </w:rPr>
        <w:t>mineralogical studies (E.F. Tobey, unpublished, 2005</w:t>
      </w:r>
      <w:r w:rsidR="001E3096">
        <w:rPr>
          <w:rFonts w:eastAsiaTheme="minorHAnsi"/>
          <w:color w:val="2D2C2B"/>
          <w:sz w:val="24"/>
          <w:szCs w:val="24"/>
        </w:rPr>
        <w:t xml:space="preserve">; and </w:t>
      </w:r>
      <w:proofErr w:type="spellStart"/>
      <w:r w:rsidR="001E3096" w:rsidRPr="006A438F">
        <w:rPr>
          <w:rFonts w:eastAsiaTheme="minorHAnsi"/>
          <w:color w:val="2D2C2B"/>
          <w:sz w:val="24"/>
          <w:szCs w:val="24"/>
        </w:rPr>
        <w:t>Pinget</w:t>
      </w:r>
      <w:proofErr w:type="spellEnd"/>
      <w:r w:rsidR="001E3096" w:rsidRPr="006A438F">
        <w:rPr>
          <w:rFonts w:eastAsiaTheme="minorHAnsi"/>
          <w:color w:val="2D2C2B"/>
          <w:sz w:val="24"/>
          <w:szCs w:val="24"/>
        </w:rPr>
        <w:t xml:space="preserve"> et al., 2015</w:t>
      </w:r>
      <w:r w:rsidR="001E3096">
        <w:rPr>
          <w:rFonts w:eastAsiaTheme="minorHAnsi"/>
          <w:color w:val="2D2C2B"/>
          <w:sz w:val="24"/>
          <w:szCs w:val="24"/>
        </w:rPr>
        <w:t>)</w:t>
      </w:r>
      <w:r w:rsidR="00171837">
        <w:rPr>
          <w:rFonts w:eastAsiaTheme="minorHAnsi"/>
          <w:color w:val="2D2C2B"/>
          <w:sz w:val="24"/>
          <w:szCs w:val="24"/>
        </w:rPr>
        <w:t xml:space="preserve"> </w:t>
      </w:r>
      <w:r w:rsidR="00272A62" w:rsidRPr="006A438F">
        <w:rPr>
          <w:rFonts w:eastAsiaTheme="minorHAnsi"/>
          <w:color w:val="2D2C2B"/>
          <w:sz w:val="24"/>
          <w:szCs w:val="24"/>
        </w:rPr>
        <w:t>ha</w:t>
      </w:r>
      <w:r w:rsidR="00171837">
        <w:rPr>
          <w:rFonts w:eastAsiaTheme="minorHAnsi"/>
          <w:color w:val="2D2C2B"/>
          <w:sz w:val="24"/>
          <w:szCs w:val="24"/>
        </w:rPr>
        <w:t>ve</w:t>
      </w:r>
      <w:r w:rsidR="00272A62" w:rsidRPr="006A438F">
        <w:rPr>
          <w:rFonts w:eastAsiaTheme="minorHAnsi"/>
          <w:color w:val="2D2C2B"/>
          <w:sz w:val="24"/>
          <w:szCs w:val="24"/>
        </w:rPr>
        <w:t xml:space="preserve"> concluded that the sphalerite rims are hypogene. </w:t>
      </w:r>
    </w:p>
    <w:p w14:paraId="30A6C32E" w14:textId="4D3E3337" w:rsidR="003C3A3C" w:rsidRPr="00226934" w:rsidRDefault="001F14D7" w:rsidP="00512022">
      <w:pPr>
        <w:spacing w:line="360" w:lineRule="auto"/>
        <w:rPr>
          <w:sz w:val="24"/>
          <w:szCs w:val="24"/>
        </w:rPr>
      </w:pPr>
      <w:r>
        <w:rPr>
          <w:noProof/>
        </w:rPr>
        <w:drawing>
          <wp:anchor distT="0" distB="0" distL="114300" distR="114300" simplePos="0" relativeHeight="251714560" behindDoc="0" locked="0" layoutInCell="1" allowOverlap="1" wp14:anchorId="6C7923CF" wp14:editId="0D19FF11">
            <wp:simplePos x="0" y="0"/>
            <wp:positionH relativeFrom="column">
              <wp:posOffset>-143123</wp:posOffset>
            </wp:positionH>
            <wp:positionV relativeFrom="paragraph">
              <wp:posOffset>385804</wp:posOffset>
            </wp:positionV>
            <wp:extent cx="6548120" cy="2148205"/>
            <wp:effectExtent l="0" t="0" r="5080" b="4445"/>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548120" cy="2148205"/>
                    </a:xfrm>
                    <a:prstGeom prst="rect">
                      <a:avLst/>
                    </a:prstGeom>
                    <a:noFill/>
                    <a:ln>
                      <a:noFill/>
                    </a:ln>
                  </pic:spPr>
                </pic:pic>
              </a:graphicData>
            </a:graphic>
          </wp:anchor>
        </w:drawing>
      </w:r>
    </w:p>
    <w:p w14:paraId="7DA6108F" w14:textId="27FB90FD" w:rsidR="00266817" w:rsidRDefault="00266817" w:rsidP="00266817">
      <w:pPr>
        <w:spacing w:line="360" w:lineRule="auto"/>
        <w:jc w:val="center"/>
        <w:rPr>
          <w:b/>
          <w:bCs/>
          <w:sz w:val="32"/>
          <w:szCs w:val="32"/>
        </w:rPr>
      </w:pPr>
    </w:p>
    <w:p w14:paraId="30D2B0AE" w14:textId="6DC47D33" w:rsidR="006F5F02" w:rsidRPr="00677647" w:rsidRDefault="006F5F02" w:rsidP="00677647">
      <w:pPr>
        <w:spacing w:line="276" w:lineRule="auto"/>
        <w:rPr>
          <w:sz w:val="24"/>
          <w:szCs w:val="24"/>
        </w:rPr>
      </w:pPr>
      <w:r w:rsidRPr="00677647">
        <w:rPr>
          <w:sz w:val="24"/>
          <w:szCs w:val="24"/>
        </w:rPr>
        <w:t xml:space="preserve">Figure A1.2.    A) </w:t>
      </w:r>
      <w:r w:rsidR="008E275B" w:rsidRPr="00677647">
        <w:rPr>
          <w:sz w:val="24"/>
          <w:szCs w:val="24"/>
        </w:rPr>
        <w:t>Hypogene s</w:t>
      </w:r>
      <w:r w:rsidRPr="00677647">
        <w:rPr>
          <w:sz w:val="24"/>
          <w:szCs w:val="24"/>
        </w:rPr>
        <w:t xml:space="preserve">phalerite </w:t>
      </w:r>
      <w:r w:rsidR="00923652" w:rsidRPr="00677647">
        <w:rPr>
          <w:sz w:val="24"/>
          <w:szCs w:val="24"/>
        </w:rPr>
        <w:t>(</w:t>
      </w:r>
      <w:r w:rsidRPr="00677647">
        <w:rPr>
          <w:sz w:val="24"/>
          <w:szCs w:val="24"/>
        </w:rPr>
        <w:t xml:space="preserve">and </w:t>
      </w:r>
      <w:r w:rsidR="00923652" w:rsidRPr="00677647">
        <w:rPr>
          <w:sz w:val="24"/>
          <w:szCs w:val="24"/>
        </w:rPr>
        <w:t xml:space="preserve">specular </w:t>
      </w:r>
      <w:r w:rsidRPr="00677647">
        <w:rPr>
          <w:sz w:val="24"/>
          <w:szCs w:val="24"/>
        </w:rPr>
        <w:t>hematite) rimming bornite (minor chalcopyrite) in MMH (DD-4976 1267m (F</w:t>
      </w:r>
      <w:r w:rsidR="009F57FE" w:rsidRPr="00677647">
        <w:rPr>
          <w:sz w:val="24"/>
          <w:szCs w:val="24"/>
        </w:rPr>
        <w:t>ield of view</w:t>
      </w:r>
      <w:r w:rsidRPr="00677647">
        <w:rPr>
          <w:sz w:val="24"/>
          <w:szCs w:val="24"/>
        </w:rPr>
        <w:t xml:space="preserve"> = </w:t>
      </w:r>
      <w:r w:rsidR="009F57FE" w:rsidRPr="00677647">
        <w:rPr>
          <w:sz w:val="24"/>
          <w:szCs w:val="24"/>
        </w:rPr>
        <w:t>200 µ</w:t>
      </w:r>
      <w:r w:rsidR="001F14D7">
        <w:rPr>
          <w:sz w:val="24"/>
          <w:szCs w:val="24"/>
        </w:rPr>
        <w:t>m</w:t>
      </w:r>
      <w:r w:rsidR="009F57FE" w:rsidRPr="00677647">
        <w:rPr>
          <w:sz w:val="24"/>
          <w:szCs w:val="24"/>
        </w:rPr>
        <w:t xml:space="preserve"> across</w:t>
      </w:r>
      <w:r w:rsidRPr="00677647">
        <w:rPr>
          <w:sz w:val="24"/>
          <w:szCs w:val="24"/>
        </w:rPr>
        <w:t xml:space="preserve">) PLATE 47 in E.F. Tobey, unpublished, 2005, page 98; B) </w:t>
      </w:r>
      <w:r w:rsidR="008E275B" w:rsidRPr="00677647">
        <w:rPr>
          <w:sz w:val="24"/>
          <w:szCs w:val="24"/>
        </w:rPr>
        <w:t>Hypogene s</w:t>
      </w:r>
      <w:r w:rsidRPr="00677647">
        <w:rPr>
          <w:sz w:val="24"/>
          <w:szCs w:val="24"/>
        </w:rPr>
        <w:t xml:space="preserve">phalerite (and digenite) rimming chalcopyrite in CHUQUI (sample Cu968, DDH 1448 200.5m. (Graves and Zentilli, unpublished, 1995, p28.  </w:t>
      </w:r>
      <w:r w:rsidR="009F57FE" w:rsidRPr="00677647">
        <w:rPr>
          <w:sz w:val="24"/>
          <w:szCs w:val="24"/>
        </w:rPr>
        <w:t>(Field of view = 90 µ</w:t>
      </w:r>
      <w:r w:rsidR="001F14D7">
        <w:rPr>
          <w:sz w:val="24"/>
          <w:szCs w:val="24"/>
        </w:rPr>
        <w:t>m</w:t>
      </w:r>
      <w:r w:rsidR="009F57FE" w:rsidRPr="00677647">
        <w:rPr>
          <w:sz w:val="24"/>
          <w:szCs w:val="24"/>
        </w:rPr>
        <w:t xml:space="preserve"> across) </w:t>
      </w:r>
      <w:r w:rsidRPr="00677647">
        <w:rPr>
          <w:sz w:val="24"/>
          <w:szCs w:val="24"/>
        </w:rPr>
        <w:t>Microprobe Analyses: Point 1) Chalcopyrite 35.4 % Cu; 29.9 % Fe; 34.5 % S; Point 2) Sphalerite 2.2 % Cu; 1.4 % Fe; 32.6 % S; 0.19 % As; 67 % Zn; Point 3) Digenite 76.7 % Cu; 1.7 % Fe, 22.1 % S; 0.35 % As; 0.81 % Zn.</w:t>
      </w:r>
    </w:p>
    <w:p w14:paraId="51748872" w14:textId="2875ED56" w:rsidR="00427DBF" w:rsidRPr="00677647" w:rsidRDefault="00427DBF" w:rsidP="006F5F02">
      <w:pPr>
        <w:rPr>
          <w:sz w:val="24"/>
          <w:szCs w:val="24"/>
        </w:rPr>
      </w:pPr>
    </w:p>
    <w:p w14:paraId="65EAE10C" w14:textId="308C979A" w:rsidR="002213DE" w:rsidRDefault="002213DE" w:rsidP="00266817">
      <w:pPr>
        <w:spacing w:line="360" w:lineRule="auto"/>
        <w:jc w:val="center"/>
        <w:rPr>
          <w:b/>
          <w:bCs/>
          <w:sz w:val="32"/>
          <w:szCs w:val="32"/>
        </w:rPr>
      </w:pPr>
    </w:p>
    <w:p w14:paraId="6DA8929D" w14:textId="59408624" w:rsidR="002213DE" w:rsidRDefault="002213DE" w:rsidP="00266817">
      <w:pPr>
        <w:spacing w:line="360" w:lineRule="auto"/>
        <w:jc w:val="center"/>
        <w:rPr>
          <w:b/>
          <w:bCs/>
          <w:sz w:val="32"/>
          <w:szCs w:val="32"/>
        </w:rPr>
      </w:pPr>
    </w:p>
    <w:p w14:paraId="5AACCF65" w14:textId="43A9CBAD" w:rsidR="002213DE" w:rsidRDefault="002213DE" w:rsidP="00266817">
      <w:pPr>
        <w:spacing w:line="360" w:lineRule="auto"/>
        <w:jc w:val="center"/>
        <w:rPr>
          <w:b/>
          <w:bCs/>
          <w:sz w:val="32"/>
          <w:szCs w:val="32"/>
        </w:rPr>
      </w:pPr>
    </w:p>
    <w:p w14:paraId="53ED3DCD" w14:textId="1309A63F" w:rsidR="002213DE" w:rsidRDefault="002213DE" w:rsidP="00266817">
      <w:pPr>
        <w:spacing w:line="360" w:lineRule="auto"/>
        <w:jc w:val="center"/>
        <w:rPr>
          <w:b/>
          <w:bCs/>
          <w:sz w:val="32"/>
          <w:szCs w:val="32"/>
        </w:rPr>
      </w:pPr>
    </w:p>
    <w:p w14:paraId="008D763D" w14:textId="77777777" w:rsidR="002213DE" w:rsidRDefault="002213DE" w:rsidP="00266817">
      <w:pPr>
        <w:spacing w:line="360" w:lineRule="auto"/>
        <w:jc w:val="center"/>
        <w:rPr>
          <w:b/>
          <w:bCs/>
          <w:sz w:val="32"/>
          <w:szCs w:val="32"/>
        </w:rPr>
      </w:pPr>
    </w:p>
    <w:p w14:paraId="17C98FED" w14:textId="77777777" w:rsidR="002213DE" w:rsidRDefault="002213DE" w:rsidP="00266817">
      <w:pPr>
        <w:spacing w:line="360" w:lineRule="auto"/>
        <w:jc w:val="center"/>
        <w:rPr>
          <w:b/>
          <w:bCs/>
          <w:sz w:val="32"/>
          <w:szCs w:val="32"/>
        </w:rPr>
      </w:pPr>
    </w:p>
    <w:p w14:paraId="075B104D" w14:textId="77777777" w:rsidR="00B326C8" w:rsidRDefault="00B326C8" w:rsidP="00266817">
      <w:pPr>
        <w:spacing w:line="360" w:lineRule="auto"/>
        <w:jc w:val="center"/>
        <w:rPr>
          <w:b/>
          <w:bCs/>
          <w:sz w:val="32"/>
          <w:szCs w:val="32"/>
        </w:rPr>
      </w:pPr>
    </w:p>
    <w:p w14:paraId="3E4F7075" w14:textId="77777777" w:rsidR="00B645B1" w:rsidRDefault="00B645B1" w:rsidP="00266817">
      <w:pPr>
        <w:spacing w:line="360" w:lineRule="auto"/>
        <w:jc w:val="center"/>
        <w:rPr>
          <w:b/>
          <w:bCs/>
          <w:sz w:val="32"/>
          <w:szCs w:val="32"/>
        </w:rPr>
      </w:pPr>
    </w:p>
    <w:p w14:paraId="70AFA9ED" w14:textId="232E3261" w:rsidR="00266817" w:rsidRPr="00C16081" w:rsidRDefault="00266817" w:rsidP="00266817">
      <w:pPr>
        <w:spacing w:line="360" w:lineRule="auto"/>
        <w:jc w:val="center"/>
        <w:rPr>
          <w:b/>
          <w:bCs/>
          <w:sz w:val="32"/>
          <w:szCs w:val="32"/>
        </w:rPr>
      </w:pPr>
      <w:r w:rsidRPr="00C16081">
        <w:rPr>
          <w:b/>
          <w:bCs/>
          <w:sz w:val="32"/>
          <w:szCs w:val="32"/>
        </w:rPr>
        <w:lastRenderedPageBreak/>
        <w:t>Appendix 2</w:t>
      </w:r>
    </w:p>
    <w:p w14:paraId="59F813CB" w14:textId="138F0BE6" w:rsidR="00266817" w:rsidRPr="00706085" w:rsidRDefault="00266817" w:rsidP="00266817">
      <w:pPr>
        <w:spacing w:line="360" w:lineRule="auto"/>
        <w:jc w:val="center"/>
        <w:rPr>
          <w:b/>
          <w:bCs/>
          <w:sz w:val="24"/>
          <w:szCs w:val="24"/>
        </w:rPr>
      </w:pPr>
      <w:r w:rsidRPr="00706085">
        <w:rPr>
          <w:b/>
          <w:bCs/>
          <w:sz w:val="24"/>
          <w:szCs w:val="24"/>
        </w:rPr>
        <w:t>Details of Common Lead Isotopes</w:t>
      </w:r>
      <w:r w:rsidR="00760B86" w:rsidRPr="00706085">
        <w:rPr>
          <w:b/>
          <w:bCs/>
          <w:sz w:val="24"/>
          <w:szCs w:val="24"/>
        </w:rPr>
        <w:t xml:space="preserve"> (</w:t>
      </w:r>
      <w:r w:rsidR="00261788" w:rsidRPr="00706085">
        <w:rPr>
          <w:b/>
          <w:bCs/>
          <w:sz w:val="24"/>
          <w:szCs w:val="24"/>
        </w:rPr>
        <w:t>M. Zentilli)</w:t>
      </w:r>
    </w:p>
    <w:p w14:paraId="07DF98CC" w14:textId="2ABB768A" w:rsidR="005C6A4B" w:rsidRPr="00461646" w:rsidRDefault="00461646" w:rsidP="00461646">
      <w:pPr>
        <w:rPr>
          <w:i/>
          <w:iCs/>
        </w:rPr>
      </w:pPr>
      <w:r w:rsidRPr="00461646">
        <w:rPr>
          <w:i/>
          <w:iCs/>
        </w:rPr>
        <w:t>Methods</w:t>
      </w:r>
    </w:p>
    <w:p w14:paraId="1FFA2648" w14:textId="77777777" w:rsidR="00461646" w:rsidRDefault="005C6A4B" w:rsidP="005C6A4B">
      <w:r>
        <w:tab/>
      </w:r>
    </w:p>
    <w:p w14:paraId="33D03299" w14:textId="4D2C1879" w:rsidR="005C6A4B" w:rsidRPr="005C6A4B" w:rsidRDefault="005C6A4B" w:rsidP="00677647">
      <w:pPr>
        <w:spacing w:line="276" w:lineRule="auto"/>
        <w:rPr>
          <w:sz w:val="24"/>
          <w:szCs w:val="24"/>
        </w:rPr>
      </w:pPr>
      <w:r w:rsidRPr="005C6A4B">
        <w:rPr>
          <w:sz w:val="24"/>
          <w:szCs w:val="24"/>
        </w:rPr>
        <w:t xml:space="preserve">Common Pb isotopes (Table 1) were analyzed in 2 different labs: </w:t>
      </w:r>
    </w:p>
    <w:p w14:paraId="7EF3AA82" w14:textId="00D25681" w:rsidR="005C6A4B" w:rsidRPr="005C6A4B" w:rsidRDefault="005C6A4B" w:rsidP="00677647">
      <w:pPr>
        <w:pStyle w:val="ListParagraph"/>
        <w:numPr>
          <w:ilvl w:val="0"/>
          <w:numId w:val="30"/>
        </w:numPr>
        <w:spacing w:line="276" w:lineRule="auto"/>
        <w:rPr>
          <w:rFonts w:ascii="Times New Roman" w:hAnsi="Times New Roman" w:cs="Times New Roman"/>
          <w:sz w:val="24"/>
          <w:szCs w:val="24"/>
        </w:rPr>
      </w:pPr>
      <w:r w:rsidRPr="004F1EA4">
        <w:rPr>
          <w:rFonts w:ascii="Times New Roman" w:hAnsi="Times New Roman" w:cs="Times New Roman"/>
          <w:sz w:val="24"/>
          <w:szCs w:val="24"/>
          <w:lang w:val="es-CL"/>
        </w:rPr>
        <w:t xml:space="preserve">USGS Federal Center, Denver, Colorado (c/o Bruce R. </w:t>
      </w:r>
      <w:proofErr w:type="spellStart"/>
      <w:r w:rsidRPr="004F1EA4">
        <w:rPr>
          <w:rFonts w:ascii="Times New Roman" w:hAnsi="Times New Roman" w:cs="Times New Roman"/>
          <w:sz w:val="24"/>
          <w:szCs w:val="24"/>
          <w:lang w:val="es-CL"/>
        </w:rPr>
        <w:t>Doe</w:t>
      </w:r>
      <w:proofErr w:type="spellEnd"/>
      <w:r w:rsidR="0058339F" w:rsidRPr="004F1EA4">
        <w:rPr>
          <w:rFonts w:ascii="Times New Roman" w:hAnsi="Times New Roman" w:cs="Times New Roman"/>
          <w:sz w:val="24"/>
          <w:szCs w:val="24"/>
          <w:lang w:val="es-CL"/>
        </w:rPr>
        <w:t xml:space="preserve">; </w:t>
      </w:r>
      <w:proofErr w:type="spellStart"/>
      <w:r w:rsidR="0058339F" w:rsidRPr="004F1EA4">
        <w:rPr>
          <w:rFonts w:ascii="Times New Roman" w:hAnsi="Times New Roman" w:cs="Times New Roman"/>
          <w:sz w:val="24"/>
          <w:szCs w:val="24"/>
          <w:lang w:val="es-CL"/>
        </w:rPr>
        <w:t>Maryse</w:t>
      </w:r>
      <w:proofErr w:type="spellEnd"/>
      <w:r w:rsidR="0058339F" w:rsidRPr="004F1EA4">
        <w:rPr>
          <w:rFonts w:ascii="Times New Roman" w:hAnsi="Times New Roman" w:cs="Times New Roman"/>
          <w:sz w:val="24"/>
          <w:szCs w:val="24"/>
          <w:lang w:val="es-CL"/>
        </w:rPr>
        <w:t xml:space="preserve"> </w:t>
      </w:r>
      <w:proofErr w:type="spellStart"/>
      <w:r w:rsidR="0058339F" w:rsidRPr="004F1EA4">
        <w:rPr>
          <w:rFonts w:ascii="Times New Roman" w:hAnsi="Times New Roman" w:cs="Times New Roman"/>
          <w:sz w:val="24"/>
          <w:szCs w:val="24"/>
          <w:lang w:val="es-CL"/>
        </w:rPr>
        <w:t>Delevaux</w:t>
      </w:r>
      <w:proofErr w:type="spellEnd"/>
      <w:r w:rsidRPr="004F1EA4">
        <w:rPr>
          <w:rFonts w:ascii="Times New Roman" w:hAnsi="Times New Roman" w:cs="Times New Roman"/>
          <w:sz w:val="24"/>
          <w:szCs w:val="24"/>
          <w:lang w:val="es-CL"/>
        </w:rPr>
        <w:t xml:space="preserve">) </w:t>
      </w:r>
      <w:proofErr w:type="spellStart"/>
      <w:r w:rsidRPr="004F1EA4">
        <w:rPr>
          <w:rFonts w:ascii="Times New Roman" w:hAnsi="Times New Roman" w:cs="Times New Roman"/>
          <w:sz w:val="24"/>
          <w:szCs w:val="24"/>
          <w:lang w:val="es-CL"/>
        </w:rPr>
        <w:t>for</w:t>
      </w:r>
      <w:proofErr w:type="spellEnd"/>
      <w:r w:rsidRPr="004F1EA4">
        <w:rPr>
          <w:rFonts w:ascii="Times New Roman" w:hAnsi="Times New Roman" w:cs="Times New Roman"/>
          <w:sz w:val="24"/>
          <w:szCs w:val="24"/>
          <w:lang w:val="es-CL"/>
        </w:rPr>
        <w:t xml:space="preserve"> CHUQUI and El Salvador </w:t>
      </w:r>
      <w:proofErr w:type="spellStart"/>
      <w:r w:rsidRPr="004F1EA4">
        <w:rPr>
          <w:rFonts w:ascii="Times New Roman" w:hAnsi="Times New Roman" w:cs="Times New Roman"/>
          <w:sz w:val="24"/>
          <w:szCs w:val="24"/>
          <w:lang w:val="es-CL"/>
        </w:rPr>
        <w:t>samples</w:t>
      </w:r>
      <w:proofErr w:type="spellEnd"/>
      <w:r w:rsidRPr="004F1EA4">
        <w:rPr>
          <w:rFonts w:ascii="Times New Roman" w:hAnsi="Times New Roman" w:cs="Times New Roman"/>
          <w:sz w:val="24"/>
          <w:szCs w:val="24"/>
          <w:lang w:val="es-CL"/>
        </w:rPr>
        <w:t xml:space="preserve">.  </w:t>
      </w:r>
      <w:r w:rsidRPr="005C6A4B">
        <w:rPr>
          <w:rFonts w:ascii="Times New Roman" w:hAnsi="Times New Roman" w:cs="Times New Roman"/>
          <w:sz w:val="24"/>
          <w:szCs w:val="24"/>
        </w:rPr>
        <w:t xml:space="preserve">Results were normalized to the nominal NBS SRM 981 common lead standard values; analytical details published in Zentilli et al. (1988); and </w:t>
      </w:r>
    </w:p>
    <w:p w14:paraId="1D1C337B" w14:textId="243AF207" w:rsidR="00266817" w:rsidRDefault="005C6A4B" w:rsidP="00677647">
      <w:pPr>
        <w:pStyle w:val="ListParagraph"/>
        <w:numPr>
          <w:ilvl w:val="0"/>
          <w:numId w:val="30"/>
        </w:numPr>
        <w:spacing w:line="276" w:lineRule="auto"/>
        <w:rPr>
          <w:rFonts w:ascii="Times New Roman" w:hAnsi="Times New Roman" w:cs="Times New Roman"/>
          <w:sz w:val="24"/>
          <w:szCs w:val="24"/>
        </w:rPr>
      </w:pPr>
      <w:proofErr w:type="spellStart"/>
      <w:r w:rsidRPr="005C6A4B">
        <w:rPr>
          <w:rFonts w:ascii="Times New Roman" w:hAnsi="Times New Roman" w:cs="Times New Roman"/>
          <w:sz w:val="24"/>
          <w:szCs w:val="24"/>
        </w:rPr>
        <w:t>Geospec</w:t>
      </w:r>
      <w:proofErr w:type="spellEnd"/>
      <w:r w:rsidRPr="005C6A4B">
        <w:rPr>
          <w:rFonts w:ascii="Times New Roman" w:hAnsi="Times New Roman" w:cs="Times New Roman"/>
          <w:sz w:val="24"/>
          <w:szCs w:val="24"/>
        </w:rPr>
        <w:t xml:space="preserve"> Consultants Ltd., Edmonton, Alberta (c/o/ Dragan-</w:t>
      </w:r>
      <w:proofErr w:type="spellStart"/>
      <w:r w:rsidRPr="005C6A4B">
        <w:rPr>
          <w:rFonts w:ascii="Times New Roman" w:hAnsi="Times New Roman" w:cs="Times New Roman"/>
          <w:sz w:val="24"/>
          <w:szCs w:val="24"/>
        </w:rPr>
        <w:t>Tosa</w:t>
      </w:r>
      <w:proofErr w:type="spellEnd"/>
      <w:r w:rsidRPr="005C6A4B">
        <w:rPr>
          <w:rFonts w:ascii="Times New Roman" w:hAnsi="Times New Roman" w:cs="Times New Roman"/>
          <w:sz w:val="24"/>
          <w:szCs w:val="24"/>
        </w:rPr>
        <w:t xml:space="preserve"> Krstic). </w:t>
      </w:r>
      <w:r w:rsidR="00266817" w:rsidRPr="005C6A4B">
        <w:rPr>
          <w:rFonts w:ascii="Times New Roman" w:hAnsi="Times New Roman" w:cs="Times New Roman"/>
          <w:sz w:val="24"/>
          <w:szCs w:val="24"/>
        </w:rPr>
        <w:t xml:space="preserve">Pb was separated on anion exchange columns set in Hydrobromic acid. Ca. 500 ng of extracted Pb was loaded on Rhenium filament using the standard silica gel – phosphoric acid technique; isotopic composition was measured in a </w:t>
      </w:r>
      <w:proofErr w:type="spellStart"/>
      <w:r w:rsidR="00266817" w:rsidRPr="005C6A4B">
        <w:rPr>
          <w:rFonts w:ascii="Times New Roman" w:hAnsi="Times New Roman" w:cs="Times New Roman"/>
          <w:sz w:val="24"/>
          <w:szCs w:val="24"/>
        </w:rPr>
        <w:t>Micromass</w:t>
      </w:r>
      <w:proofErr w:type="spellEnd"/>
      <w:r w:rsidR="00266817" w:rsidRPr="005C6A4B">
        <w:rPr>
          <w:rFonts w:ascii="Times New Roman" w:hAnsi="Times New Roman" w:cs="Times New Roman"/>
          <w:sz w:val="24"/>
          <w:szCs w:val="24"/>
        </w:rPr>
        <w:t xml:space="preserve"> MM30 mass spectrometer. Reproducibility was determined from many NBS SRM 981 Common Pb standard measurements. At 1 sigma error level the reproducibility of the measured isotopic ratios is as follows: 0.021%, 0.036% and 0.044% for </w:t>
      </w:r>
      <w:r w:rsidR="00266817" w:rsidRPr="005C6A4B">
        <w:rPr>
          <w:rFonts w:ascii="Times New Roman" w:hAnsi="Times New Roman" w:cs="Times New Roman"/>
          <w:sz w:val="24"/>
          <w:szCs w:val="24"/>
          <w:vertAlign w:val="superscript"/>
        </w:rPr>
        <w:t>206</w:t>
      </w:r>
      <w:r w:rsidR="00266817" w:rsidRPr="005C6A4B">
        <w:rPr>
          <w:rFonts w:ascii="Times New Roman" w:hAnsi="Times New Roman" w:cs="Times New Roman"/>
          <w:sz w:val="24"/>
          <w:szCs w:val="24"/>
        </w:rPr>
        <w:t>Pb/</w:t>
      </w:r>
      <w:r w:rsidR="00266817" w:rsidRPr="005C6A4B">
        <w:rPr>
          <w:rFonts w:ascii="Times New Roman" w:hAnsi="Times New Roman" w:cs="Times New Roman"/>
          <w:sz w:val="24"/>
          <w:szCs w:val="24"/>
          <w:vertAlign w:val="superscript"/>
        </w:rPr>
        <w:t>204</w:t>
      </w:r>
      <w:r w:rsidR="00266817" w:rsidRPr="005C6A4B">
        <w:rPr>
          <w:rFonts w:ascii="Times New Roman" w:hAnsi="Times New Roman" w:cs="Times New Roman"/>
          <w:sz w:val="24"/>
          <w:szCs w:val="24"/>
        </w:rPr>
        <w:t xml:space="preserve">Pb, </w:t>
      </w:r>
      <w:r w:rsidR="00266817" w:rsidRPr="005C6A4B">
        <w:rPr>
          <w:rFonts w:ascii="Times New Roman" w:hAnsi="Times New Roman" w:cs="Times New Roman"/>
          <w:sz w:val="24"/>
          <w:szCs w:val="24"/>
          <w:vertAlign w:val="superscript"/>
        </w:rPr>
        <w:t>207</w:t>
      </w:r>
      <w:r w:rsidR="00266817" w:rsidRPr="005C6A4B">
        <w:rPr>
          <w:rFonts w:ascii="Times New Roman" w:hAnsi="Times New Roman" w:cs="Times New Roman"/>
          <w:sz w:val="24"/>
          <w:szCs w:val="24"/>
        </w:rPr>
        <w:t>Pb/</w:t>
      </w:r>
      <w:r w:rsidR="00266817" w:rsidRPr="005C6A4B">
        <w:rPr>
          <w:rFonts w:ascii="Times New Roman" w:hAnsi="Times New Roman" w:cs="Times New Roman"/>
          <w:sz w:val="24"/>
          <w:szCs w:val="24"/>
          <w:vertAlign w:val="superscript"/>
        </w:rPr>
        <w:t>204</w:t>
      </w:r>
      <w:r w:rsidR="00266817" w:rsidRPr="005C6A4B">
        <w:rPr>
          <w:rFonts w:ascii="Times New Roman" w:hAnsi="Times New Roman" w:cs="Times New Roman"/>
          <w:sz w:val="24"/>
          <w:szCs w:val="24"/>
        </w:rPr>
        <w:t xml:space="preserve">Pb and </w:t>
      </w:r>
      <w:r w:rsidR="00266817" w:rsidRPr="005C6A4B">
        <w:rPr>
          <w:rFonts w:ascii="Times New Roman" w:hAnsi="Times New Roman" w:cs="Times New Roman"/>
          <w:sz w:val="24"/>
          <w:szCs w:val="24"/>
          <w:vertAlign w:val="superscript"/>
        </w:rPr>
        <w:t>208</w:t>
      </w:r>
      <w:r w:rsidR="00266817" w:rsidRPr="005C6A4B">
        <w:rPr>
          <w:rFonts w:ascii="Times New Roman" w:hAnsi="Times New Roman" w:cs="Times New Roman"/>
          <w:sz w:val="24"/>
          <w:szCs w:val="24"/>
        </w:rPr>
        <w:t>Pb/</w:t>
      </w:r>
      <w:r w:rsidR="00266817" w:rsidRPr="005C6A4B">
        <w:rPr>
          <w:rFonts w:ascii="Times New Roman" w:hAnsi="Times New Roman" w:cs="Times New Roman"/>
          <w:sz w:val="24"/>
          <w:szCs w:val="24"/>
          <w:vertAlign w:val="superscript"/>
        </w:rPr>
        <w:t>204</w:t>
      </w:r>
      <w:r w:rsidR="00266817" w:rsidRPr="005C6A4B">
        <w:rPr>
          <w:rFonts w:ascii="Times New Roman" w:hAnsi="Times New Roman" w:cs="Times New Roman"/>
          <w:sz w:val="24"/>
          <w:szCs w:val="24"/>
        </w:rPr>
        <w:t xml:space="preserve">Pb, respectively. Results </w:t>
      </w:r>
      <w:r w:rsidR="00261788" w:rsidRPr="005C6A4B">
        <w:rPr>
          <w:rFonts w:ascii="Times New Roman" w:hAnsi="Times New Roman" w:cs="Times New Roman"/>
          <w:sz w:val="24"/>
          <w:szCs w:val="24"/>
        </w:rPr>
        <w:t xml:space="preserve">were </w:t>
      </w:r>
      <w:r w:rsidR="00266817" w:rsidRPr="005C6A4B">
        <w:rPr>
          <w:rFonts w:ascii="Times New Roman" w:hAnsi="Times New Roman" w:cs="Times New Roman"/>
          <w:sz w:val="24"/>
          <w:szCs w:val="24"/>
        </w:rPr>
        <w:t>normalized to the nominal NBS SRM 981 common lead standard values.</w:t>
      </w:r>
    </w:p>
    <w:p w14:paraId="0463B423" w14:textId="7D1F8D5B" w:rsidR="00461646" w:rsidRDefault="00461646" w:rsidP="00677647">
      <w:pPr>
        <w:spacing w:line="276" w:lineRule="auto"/>
        <w:rPr>
          <w:sz w:val="24"/>
          <w:szCs w:val="24"/>
        </w:rPr>
      </w:pPr>
    </w:p>
    <w:p w14:paraId="712D5727" w14:textId="59443C4F" w:rsidR="00461646" w:rsidRDefault="00461646" w:rsidP="006F5F02">
      <w:pPr>
        <w:rPr>
          <w:i/>
          <w:iCs/>
          <w:sz w:val="24"/>
          <w:szCs w:val="24"/>
        </w:rPr>
      </w:pPr>
      <w:r w:rsidRPr="00461646">
        <w:rPr>
          <w:i/>
          <w:iCs/>
          <w:sz w:val="24"/>
          <w:szCs w:val="24"/>
        </w:rPr>
        <w:t xml:space="preserve">Additional </w:t>
      </w:r>
      <w:r w:rsidR="00A93319">
        <w:rPr>
          <w:i/>
          <w:iCs/>
          <w:sz w:val="24"/>
          <w:szCs w:val="24"/>
        </w:rPr>
        <w:t>R</w:t>
      </w:r>
      <w:r w:rsidRPr="00461646">
        <w:rPr>
          <w:i/>
          <w:iCs/>
          <w:sz w:val="24"/>
          <w:szCs w:val="24"/>
        </w:rPr>
        <w:t xml:space="preserve">eferences </w:t>
      </w:r>
      <w:r w:rsidR="00A93319">
        <w:rPr>
          <w:i/>
          <w:iCs/>
          <w:sz w:val="24"/>
          <w:szCs w:val="24"/>
        </w:rPr>
        <w:t xml:space="preserve">for </w:t>
      </w:r>
      <w:r w:rsidRPr="00461646">
        <w:rPr>
          <w:i/>
          <w:iCs/>
          <w:sz w:val="24"/>
          <w:szCs w:val="24"/>
        </w:rPr>
        <w:t>Common Pb</w:t>
      </w:r>
    </w:p>
    <w:p w14:paraId="29CA90EC" w14:textId="77777777" w:rsidR="006F5F02" w:rsidRDefault="006F5F02" w:rsidP="006F5F02">
      <w:pPr>
        <w:rPr>
          <w:i/>
          <w:iCs/>
          <w:sz w:val="24"/>
          <w:szCs w:val="24"/>
        </w:rPr>
      </w:pPr>
    </w:p>
    <w:p w14:paraId="4ED5BAD8" w14:textId="584D539C" w:rsidR="00A93319" w:rsidRPr="00677647" w:rsidRDefault="00A93319" w:rsidP="006F5F02">
      <w:pPr>
        <w:pStyle w:val="ListParagraph"/>
        <w:numPr>
          <w:ilvl w:val="0"/>
          <w:numId w:val="35"/>
        </w:numPr>
        <w:rPr>
          <w:rFonts w:ascii="Times New Roman" w:hAnsi="Times New Roman" w:cs="Times New Roman"/>
        </w:rPr>
      </w:pPr>
      <w:r w:rsidRPr="00677647">
        <w:rPr>
          <w:rFonts w:ascii="Times New Roman" w:hAnsi="Times New Roman" w:cs="Times New Roman"/>
          <w:noProof/>
        </w:rPr>
        <w:t xml:space="preserve">Doe, R.R., and Zartman, R.E., 1979, Plumbotectonics, the Phanerozoic: </w:t>
      </w:r>
      <w:r w:rsidR="00392DF0" w:rsidRPr="00677647">
        <w:rPr>
          <w:rFonts w:ascii="Times New Roman" w:hAnsi="Times New Roman" w:cs="Times New Roman"/>
          <w:noProof/>
        </w:rPr>
        <w:t>(</w:t>
      </w:r>
      <w:r w:rsidRPr="00677647">
        <w:rPr>
          <w:rFonts w:ascii="Times New Roman" w:hAnsi="Times New Roman" w:cs="Times New Roman"/>
          <w:noProof/>
        </w:rPr>
        <w:t>In</w:t>
      </w:r>
      <w:r w:rsidR="00392DF0" w:rsidRPr="00677647">
        <w:rPr>
          <w:rFonts w:ascii="Times New Roman" w:hAnsi="Times New Roman" w:cs="Times New Roman"/>
          <w:noProof/>
        </w:rPr>
        <w:t>)</w:t>
      </w:r>
      <w:r w:rsidRPr="00677647">
        <w:rPr>
          <w:rFonts w:ascii="Times New Roman" w:hAnsi="Times New Roman" w:cs="Times New Roman"/>
          <w:noProof/>
        </w:rPr>
        <w:t xml:space="preserve"> H.L.Barnes (Editor) Geochemistry of Hydrothermal Ore Deposits, 2</w:t>
      </w:r>
      <w:r w:rsidRPr="00677647">
        <w:rPr>
          <w:rFonts w:ascii="Times New Roman" w:hAnsi="Times New Roman" w:cs="Times New Roman"/>
          <w:noProof/>
          <w:vertAlign w:val="superscript"/>
        </w:rPr>
        <w:t>nd</w:t>
      </w:r>
      <w:r w:rsidRPr="00677647">
        <w:rPr>
          <w:rFonts w:ascii="Times New Roman" w:hAnsi="Times New Roman" w:cs="Times New Roman"/>
          <w:noProof/>
        </w:rPr>
        <w:t xml:space="preserve"> edition, John Wiley and Sons Inc., New York, p 22-70.</w:t>
      </w:r>
    </w:p>
    <w:p w14:paraId="786DCB81" w14:textId="47FF1755" w:rsidR="00A93319" w:rsidRPr="00677647" w:rsidRDefault="00A93319" w:rsidP="006F5F02">
      <w:pPr>
        <w:pStyle w:val="ListParagraph"/>
        <w:numPr>
          <w:ilvl w:val="0"/>
          <w:numId w:val="35"/>
        </w:numPr>
        <w:rPr>
          <w:rFonts w:ascii="Times New Roman" w:hAnsi="Times New Roman" w:cs="Times New Roman"/>
        </w:rPr>
      </w:pPr>
      <w:r w:rsidRPr="00677647">
        <w:rPr>
          <w:rFonts w:ascii="Times New Roman" w:hAnsi="Times New Roman" w:cs="Times New Roman"/>
        </w:rPr>
        <w:t xml:space="preserve">Stacey, J.S., and </w:t>
      </w:r>
      <w:proofErr w:type="spellStart"/>
      <w:r w:rsidRPr="00677647">
        <w:rPr>
          <w:rFonts w:ascii="Times New Roman" w:hAnsi="Times New Roman" w:cs="Times New Roman"/>
        </w:rPr>
        <w:t>Kramers</w:t>
      </w:r>
      <w:proofErr w:type="spellEnd"/>
      <w:r w:rsidRPr="00677647">
        <w:rPr>
          <w:rFonts w:ascii="Times New Roman" w:hAnsi="Times New Roman" w:cs="Times New Roman"/>
        </w:rPr>
        <w:t xml:space="preserve">, J.D., 1975, Approximation of terrestrial lead isotope evolution by a two-stage model: Earth and Planetary Science </w:t>
      </w:r>
      <w:r w:rsidR="0007504B" w:rsidRPr="00677647">
        <w:rPr>
          <w:rFonts w:ascii="Times New Roman" w:hAnsi="Times New Roman" w:cs="Times New Roman"/>
        </w:rPr>
        <w:t>L</w:t>
      </w:r>
      <w:r w:rsidRPr="00677647">
        <w:rPr>
          <w:rFonts w:ascii="Times New Roman" w:hAnsi="Times New Roman" w:cs="Times New Roman"/>
        </w:rPr>
        <w:t>etters, v. 26, p. 207-221.</w:t>
      </w:r>
    </w:p>
    <w:p w14:paraId="466035F8" w14:textId="70C6ED38" w:rsidR="0007504B" w:rsidRPr="00677647" w:rsidRDefault="0007504B" w:rsidP="0007504B">
      <w:pPr>
        <w:pStyle w:val="ListParagraph"/>
        <w:numPr>
          <w:ilvl w:val="0"/>
          <w:numId w:val="35"/>
        </w:numPr>
        <w:tabs>
          <w:tab w:val="left" w:pos="465"/>
        </w:tabs>
        <w:ind w:right="111"/>
        <w:rPr>
          <w:rFonts w:ascii="Times New Roman" w:hAnsi="Times New Roman" w:cs="Times New Roman"/>
          <w:bCs/>
          <w:color w:val="333333"/>
        </w:rPr>
      </w:pPr>
      <w:r w:rsidRPr="00677647">
        <w:rPr>
          <w:rFonts w:ascii="Times New Roman" w:hAnsi="Times New Roman" w:cs="Times New Roman"/>
          <w:bCs/>
          <w:color w:val="333333"/>
        </w:rPr>
        <w:t>Zentilli, M., Doe, B.R., and Hedge, C.A., 1988, Lead isotopes in porphyry copper deposits as compared</w:t>
      </w:r>
      <w:r w:rsidRPr="00677647">
        <w:rPr>
          <w:rFonts w:ascii="Times New Roman" w:hAnsi="Times New Roman" w:cs="Times New Roman"/>
          <w:bCs/>
          <w:color w:val="333333"/>
          <w:spacing w:val="-12"/>
        </w:rPr>
        <w:t xml:space="preserve"> </w:t>
      </w:r>
      <w:r w:rsidRPr="00677647">
        <w:rPr>
          <w:rFonts w:ascii="Times New Roman" w:hAnsi="Times New Roman" w:cs="Times New Roman"/>
          <w:bCs/>
          <w:color w:val="333333"/>
        </w:rPr>
        <w:t>with</w:t>
      </w:r>
      <w:r w:rsidRPr="00677647">
        <w:rPr>
          <w:rFonts w:ascii="Times New Roman" w:hAnsi="Times New Roman" w:cs="Times New Roman"/>
          <w:bCs/>
          <w:color w:val="333333"/>
          <w:spacing w:val="-12"/>
        </w:rPr>
        <w:t xml:space="preserve"> </w:t>
      </w:r>
      <w:r w:rsidRPr="00677647">
        <w:rPr>
          <w:rFonts w:ascii="Times New Roman" w:hAnsi="Times New Roman" w:cs="Times New Roman"/>
          <w:bCs/>
          <w:color w:val="333333"/>
        </w:rPr>
        <w:t>other</w:t>
      </w:r>
      <w:r w:rsidRPr="00677647">
        <w:rPr>
          <w:rFonts w:ascii="Times New Roman" w:hAnsi="Times New Roman" w:cs="Times New Roman"/>
          <w:bCs/>
          <w:color w:val="333333"/>
          <w:spacing w:val="-9"/>
        </w:rPr>
        <w:t xml:space="preserve"> </w:t>
      </w:r>
      <w:r w:rsidRPr="00677647">
        <w:rPr>
          <w:rFonts w:ascii="Times New Roman" w:hAnsi="Times New Roman" w:cs="Times New Roman"/>
          <w:bCs/>
          <w:color w:val="333333"/>
        </w:rPr>
        <w:t>Andean</w:t>
      </w:r>
      <w:r w:rsidRPr="00677647">
        <w:rPr>
          <w:rFonts w:ascii="Times New Roman" w:hAnsi="Times New Roman" w:cs="Times New Roman"/>
          <w:bCs/>
          <w:color w:val="333333"/>
          <w:spacing w:val="-12"/>
        </w:rPr>
        <w:t xml:space="preserve"> </w:t>
      </w:r>
      <w:r w:rsidRPr="00677647">
        <w:rPr>
          <w:rFonts w:ascii="Times New Roman" w:hAnsi="Times New Roman" w:cs="Times New Roman"/>
          <w:bCs/>
          <w:color w:val="333333"/>
        </w:rPr>
        <w:t>mineral</w:t>
      </w:r>
      <w:r w:rsidRPr="00677647">
        <w:rPr>
          <w:rFonts w:ascii="Times New Roman" w:hAnsi="Times New Roman" w:cs="Times New Roman"/>
          <w:bCs/>
          <w:color w:val="333333"/>
          <w:spacing w:val="-11"/>
        </w:rPr>
        <w:t xml:space="preserve"> </w:t>
      </w:r>
      <w:r w:rsidRPr="00677647">
        <w:rPr>
          <w:rFonts w:ascii="Times New Roman" w:hAnsi="Times New Roman" w:cs="Times New Roman"/>
          <w:bCs/>
          <w:color w:val="333333"/>
        </w:rPr>
        <w:t>deposits</w:t>
      </w:r>
      <w:r w:rsidRPr="00677647">
        <w:rPr>
          <w:rFonts w:ascii="Times New Roman" w:hAnsi="Times New Roman" w:cs="Times New Roman"/>
          <w:bCs/>
          <w:color w:val="333333"/>
          <w:spacing w:val="-12"/>
        </w:rPr>
        <w:t xml:space="preserve"> </w:t>
      </w:r>
      <w:r w:rsidRPr="00677647">
        <w:rPr>
          <w:rFonts w:ascii="Times New Roman" w:hAnsi="Times New Roman" w:cs="Times New Roman"/>
          <w:bCs/>
          <w:color w:val="333333"/>
        </w:rPr>
        <w:t>(In</w:t>
      </w:r>
      <w:r w:rsidRPr="00677647">
        <w:rPr>
          <w:rFonts w:ascii="Times New Roman" w:hAnsi="Times New Roman" w:cs="Times New Roman"/>
          <w:bCs/>
          <w:color w:val="333333"/>
          <w:spacing w:val="-12"/>
        </w:rPr>
        <w:t xml:space="preserve"> </w:t>
      </w:r>
      <w:r w:rsidRPr="00677647">
        <w:rPr>
          <w:rFonts w:ascii="Times New Roman" w:hAnsi="Times New Roman" w:cs="Times New Roman"/>
          <w:bCs/>
          <w:color w:val="333333"/>
        </w:rPr>
        <w:t>Spanish,</w:t>
      </w:r>
      <w:r w:rsidRPr="00677647">
        <w:rPr>
          <w:rFonts w:ascii="Times New Roman" w:hAnsi="Times New Roman" w:cs="Times New Roman"/>
          <w:bCs/>
          <w:color w:val="333333"/>
          <w:spacing w:val="-14"/>
        </w:rPr>
        <w:t xml:space="preserve"> </w:t>
      </w:r>
      <w:r w:rsidRPr="00677647">
        <w:rPr>
          <w:rFonts w:ascii="Times New Roman" w:hAnsi="Times New Roman" w:cs="Times New Roman"/>
          <w:bCs/>
          <w:color w:val="333333"/>
        </w:rPr>
        <w:t>with</w:t>
      </w:r>
      <w:r w:rsidRPr="00677647">
        <w:rPr>
          <w:rFonts w:ascii="Times New Roman" w:hAnsi="Times New Roman" w:cs="Times New Roman"/>
          <w:bCs/>
          <w:color w:val="333333"/>
          <w:spacing w:val="-12"/>
        </w:rPr>
        <w:t xml:space="preserve"> </w:t>
      </w:r>
      <w:r w:rsidRPr="00677647">
        <w:rPr>
          <w:rFonts w:ascii="Times New Roman" w:hAnsi="Times New Roman" w:cs="Times New Roman"/>
          <w:bCs/>
          <w:color w:val="333333"/>
        </w:rPr>
        <w:t>English</w:t>
      </w:r>
      <w:r w:rsidRPr="00677647">
        <w:rPr>
          <w:rFonts w:ascii="Times New Roman" w:hAnsi="Times New Roman" w:cs="Times New Roman"/>
          <w:bCs/>
          <w:color w:val="333333"/>
          <w:spacing w:val="-12"/>
        </w:rPr>
        <w:t xml:space="preserve"> </w:t>
      </w:r>
      <w:r w:rsidRPr="00677647">
        <w:rPr>
          <w:rFonts w:ascii="Times New Roman" w:hAnsi="Times New Roman" w:cs="Times New Roman"/>
          <w:bCs/>
          <w:color w:val="333333"/>
        </w:rPr>
        <w:t>abstract).</w:t>
      </w:r>
      <w:r w:rsidRPr="00677647">
        <w:rPr>
          <w:rFonts w:ascii="Times New Roman" w:hAnsi="Times New Roman" w:cs="Times New Roman"/>
          <w:bCs/>
          <w:color w:val="333333"/>
          <w:spacing w:val="-6"/>
        </w:rPr>
        <w:t xml:space="preserve"> </w:t>
      </w:r>
      <w:r w:rsidRPr="00677647">
        <w:rPr>
          <w:rFonts w:ascii="Times New Roman" w:hAnsi="Times New Roman" w:cs="Times New Roman"/>
          <w:bCs/>
          <w:color w:val="333333"/>
        </w:rPr>
        <w:t>Proceedings,</w:t>
      </w:r>
      <w:r w:rsidRPr="00677647">
        <w:rPr>
          <w:rFonts w:ascii="Times New Roman" w:hAnsi="Times New Roman" w:cs="Times New Roman"/>
          <w:bCs/>
          <w:color w:val="333333"/>
          <w:spacing w:val="-11"/>
        </w:rPr>
        <w:t xml:space="preserve"> </w:t>
      </w:r>
      <w:r w:rsidR="00392DF0" w:rsidRPr="00677647">
        <w:rPr>
          <w:rFonts w:ascii="Times New Roman" w:hAnsi="Times New Roman" w:cs="Times New Roman"/>
          <w:bCs/>
          <w:color w:val="333333"/>
        </w:rPr>
        <w:t>V</w:t>
      </w:r>
      <w:r w:rsidRPr="00677647">
        <w:rPr>
          <w:rFonts w:ascii="Times New Roman" w:hAnsi="Times New Roman" w:cs="Times New Roman"/>
          <w:bCs/>
          <w:color w:val="333333"/>
        </w:rPr>
        <w:t xml:space="preserve"> Chilean Geological Congress, Santiago, Chile, August 8-12, Vol I,</w:t>
      </w:r>
      <w:r w:rsidRPr="00677647">
        <w:rPr>
          <w:rFonts w:ascii="Times New Roman" w:hAnsi="Times New Roman" w:cs="Times New Roman"/>
          <w:bCs/>
          <w:color w:val="333333"/>
          <w:spacing w:val="-23"/>
        </w:rPr>
        <w:t xml:space="preserve"> </w:t>
      </w:r>
      <w:r w:rsidRPr="00677647">
        <w:rPr>
          <w:rFonts w:ascii="Times New Roman" w:hAnsi="Times New Roman" w:cs="Times New Roman"/>
          <w:bCs/>
          <w:color w:val="333333"/>
        </w:rPr>
        <w:t>B331-B369.</w:t>
      </w:r>
    </w:p>
    <w:p w14:paraId="1F135185" w14:textId="30EE10A3" w:rsidR="00C16081" w:rsidRPr="0007504B" w:rsidRDefault="00C16081" w:rsidP="00266817">
      <w:pPr>
        <w:spacing w:line="360" w:lineRule="auto"/>
        <w:jc w:val="center"/>
        <w:rPr>
          <w:bCs/>
        </w:rPr>
      </w:pPr>
    </w:p>
    <w:p w14:paraId="38011B8D" w14:textId="1D8ABE00" w:rsidR="002213DE" w:rsidRDefault="002213DE" w:rsidP="00266817">
      <w:pPr>
        <w:spacing w:line="360" w:lineRule="auto"/>
        <w:jc w:val="center"/>
        <w:rPr>
          <w:b/>
          <w:bCs/>
          <w:sz w:val="32"/>
          <w:szCs w:val="32"/>
        </w:rPr>
      </w:pPr>
    </w:p>
    <w:p w14:paraId="6EA7CE4E" w14:textId="77777777" w:rsidR="002213DE" w:rsidRDefault="002213DE" w:rsidP="00266817">
      <w:pPr>
        <w:spacing w:line="360" w:lineRule="auto"/>
        <w:jc w:val="center"/>
        <w:rPr>
          <w:b/>
          <w:bCs/>
          <w:sz w:val="32"/>
          <w:szCs w:val="32"/>
        </w:rPr>
      </w:pPr>
    </w:p>
    <w:p w14:paraId="5DEFBC44" w14:textId="323464FF" w:rsidR="00266817" w:rsidRPr="00706085" w:rsidRDefault="00266817" w:rsidP="002213DE">
      <w:pPr>
        <w:spacing w:line="276" w:lineRule="auto"/>
        <w:jc w:val="center"/>
        <w:rPr>
          <w:b/>
          <w:bCs/>
          <w:sz w:val="32"/>
          <w:szCs w:val="32"/>
        </w:rPr>
      </w:pPr>
      <w:r w:rsidRPr="00706085">
        <w:rPr>
          <w:b/>
          <w:bCs/>
          <w:sz w:val="32"/>
          <w:szCs w:val="32"/>
        </w:rPr>
        <w:t>Appendix 3</w:t>
      </w:r>
    </w:p>
    <w:p w14:paraId="09D2751C" w14:textId="4B701FD4" w:rsidR="00266817" w:rsidRPr="00706085" w:rsidRDefault="00266817" w:rsidP="002213DE">
      <w:pPr>
        <w:spacing w:line="276" w:lineRule="auto"/>
        <w:jc w:val="center"/>
        <w:rPr>
          <w:b/>
          <w:bCs/>
          <w:sz w:val="24"/>
          <w:szCs w:val="24"/>
        </w:rPr>
      </w:pPr>
      <w:r w:rsidRPr="00226934">
        <w:rPr>
          <w:b/>
          <w:bCs/>
          <w:sz w:val="24"/>
          <w:szCs w:val="24"/>
        </w:rPr>
        <w:t xml:space="preserve">Detailed </w:t>
      </w:r>
      <w:r w:rsidR="00670446" w:rsidRPr="00706085">
        <w:rPr>
          <w:b/>
          <w:bCs/>
          <w:sz w:val="24"/>
          <w:szCs w:val="24"/>
        </w:rPr>
        <w:t>M</w:t>
      </w:r>
      <w:r w:rsidRPr="002362C9">
        <w:rPr>
          <w:b/>
          <w:bCs/>
          <w:sz w:val="24"/>
          <w:szCs w:val="24"/>
        </w:rPr>
        <w:t xml:space="preserve">ethodology for U-Pb </w:t>
      </w:r>
      <w:r w:rsidR="00670446" w:rsidRPr="00706085">
        <w:rPr>
          <w:b/>
          <w:bCs/>
          <w:sz w:val="24"/>
          <w:szCs w:val="24"/>
        </w:rPr>
        <w:t>D</w:t>
      </w:r>
      <w:r w:rsidRPr="002362C9">
        <w:rPr>
          <w:b/>
          <w:bCs/>
          <w:sz w:val="24"/>
          <w:szCs w:val="24"/>
        </w:rPr>
        <w:t xml:space="preserve">ating of </w:t>
      </w:r>
      <w:r w:rsidR="00670446" w:rsidRPr="00706085">
        <w:rPr>
          <w:b/>
          <w:bCs/>
          <w:sz w:val="24"/>
          <w:szCs w:val="24"/>
        </w:rPr>
        <w:t>Z</w:t>
      </w:r>
      <w:r w:rsidRPr="002362C9">
        <w:rPr>
          <w:b/>
          <w:bCs/>
          <w:sz w:val="24"/>
          <w:szCs w:val="24"/>
        </w:rPr>
        <w:t>ircon</w:t>
      </w:r>
      <w:r w:rsidR="00261788" w:rsidRPr="00706085">
        <w:rPr>
          <w:b/>
          <w:bCs/>
          <w:sz w:val="24"/>
          <w:szCs w:val="24"/>
        </w:rPr>
        <w:t xml:space="preserve"> (L.</w:t>
      </w:r>
      <w:r w:rsidR="00EB2D3D" w:rsidRPr="00706085">
        <w:rPr>
          <w:b/>
          <w:bCs/>
          <w:sz w:val="24"/>
          <w:szCs w:val="24"/>
        </w:rPr>
        <w:t xml:space="preserve"> </w:t>
      </w:r>
      <w:proofErr w:type="spellStart"/>
      <w:r w:rsidR="00261788" w:rsidRPr="00706085">
        <w:rPr>
          <w:b/>
          <w:bCs/>
          <w:sz w:val="24"/>
          <w:szCs w:val="24"/>
        </w:rPr>
        <w:t>Heaman</w:t>
      </w:r>
      <w:proofErr w:type="spellEnd"/>
      <w:r w:rsidR="00261788" w:rsidRPr="00706085">
        <w:rPr>
          <w:b/>
          <w:bCs/>
          <w:sz w:val="24"/>
          <w:szCs w:val="24"/>
        </w:rPr>
        <w:t>)</w:t>
      </w:r>
    </w:p>
    <w:p w14:paraId="69E36F43" w14:textId="77777777" w:rsidR="00266817" w:rsidRPr="00706085" w:rsidRDefault="00266817" w:rsidP="002213DE">
      <w:pPr>
        <w:spacing w:line="276" w:lineRule="auto"/>
        <w:jc w:val="center"/>
        <w:rPr>
          <w:b/>
          <w:bCs/>
          <w:sz w:val="24"/>
          <w:szCs w:val="24"/>
        </w:rPr>
      </w:pPr>
    </w:p>
    <w:p w14:paraId="30D4DA21" w14:textId="77777777" w:rsidR="0053728F" w:rsidRPr="0053728F" w:rsidRDefault="00266817" w:rsidP="002213DE">
      <w:pPr>
        <w:spacing w:line="276" w:lineRule="auto"/>
        <w:rPr>
          <w:i/>
          <w:iCs/>
          <w:sz w:val="24"/>
          <w:szCs w:val="24"/>
        </w:rPr>
      </w:pPr>
      <w:r w:rsidRPr="0053728F">
        <w:rPr>
          <w:i/>
          <w:iCs/>
          <w:sz w:val="24"/>
          <w:szCs w:val="24"/>
        </w:rPr>
        <w:t xml:space="preserve">Two </w:t>
      </w:r>
      <w:r w:rsidR="00616BBA" w:rsidRPr="0053728F">
        <w:rPr>
          <w:i/>
          <w:iCs/>
          <w:sz w:val="24"/>
          <w:szCs w:val="24"/>
        </w:rPr>
        <w:t xml:space="preserve">U-Pb geochronology </w:t>
      </w:r>
      <w:r w:rsidRPr="0053728F">
        <w:rPr>
          <w:i/>
          <w:iCs/>
          <w:sz w:val="24"/>
          <w:szCs w:val="24"/>
        </w:rPr>
        <w:t xml:space="preserve">methods were used: </w:t>
      </w:r>
    </w:p>
    <w:p w14:paraId="3780180F" w14:textId="3075326F" w:rsidR="0053728F" w:rsidRPr="0053728F" w:rsidRDefault="00266817" w:rsidP="002213DE">
      <w:pPr>
        <w:pStyle w:val="ListParagraph"/>
        <w:numPr>
          <w:ilvl w:val="0"/>
          <w:numId w:val="32"/>
        </w:numPr>
        <w:spacing w:line="276" w:lineRule="auto"/>
        <w:rPr>
          <w:rFonts w:ascii="Times New Roman" w:hAnsi="Times New Roman" w:cs="Times New Roman"/>
          <w:sz w:val="24"/>
          <w:szCs w:val="24"/>
        </w:rPr>
      </w:pPr>
      <w:r w:rsidRPr="0053728F">
        <w:rPr>
          <w:rFonts w:ascii="Times New Roman" w:hAnsi="Times New Roman" w:cs="Times New Roman"/>
          <w:sz w:val="24"/>
          <w:szCs w:val="24"/>
        </w:rPr>
        <w:t xml:space="preserve">ID-TIMS (isotope dilution thermal ionization mass spectrometry), which involves hand selecting high-quality (transparent and inclusion-free) individual zircon crystals, removing their exterior surfaces by physical abrasion (Krogh 1982), chemical dissolution and anion exchange chromatography in a low-Pb (&lt;2 </w:t>
      </w:r>
      <w:proofErr w:type="spellStart"/>
      <w:r w:rsidRPr="0053728F">
        <w:rPr>
          <w:rFonts w:ascii="Times New Roman" w:hAnsi="Times New Roman" w:cs="Times New Roman"/>
          <w:sz w:val="24"/>
          <w:szCs w:val="24"/>
        </w:rPr>
        <w:t>pg</w:t>
      </w:r>
      <w:proofErr w:type="spellEnd"/>
      <w:r w:rsidRPr="0053728F">
        <w:rPr>
          <w:rFonts w:ascii="Times New Roman" w:hAnsi="Times New Roman" w:cs="Times New Roman"/>
          <w:sz w:val="24"/>
          <w:szCs w:val="24"/>
        </w:rPr>
        <w:t>) blank clean lab facility, and high precision Pb and U isotope ratio determination on a VG354 solid source mass spectrometer (</w:t>
      </w:r>
      <w:proofErr w:type="spellStart"/>
      <w:r w:rsidRPr="0053728F">
        <w:rPr>
          <w:rFonts w:ascii="Times New Roman" w:hAnsi="Times New Roman" w:cs="Times New Roman"/>
          <w:sz w:val="24"/>
          <w:szCs w:val="24"/>
        </w:rPr>
        <w:t>Heaman</w:t>
      </w:r>
      <w:proofErr w:type="spellEnd"/>
      <w:r w:rsidRPr="0053728F">
        <w:rPr>
          <w:rFonts w:ascii="Times New Roman" w:hAnsi="Times New Roman" w:cs="Times New Roman"/>
          <w:sz w:val="24"/>
          <w:szCs w:val="24"/>
        </w:rPr>
        <w:t xml:space="preserve"> et al. 2002). </w:t>
      </w:r>
    </w:p>
    <w:p w14:paraId="248C8671" w14:textId="6053390D" w:rsidR="00AC5A40" w:rsidRDefault="00266817" w:rsidP="002213DE">
      <w:pPr>
        <w:pStyle w:val="ListParagraph"/>
        <w:numPr>
          <w:ilvl w:val="0"/>
          <w:numId w:val="32"/>
        </w:numPr>
        <w:spacing w:line="276" w:lineRule="auto"/>
        <w:rPr>
          <w:rFonts w:ascii="Times New Roman" w:hAnsi="Times New Roman" w:cs="Times New Roman"/>
          <w:sz w:val="24"/>
          <w:szCs w:val="24"/>
        </w:rPr>
      </w:pPr>
      <w:r w:rsidRPr="0053728F">
        <w:rPr>
          <w:rFonts w:ascii="Times New Roman" w:hAnsi="Times New Roman" w:cs="Times New Roman"/>
          <w:sz w:val="24"/>
          <w:szCs w:val="24"/>
        </w:rPr>
        <w:t>For crystals with complex growths zones, U-Pb LA - ICPMS (laser ablation inductively coupled plasma mass spectrometry) was utilized.</w:t>
      </w:r>
      <w:r w:rsidR="00603E6A" w:rsidRPr="0053728F">
        <w:rPr>
          <w:rFonts w:ascii="Times New Roman" w:hAnsi="Times New Roman" w:cs="Times New Roman"/>
          <w:sz w:val="24"/>
          <w:szCs w:val="24"/>
        </w:rPr>
        <w:t xml:space="preserve"> For the latter technique,</w:t>
      </w:r>
      <w:r w:rsidR="00770F49" w:rsidRPr="0053728F">
        <w:rPr>
          <w:rFonts w:ascii="Times New Roman" w:hAnsi="Times New Roman" w:cs="Times New Roman"/>
          <w:sz w:val="24"/>
          <w:szCs w:val="24"/>
        </w:rPr>
        <w:t xml:space="preserve"> </w:t>
      </w:r>
      <w:r w:rsidR="00603E6A" w:rsidRPr="0053728F">
        <w:rPr>
          <w:rFonts w:ascii="Times New Roman" w:hAnsi="Times New Roman" w:cs="Times New Roman"/>
          <w:sz w:val="24"/>
          <w:szCs w:val="24"/>
        </w:rPr>
        <w:t>t</w:t>
      </w:r>
      <w:r w:rsidRPr="0053728F">
        <w:rPr>
          <w:rFonts w:ascii="Times New Roman" w:hAnsi="Times New Roman" w:cs="Times New Roman"/>
          <w:sz w:val="24"/>
          <w:szCs w:val="24"/>
        </w:rPr>
        <w:t xml:space="preserve">he zircon grains are secured in an epoxy mount and examined using cathodoluminescence imaging to reveal the internal structure of the grains prior to isotopic analysis. One or more </w:t>
      </w:r>
      <w:r w:rsidR="00770F49" w:rsidRPr="0053728F">
        <w:rPr>
          <w:rFonts w:ascii="Times New Roman" w:hAnsi="Times New Roman" w:cs="Times New Roman"/>
          <w:sz w:val="24"/>
          <w:szCs w:val="24"/>
        </w:rPr>
        <w:t>30-micron</w:t>
      </w:r>
      <w:r w:rsidRPr="0053728F">
        <w:rPr>
          <w:rFonts w:ascii="Times New Roman" w:hAnsi="Times New Roman" w:cs="Times New Roman"/>
          <w:sz w:val="24"/>
          <w:szCs w:val="24"/>
        </w:rPr>
        <w:t xml:space="preserve"> diameter laser ablation analysis spots are targeted at zones within the crystals that are interpreted to have formed during igneous </w:t>
      </w:r>
      <w:r w:rsidRPr="0053728F">
        <w:rPr>
          <w:rFonts w:ascii="Times New Roman" w:hAnsi="Times New Roman" w:cs="Times New Roman"/>
          <w:sz w:val="24"/>
          <w:szCs w:val="24"/>
        </w:rPr>
        <w:lastRenderedPageBreak/>
        <w:t>crystallization and to avoid regions of inherited zircon cores</w:t>
      </w:r>
      <w:r w:rsidR="00E62DD6">
        <w:rPr>
          <w:rFonts w:ascii="Times New Roman" w:hAnsi="Times New Roman" w:cs="Times New Roman"/>
          <w:sz w:val="24"/>
          <w:szCs w:val="24"/>
        </w:rPr>
        <w:t xml:space="preserve"> (</w:t>
      </w:r>
      <w:r w:rsidR="00670446" w:rsidRPr="00E62DD6">
        <w:rPr>
          <w:rFonts w:ascii="Times New Roman" w:hAnsi="Times New Roman" w:cs="Times New Roman"/>
          <w:sz w:val="24"/>
          <w:szCs w:val="24"/>
        </w:rPr>
        <w:t>Fig</w:t>
      </w:r>
      <w:r w:rsidR="0053728F" w:rsidRPr="00E62DD6">
        <w:rPr>
          <w:rFonts w:ascii="Times New Roman" w:hAnsi="Times New Roman" w:cs="Times New Roman"/>
          <w:sz w:val="24"/>
          <w:szCs w:val="24"/>
        </w:rPr>
        <w:t>.</w:t>
      </w:r>
      <w:r w:rsidR="00670446" w:rsidRPr="00E62DD6">
        <w:rPr>
          <w:rFonts w:ascii="Times New Roman" w:hAnsi="Times New Roman" w:cs="Times New Roman"/>
          <w:sz w:val="24"/>
          <w:szCs w:val="24"/>
        </w:rPr>
        <w:t xml:space="preserve"> A3</w:t>
      </w:r>
      <w:r w:rsidR="00E62DD6" w:rsidRPr="00E62DD6">
        <w:rPr>
          <w:rFonts w:ascii="Times New Roman" w:hAnsi="Times New Roman" w:cs="Times New Roman"/>
          <w:sz w:val="24"/>
          <w:szCs w:val="24"/>
        </w:rPr>
        <w:t>.1</w:t>
      </w:r>
      <w:r w:rsidR="00E62DD6">
        <w:rPr>
          <w:rFonts w:ascii="Times New Roman" w:hAnsi="Times New Roman" w:cs="Times New Roman"/>
          <w:b/>
          <w:bCs/>
          <w:sz w:val="24"/>
          <w:szCs w:val="24"/>
        </w:rPr>
        <w:t>)</w:t>
      </w:r>
      <w:r w:rsidRPr="0053728F">
        <w:rPr>
          <w:rFonts w:ascii="Times New Roman" w:hAnsi="Times New Roman" w:cs="Times New Roman"/>
          <w:sz w:val="24"/>
          <w:szCs w:val="24"/>
        </w:rPr>
        <w:t>.</w:t>
      </w:r>
    </w:p>
    <w:p w14:paraId="22A6D208" w14:textId="77777777" w:rsidR="0053728F" w:rsidRDefault="0053728F" w:rsidP="002213DE">
      <w:pPr>
        <w:pStyle w:val="ListParagraph"/>
        <w:spacing w:line="276" w:lineRule="auto"/>
        <w:ind w:left="720" w:firstLine="0"/>
        <w:rPr>
          <w:sz w:val="24"/>
          <w:szCs w:val="24"/>
        </w:rPr>
      </w:pPr>
    </w:p>
    <w:p w14:paraId="7AA03EC8" w14:textId="692A870E" w:rsidR="0053728F" w:rsidRPr="0053728F" w:rsidRDefault="0053728F" w:rsidP="002213DE">
      <w:pPr>
        <w:pStyle w:val="ListParagraph"/>
        <w:spacing w:line="276" w:lineRule="auto"/>
        <w:ind w:left="360" w:firstLine="0"/>
        <w:rPr>
          <w:rFonts w:ascii="Times New Roman" w:hAnsi="Times New Roman" w:cs="Times New Roman"/>
          <w:sz w:val="24"/>
          <w:szCs w:val="24"/>
        </w:rPr>
      </w:pPr>
      <w:r>
        <w:rPr>
          <w:rFonts w:ascii="Times New Roman" w:hAnsi="Times New Roman" w:cs="Times New Roman"/>
          <w:sz w:val="24"/>
          <w:szCs w:val="24"/>
        </w:rPr>
        <w:tab/>
      </w:r>
      <w:r w:rsidRPr="0053728F">
        <w:rPr>
          <w:rFonts w:ascii="Times New Roman" w:hAnsi="Times New Roman" w:cs="Times New Roman"/>
          <w:sz w:val="24"/>
          <w:szCs w:val="24"/>
        </w:rPr>
        <w:t xml:space="preserve">The U-Pb ICPMS data obtained in this study were determined with a Nu Plasma 1 instrument coupled to a 213nm </w:t>
      </w:r>
      <w:proofErr w:type="spellStart"/>
      <w:r w:rsidRPr="0053728F">
        <w:rPr>
          <w:rFonts w:ascii="Times New Roman" w:hAnsi="Times New Roman" w:cs="Times New Roman"/>
          <w:sz w:val="24"/>
          <w:szCs w:val="24"/>
        </w:rPr>
        <w:t>Nd:YAG</w:t>
      </w:r>
      <w:proofErr w:type="spellEnd"/>
      <w:r w:rsidRPr="0053728F">
        <w:rPr>
          <w:rFonts w:ascii="Times New Roman" w:hAnsi="Times New Roman" w:cs="Times New Roman"/>
          <w:sz w:val="24"/>
          <w:szCs w:val="24"/>
        </w:rPr>
        <w:t xml:space="preserve"> (New Wave Research) laser ablation workstation, following the protocols outlined in Simonetti et al. (2005).  U/Pb and Pb/Pb instrument fractionation were monitored with a Neoproterozoic zircon standard GJ-1 and accuracy of the age results was monitored using internal zircon standard LH94-15 (1830±1 Ma; Ashton et al. 1999). Weighted mean </w:t>
      </w:r>
      <w:r w:rsidRPr="0053728F">
        <w:rPr>
          <w:rFonts w:ascii="Times New Roman" w:hAnsi="Times New Roman" w:cs="Times New Roman"/>
          <w:sz w:val="24"/>
          <w:szCs w:val="24"/>
          <w:vertAlign w:val="superscript"/>
        </w:rPr>
        <w:t>207</w:t>
      </w:r>
      <w:r w:rsidRPr="0053728F">
        <w:rPr>
          <w:rFonts w:ascii="Times New Roman" w:hAnsi="Times New Roman" w:cs="Times New Roman"/>
          <w:sz w:val="24"/>
          <w:szCs w:val="24"/>
        </w:rPr>
        <w:t>Pb/</w:t>
      </w:r>
      <w:r w:rsidRPr="0053728F">
        <w:rPr>
          <w:rFonts w:ascii="Times New Roman" w:hAnsi="Times New Roman" w:cs="Times New Roman"/>
          <w:sz w:val="24"/>
          <w:szCs w:val="24"/>
          <w:vertAlign w:val="superscript"/>
        </w:rPr>
        <w:t>206</w:t>
      </w:r>
      <w:r w:rsidRPr="0053728F">
        <w:rPr>
          <w:rFonts w:ascii="Times New Roman" w:hAnsi="Times New Roman" w:cs="Times New Roman"/>
          <w:sz w:val="24"/>
          <w:szCs w:val="24"/>
        </w:rPr>
        <w:t xml:space="preserve">Pb dates for LH94-15 during this study are as follows: Session 1 ZMMH89 1827.7±6.4 Ma (n=3), Session 2 ZMMH91 1822.0±5.9 Ma (n=4). The analytical uncertainty (precision) in the ICPMS U-Pb ages is typically ±1-2%. The U-Pb age precision by the ID-TIMS method is typically an order of magnitude better (± 0.1%). The U-Pb dates were calculated using the uranium decay constants recommended by </w:t>
      </w:r>
      <w:proofErr w:type="spellStart"/>
      <w:r w:rsidRPr="0053728F">
        <w:rPr>
          <w:rFonts w:ascii="Times New Roman" w:hAnsi="Times New Roman" w:cs="Times New Roman"/>
          <w:sz w:val="24"/>
          <w:szCs w:val="24"/>
        </w:rPr>
        <w:t>Jaffey</w:t>
      </w:r>
      <w:proofErr w:type="spellEnd"/>
      <w:r w:rsidRPr="0053728F">
        <w:rPr>
          <w:rFonts w:ascii="Times New Roman" w:hAnsi="Times New Roman" w:cs="Times New Roman"/>
          <w:sz w:val="24"/>
          <w:szCs w:val="24"/>
        </w:rPr>
        <w:t xml:space="preserve"> et al. (1971). Age calculations and Concordia plots were generated using </w:t>
      </w:r>
      <w:proofErr w:type="spellStart"/>
      <w:r w:rsidRPr="0053728F">
        <w:rPr>
          <w:rFonts w:ascii="Times New Roman" w:hAnsi="Times New Roman" w:cs="Times New Roman"/>
          <w:sz w:val="24"/>
          <w:szCs w:val="24"/>
        </w:rPr>
        <w:t>IsoplotEx</w:t>
      </w:r>
      <w:proofErr w:type="spellEnd"/>
      <w:r w:rsidRPr="0053728F">
        <w:rPr>
          <w:rFonts w:ascii="Times New Roman" w:hAnsi="Times New Roman" w:cs="Times New Roman"/>
          <w:sz w:val="24"/>
          <w:szCs w:val="24"/>
        </w:rPr>
        <w:t xml:space="preserve">/4 (Ludwig 2003). </w:t>
      </w:r>
    </w:p>
    <w:p w14:paraId="37C64E30" w14:textId="125FE1C9" w:rsidR="0053728F" w:rsidRPr="0053728F" w:rsidRDefault="002213DE" w:rsidP="0053728F">
      <w:pPr>
        <w:spacing w:line="360" w:lineRule="auto"/>
        <w:rPr>
          <w:sz w:val="24"/>
          <w:szCs w:val="24"/>
        </w:rPr>
      </w:pPr>
      <w:r w:rsidRPr="00706085">
        <w:rPr>
          <w:noProof/>
        </w:rPr>
        <w:drawing>
          <wp:anchor distT="0" distB="0" distL="114300" distR="114300" simplePos="0" relativeHeight="251671552" behindDoc="0" locked="0" layoutInCell="1" allowOverlap="1" wp14:anchorId="2C7DECF1" wp14:editId="784FDC81">
            <wp:simplePos x="0" y="0"/>
            <wp:positionH relativeFrom="column">
              <wp:posOffset>149860</wp:posOffset>
            </wp:positionH>
            <wp:positionV relativeFrom="paragraph">
              <wp:posOffset>359382</wp:posOffset>
            </wp:positionV>
            <wp:extent cx="6400800" cy="4364990"/>
            <wp:effectExtent l="0" t="0" r="0" b="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00800" cy="4364990"/>
                    </a:xfrm>
                    <a:prstGeom prst="rect">
                      <a:avLst/>
                    </a:prstGeom>
                    <a:noFill/>
                    <a:ln>
                      <a:noFill/>
                    </a:ln>
                  </pic:spPr>
                </pic:pic>
              </a:graphicData>
            </a:graphic>
          </wp:anchor>
        </w:drawing>
      </w:r>
    </w:p>
    <w:p w14:paraId="54D70AC0" w14:textId="77777777" w:rsidR="002E57EB" w:rsidRDefault="002E57EB" w:rsidP="002E57EB">
      <w:pPr>
        <w:pStyle w:val="Caption"/>
        <w:jc w:val="center"/>
        <w:rPr>
          <w:b/>
          <w:bCs/>
          <w:i w:val="0"/>
          <w:iCs w:val="0"/>
          <w:color w:val="000000" w:themeColor="text1"/>
          <w:sz w:val="24"/>
          <w:szCs w:val="24"/>
        </w:rPr>
      </w:pPr>
    </w:p>
    <w:p w14:paraId="1CC974EE" w14:textId="27766013" w:rsidR="002E57EB" w:rsidRPr="00E62DD6" w:rsidRDefault="002E57EB" w:rsidP="002E57EB">
      <w:pPr>
        <w:pStyle w:val="Caption"/>
        <w:jc w:val="center"/>
      </w:pPr>
      <w:r w:rsidRPr="00E62DD6">
        <w:rPr>
          <w:i w:val="0"/>
          <w:iCs w:val="0"/>
          <w:color w:val="000000" w:themeColor="text1"/>
          <w:sz w:val="24"/>
          <w:szCs w:val="24"/>
        </w:rPr>
        <w:t>Fig. A3.</w:t>
      </w:r>
      <w:r w:rsidR="00F52F10" w:rsidRPr="00E62DD6">
        <w:rPr>
          <w:i w:val="0"/>
          <w:iCs w:val="0"/>
          <w:color w:val="000000" w:themeColor="text1"/>
          <w:sz w:val="24"/>
          <w:szCs w:val="24"/>
        </w:rPr>
        <w:t>1</w:t>
      </w:r>
      <w:r w:rsidRPr="00E62DD6">
        <w:rPr>
          <w:i w:val="0"/>
          <w:iCs w:val="0"/>
          <w:color w:val="000000" w:themeColor="text1"/>
          <w:sz w:val="24"/>
          <w:szCs w:val="24"/>
        </w:rPr>
        <w:t xml:space="preserve"> Microphotograph of zoned zircons with labelled analyzed spot (Sample ZMMH-91); see Table A3</w:t>
      </w:r>
      <w:r w:rsidR="00F52F10" w:rsidRPr="00E62DD6">
        <w:rPr>
          <w:i w:val="0"/>
          <w:iCs w:val="0"/>
          <w:color w:val="000000" w:themeColor="text1"/>
          <w:sz w:val="24"/>
          <w:szCs w:val="24"/>
        </w:rPr>
        <w:t>.1</w:t>
      </w:r>
      <w:r w:rsidRPr="00E62DD6">
        <w:rPr>
          <w:i w:val="0"/>
          <w:iCs w:val="0"/>
          <w:color w:val="000000" w:themeColor="text1"/>
          <w:sz w:val="24"/>
          <w:szCs w:val="24"/>
        </w:rPr>
        <w:t xml:space="preserve"> and Fig.A</w:t>
      </w:r>
      <w:r w:rsidR="00F52F10" w:rsidRPr="00E62DD6">
        <w:rPr>
          <w:i w:val="0"/>
          <w:iCs w:val="0"/>
          <w:color w:val="000000" w:themeColor="text1"/>
          <w:sz w:val="24"/>
          <w:szCs w:val="24"/>
        </w:rPr>
        <w:t>3.2</w:t>
      </w:r>
      <w:r w:rsidRPr="00E62DD6">
        <w:rPr>
          <w:i w:val="0"/>
          <w:iCs w:val="0"/>
          <w:color w:val="000000" w:themeColor="text1"/>
          <w:sz w:val="24"/>
          <w:szCs w:val="24"/>
        </w:rPr>
        <w:t>.</w:t>
      </w:r>
    </w:p>
    <w:p w14:paraId="1C6DD60F" w14:textId="74675D6F" w:rsidR="002E57EB" w:rsidRDefault="002E57EB">
      <w:pPr>
        <w:widowControl/>
        <w:autoSpaceDE/>
        <w:autoSpaceDN/>
        <w:spacing w:after="160" w:line="259" w:lineRule="auto"/>
      </w:pPr>
      <w:r>
        <w:br w:type="page"/>
      </w:r>
      <w:r w:rsidRPr="002E57EB">
        <w:rPr>
          <w:noProof/>
        </w:rPr>
        <w:lastRenderedPageBreak/>
        <w:drawing>
          <wp:inline distT="0" distB="0" distL="0" distR="0" wp14:anchorId="40B71144" wp14:editId="5F4EC8EE">
            <wp:extent cx="6548120" cy="3916680"/>
            <wp:effectExtent l="0" t="0" r="5080" b="762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lum/>
                      <a:extLst>
                        <a:ext uri="{28A0092B-C50C-407E-A947-70E740481C1C}">
                          <a14:useLocalDpi xmlns:a14="http://schemas.microsoft.com/office/drawing/2010/main" val="0"/>
                        </a:ext>
                      </a:extLst>
                    </a:blip>
                    <a:srcRect/>
                    <a:stretch>
                      <a:fillRect/>
                    </a:stretch>
                  </pic:blipFill>
                  <pic:spPr bwMode="auto">
                    <a:xfrm>
                      <a:off x="0" y="0"/>
                      <a:ext cx="6548120" cy="3916680"/>
                    </a:xfrm>
                    <a:prstGeom prst="rect">
                      <a:avLst/>
                    </a:prstGeom>
                    <a:noFill/>
                    <a:ln>
                      <a:noFill/>
                    </a:ln>
                  </pic:spPr>
                </pic:pic>
              </a:graphicData>
            </a:graphic>
          </wp:inline>
        </w:drawing>
      </w:r>
    </w:p>
    <w:p w14:paraId="033C2C0D" w14:textId="77777777" w:rsidR="00724E7E" w:rsidRPr="0053728F" w:rsidRDefault="00640899" w:rsidP="00724E7E">
      <w:pPr>
        <w:keepNext/>
        <w:spacing w:line="360" w:lineRule="auto"/>
        <w:ind w:firstLine="720"/>
        <w:rPr>
          <w:color w:val="000000" w:themeColor="text1"/>
        </w:rPr>
      </w:pPr>
      <w:r>
        <w:rPr>
          <w:noProof/>
          <w:sz w:val="24"/>
          <w:szCs w:val="24"/>
        </w:rPr>
        <w:drawing>
          <wp:anchor distT="0" distB="0" distL="114300" distR="114300" simplePos="0" relativeHeight="251698176" behindDoc="0" locked="0" layoutInCell="1" allowOverlap="1" wp14:anchorId="1C96A97E" wp14:editId="47E92664">
            <wp:simplePos x="0" y="0"/>
            <wp:positionH relativeFrom="column">
              <wp:posOffset>944088</wp:posOffset>
            </wp:positionH>
            <wp:positionV relativeFrom="paragraph">
              <wp:posOffset>5755</wp:posOffset>
            </wp:positionV>
            <wp:extent cx="4964400" cy="3607200"/>
            <wp:effectExtent l="0" t="0" r="8255" b="0"/>
            <wp:wrapTopAndBottom/>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4964400" cy="3607200"/>
                    </a:xfrm>
                    <a:prstGeom prst="rect">
                      <a:avLst/>
                    </a:prstGeom>
                  </pic:spPr>
                </pic:pic>
              </a:graphicData>
            </a:graphic>
            <wp14:sizeRelH relativeFrom="margin">
              <wp14:pctWidth>0</wp14:pctWidth>
            </wp14:sizeRelH>
            <wp14:sizeRelV relativeFrom="margin">
              <wp14:pctHeight>0</wp14:pctHeight>
            </wp14:sizeRelV>
          </wp:anchor>
        </w:drawing>
      </w:r>
    </w:p>
    <w:p w14:paraId="5507F313" w14:textId="7A590C28" w:rsidR="00266817" w:rsidRPr="00A13972" w:rsidRDefault="00724E7E" w:rsidP="00724E7E">
      <w:pPr>
        <w:pStyle w:val="Caption"/>
        <w:rPr>
          <w:i w:val="0"/>
          <w:iCs w:val="0"/>
          <w:color w:val="auto"/>
          <w:sz w:val="24"/>
          <w:szCs w:val="24"/>
          <w:lang w:val="en-CA"/>
        </w:rPr>
      </w:pPr>
      <w:r w:rsidRPr="00A13972">
        <w:rPr>
          <w:i w:val="0"/>
          <w:iCs w:val="0"/>
          <w:color w:val="auto"/>
          <w:sz w:val="24"/>
          <w:szCs w:val="24"/>
          <w:lang w:val="en-CA"/>
        </w:rPr>
        <w:t>Fig</w:t>
      </w:r>
      <w:r w:rsidR="00666D5E" w:rsidRPr="00A13972">
        <w:rPr>
          <w:i w:val="0"/>
          <w:iCs w:val="0"/>
          <w:color w:val="auto"/>
          <w:sz w:val="24"/>
          <w:szCs w:val="24"/>
          <w:lang w:val="en-CA"/>
        </w:rPr>
        <w:t>.</w:t>
      </w:r>
      <w:r w:rsidRPr="00A13972">
        <w:rPr>
          <w:i w:val="0"/>
          <w:iCs w:val="0"/>
          <w:color w:val="auto"/>
          <w:sz w:val="24"/>
          <w:szCs w:val="24"/>
          <w:lang w:val="en-CA"/>
        </w:rPr>
        <w:t xml:space="preserve"> A</w:t>
      </w:r>
      <w:r w:rsidR="00666D5E" w:rsidRPr="00A13972">
        <w:rPr>
          <w:i w:val="0"/>
          <w:iCs w:val="0"/>
          <w:color w:val="auto"/>
          <w:sz w:val="24"/>
          <w:szCs w:val="24"/>
          <w:lang w:val="en-CA"/>
        </w:rPr>
        <w:t>3.2</w:t>
      </w:r>
      <w:r w:rsidR="006F27B8" w:rsidRPr="00A13972">
        <w:rPr>
          <w:b/>
          <w:bCs/>
          <w:i w:val="0"/>
          <w:iCs w:val="0"/>
          <w:color w:val="auto"/>
          <w:sz w:val="24"/>
          <w:szCs w:val="24"/>
          <w:lang w:val="en-CA"/>
        </w:rPr>
        <w:t>.</w:t>
      </w:r>
      <w:r w:rsidRPr="00A13972">
        <w:rPr>
          <w:b/>
          <w:bCs/>
          <w:i w:val="0"/>
          <w:iCs w:val="0"/>
          <w:color w:val="auto"/>
          <w:sz w:val="24"/>
          <w:szCs w:val="24"/>
          <w:lang w:val="en-CA"/>
        </w:rPr>
        <w:t xml:space="preserve"> </w:t>
      </w:r>
      <w:r w:rsidR="00F64A20" w:rsidRPr="00A13972">
        <w:rPr>
          <w:i w:val="0"/>
          <w:iCs w:val="0"/>
          <w:color w:val="auto"/>
          <w:sz w:val="24"/>
          <w:szCs w:val="24"/>
          <w:lang w:val="en-CA"/>
        </w:rPr>
        <w:t>LA-ICP-MA U-Pb date for sample ZMMH-91, MM Granodiorite (</w:t>
      </w:r>
      <w:r w:rsidR="00B645B1">
        <w:rPr>
          <w:i w:val="0"/>
          <w:iCs w:val="0"/>
          <w:color w:val="auto"/>
          <w:sz w:val="24"/>
          <w:szCs w:val="24"/>
          <w:lang w:val="en-CA"/>
        </w:rPr>
        <w:t xml:space="preserve">Triassic, </w:t>
      </w:r>
      <w:r w:rsidR="007373A6">
        <w:rPr>
          <w:i w:val="0"/>
          <w:iCs w:val="0"/>
          <w:color w:val="auto"/>
          <w:sz w:val="24"/>
          <w:szCs w:val="24"/>
          <w:lang w:val="en-CA"/>
        </w:rPr>
        <w:t xml:space="preserve">erroneously </w:t>
      </w:r>
      <w:r w:rsidR="00F64A20" w:rsidRPr="00A13972">
        <w:rPr>
          <w:i w:val="0"/>
          <w:iCs w:val="0"/>
          <w:color w:val="auto"/>
          <w:sz w:val="24"/>
          <w:szCs w:val="24"/>
          <w:lang w:val="en-CA"/>
        </w:rPr>
        <w:t xml:space="preserve">mapped in </w:t>
      </w:r>
      <w:r w:rsidR="008535B9" w:rsidRPr="00A13972">
        <w:rPr>
          <w:i w:val="0"/>
          <w:iCs w:val="0"/>
          <w:color w:val="auto"/>
          <w:sz w:val="24"/>
          <w:szCs w:val="24"/>
          <w:lang w:val="en-CA"/>
        </w:rPr>
        <w:t xml:space="preserve">mine </w:t>
      </w:r>
      <w:r w:rsidR="00F64A20" w:rsidRPr="00A13972">
        <w:rPr>
          <w:i w:val="0"/>
          <w:iCs w:val="0"/>
          <w:color w:val="auto"/>
          <w:sz w:val="24"/>
          <w:szCs w:val="24"/>
          <w:lang w:val="en-CA"/>
        </w:rPr>
        <w:t>logs as Eocene MM Porphyry). UTM Coordinate North (Section) 24600</w:t>
      </w:r>
      <w:r w:rsidR="008535B9" w:rsidRPr="00A13972">
        <w:rPr>
          <w:i w:val="0"/>
          <w:iCs w:val="0"/>
          <w:color w:val="auto"/>
          <w:sz w:val="24"/>
          <w:szCs w:val="24"/>
          <w:lang w:val="en-CA"/>
        </w:rPr>
        <w:t xml:space="preserve"> m</w:t>
      </w:r>
      <w:r w:rsidR="00F64A20" w:rsidRPr="00A13972">
        <w:rPr>
          <w:i w:val="0"/>
          <w:iCs w:val="0"/>
          <w:color w:val="auto"/>
          <w:sz w:val="24"/>
          <w:szCs w:val="24"/>
          <w:lang w:val="en-CA"/>
        </w:rPr>
        <w:t xml:space="preserve">, </w:t>
      </w:r>
      <w:r w:rsidR="008535B9" w:rsidRPr="00A13972">
        <w:rPr>
          <w:i w:val="0"/>
          <w:iCs w:val="0"/>
          <w:color w:val="auto"/>
          <w:sz w:val="24"/>
          <w:szCs w:val="24"/>
          <w:lang w:val="en-CA"/>
        </w:rPr>
        <w:t xml:space="preserve">DDH 8551, </w:t>
      </w:r>
      <w:r w:rsidR="00F64A20" w:rsidRPr="00A13972">
        <w:rPr>
          <w:i w:val="0"/>
          <w:iCs w:val="0"/>
          <w:color w:val="auto"/>
          <w:sz w:val="24"/>
          <w:szCs w:val="24"/>
          <w:lang w:val="en-CA"/>
        </w:rPr>
        <w:t xml:space="preserve">1098,43 to 1098,74 m. </w:t>
      </w:r>
      <w:r w:rsidR="008535B9" w:rsidRPr="00A13972">
        <w:rPr>
          <w:i w:val="0"/>
          <w:iCs w:val="0"/>
          <w:color w:val="auto"/>
          <w:sz w:val="24"/>
          <w:szCs w:val="24"/>
          <w:lang w:val="en-CA"/>
        </w:rPr>
        <w:t xml:space="preserve">Based on all 31 spot analyses: preferred age 229.1 ± 1.8 Ma. </w:t>
      </w:r>
      <w:r w:rsidR="00392DF0" w:rsidRPr="00A13972">
        <w:rPr>
          <w:i w:val="0"/>
          <w:iCs w:val="0"/>
          <w:color w:val="auto"/>
          <w:sz w:val="24"/>
          <w:szCs w:val="24"/>
          <w:lang w:val="en-CA"/>
        </w:rPr>
        <w:t xml:space="preserve">Compare with dates of </w:t>
      </w:r>
      <w:r w:rsidR="00392DF0" w:rsidRPr="00A13972">
        <w:rPr>
          <w:i w:val="0"/>
          <w:iCs w:val="0"/>
          <w:color w:val="auto"/>
          <w:sz w:val="24"/>
          <w:szCs w:val="24"/>
        </w:rPr>
        <w:t xml:space="preserve">229.4 ± 2.6 Ma (231.4 ± 2.0 Ma) for Este and Elena Granodiorite in CHUQUI, respectively (Rivera et al., 2012; </w:t>
      </w:r>
      <w:proofErr w:type="spellStart"/>
      <w:r w:rsidR="00392DF0" w:rsidRPr="00A13972">
        <w:rPr>
          <w:i w:val="0"/>
          <w:iCs w:val="0"/>
          <w:color w:val="auto"/>
          <w:sz w:val="24"/>
          <w:szCs w:val="24"/>
        </w:rPr>
        <w:t>Zúñiga</w:t>
      </w:r>
      <w:proofErr w:type="spellEnd"/>
      <w:r w:rsidR="00392DF0" w:rsidRPr="00A13972">
        <w:rPr>
          <w:i w:val="0"/>
          <w:iCs w:val="0"/>
          <w:color w:val="auto"/>
          <w:sz w:val="24"/>
          <w:szCs w:val="24"/>
        </w:rPr>
        <w:t>, 2012).</w:t>
      </w:r>
    </w:p>
    <w:p w14:paraId="33DC54F6" w14:textId="40CD4449" w:rsidR="00266817" w:rsidRPr="00392DF0" w:rsidRDefault="00EB2D3D" w:rsidP="00746034">
      <w:pPr>
        <w:spacing w:line="360" w:lineRule="auto"/>
        <w:rPr>
          <w:i/>
          <w:iCs/>
          <w:color w:val="000000" w:themeColor="text1"/>
          <w:sz w:val="24"/>
          <w:szCs w:val="24"/>
        </w:rPr>
      </w:pPr>
      <w:r w:rsidRPr="00392DF0">
        <w:rPr>
          <w:i/>
          <w:iCs/>
          <w:color w:val="000000" w:themeColor="text1"/>
          <w:sz w:val="24"/>
          <w:szCs w:val="24"/>
        </w:rPr>
        <w:lastRenderedPageBreak/>
        <w:t xml:space="preserve">Additional </w:t>
      </w:r>
      <w:r w:rsidR="00266817" w:rsidRPr="00392DF0">
        <w:rPr>
          <w:i/>
          <w:iCs/>
          <w:color w:val="000000" w:themeColor="text1"/>
          <w:sz w:val="24"/>
          <w:szCs w:val="24"/>
        </w:rPr>
        <w:t>References</w:t>
      </w:r>
      <w:r w:rsidR="00746034" w:rsidRPr="00392DF0">
        <w:rPr>
          <w:i/>
          <w:iCs/>
          <w:color w:val="000000" w:themeColor="text1"/>
          <w:sz w:val="24"/>
          <w:szCs w:val="24"/>
        </w:rPr>
        <w:t xml:space="preserve"> for U-Pb</w:t>
      </w:r>
    </w:p>
    <w:p w14:paraId="230A4418" w14:textId="77777777" w:rsidR="00770F49" w:rsidRPr="00392DF0" w:rsidRDefault="00770F49" w:rsidP="002362C9">
      <w:pPr>
        <w:spacing w:line="360" w:lineRule="auto"/>
        <w:ind w:firstLine="720"/>
        <w:rPr>
          <w:i/>
          <w:iCs/>
          <w:color w:val="000000" w:themeColor="text1"/>
          <w:sz w:val="24"/>
          <w:szCs w:val="24"/>
        </w:rPr>
      </w:pPr>
    </w:p>
    <w:p w14:paraId="1AEB6787" w14:textId="1ED48D6A" w:rsidR="001359F4" w:rsidRPr="00392DF0" w:rsidRDefault="001359F4" w:rsidP="0007504B">
      <w:pPr>
        <w:pStyle w:val="ListParagraph"/>
        <w:numPr>
          <w:ilvl w:val="0"/>
          <w:numId w:val="33"/>
        </w:numPr>
        <w:spacing w:line="276" w:lineRule="auto"/>
        <w:ind w:left="357" w:hanging="357"/>
        <w:contextualSpacing/>
        <w:rPr>
          <w:rFonts w:ascii="Times New Roman" w:hAnsi="Times New Roman" w:cs="Times New Roman"/>
          <w:color w:val="000000" w:themeColor="text1"/>
          <w:sz w:val="24"/>
          <w:szCs w:val="24"/>
        </w:rPr>
      </w:pPr>
      <w:r w:rsidRPr="00392DF0">
        <w:rPr>
          <w:rFonts w:ascii="Times New Roman" w:hAnsi="Times New Roman" w:cs="Times New Roman"/>
          <w:color w:val="000000" w:themeColor="text1"/>
          <w:sz w:val="24"/>
          <w:szCs w:val="24"/>
        </w:rPr>
        <w:t xml:space="preserve">Ashton, K., </w:t>
      </w:r>
      <w:proofErr w:type="spellStart"/>
      <w:r w:rsidRPr="00392DF0">
        <w:rPr>
          <w:rFonts w:ascii="Times New Roman" w:hAnsi="Times New Roman" w:cs="Times New Roman"/>
          <w:color w:val="000000" w:themeColor="text1"/>
          <w:sz w:val="24"/>
          <w:szCs w:val="24"/>
        </w:rPr>
        <w:t>Heaman</w:t>
      </w:r>
      <w:proofErr w:type="spellEnd"/>
      <w:r w:rsidRPr="00392DF0">
        <w:rPr>
          <w:rFonts w:ascii="Times New Roman" w:hAnsi="Times New Roman" w:cs="Times New Roman"/>
          <w:color w:val="000000" w:themeColor="text1"/>
          <w:sz w:val="24"/>
          <w:szCs w:val="24"/>
        </w:rPr>
        <w:t xml:space="preserve">, L.M., </w:t>
      </w:r>
      <w:proofErr w:type="spellStart"/>
      <w:r w:rsidRPr="00392DF0">
        <w:rPr>
          <w:rFonts w:ascii="Times New Roman" w:hAnsi="Times New Roman" w:cs="Times New Roman"/>
          <w:color w:val="000000" w:themeColor="text1"/>
          <w:sz w:val="24"/>
          <w:szCs w:val="24"/>
        </w:rPr>
        <w:t>Lewry</w:t>
      </w:r>
      <w:proofErr w:type="spellEnd"/>
      <w:r w:rsidRPr="00392DF0">
        <w:rPr>
          <w:rFonts w:ascii="Times New Roman" w:hAnsi="Times New Roman" w:cs="Times New Roman"/>
          <w:color w:val="000000" w:themeColor="text1"/>
          <w:sz w:val="24"/>
          <w:szCs w:val="24"/>
        </w:rPr>
        <w:t xml:space="preserve">, J., </w:t>
      </w:r>
      <w:proofErr w:type="spellStart"/>
      <w:r w:rsidRPr="00392DF0">
        <w:rPr>
          <w:rFonts w:ascii="Times New Roman" w:hAnsi="Times New Roman" w:cs="Times New Roman"/>
          <w:color w:val="000000" w:themeColor="text1"/>
          <w:sz w:val="24"/>
          <w:szCs w:val="24"/>
        </w:rPr>
        <w:t>Hartlaub</w:t>
      </w:r>
      <w:proofErr w:type="spellEnd"/>
      <w:r w:rsidRPr="00392DF0">
        <w:rPr>
          <w:rFonts w:ascii="Times New Roman" w:hAnsi="Times New Roman" w:cs="Times New Roman"/>
          <w:color w:val="000000" w:themeColor="text1"/>
          <w:sz w:val="24"/>
          <w:szCs w:val="24"/>
        </w:rPr>
        <w:t xml:space="preserve">, R., and Shi, R., </w:t>
      </w:r>
      <w:r w:rsidR="00AA61DF" w:rsidRPr="00392DF0">
        <w:rPr>
          <w:rFonts w:ascii="Times New Roman" w:hAnsi="Times New Roman" w:cs="Times New Roman"/>
          <w:color w:val="000000" w:themeColor="text1"/>
          <w:sz w:val="24"/>
          <w:szCs w:val="24"/>
        </w:rPr>
        <w:t>1999, Age</w:t>
      </w:r>
      <w:r w:rsidRPr="00392DF0">
        <w:rPr>
          <w:rFonts w:ascii="Times New Roman" w:hAnsi="Times New Roman" w:cs="Times New Roman"/>
          <w:color w:val="000000" w:themeColor="text1"/>
          <w:sz w:val="24"/>
          <w:szCs w:val="24"/>
        </w:rPr>
        <w:t xml:space="preserve"> and origin of the Jan Lake Complex: a glimpse at the buried Archean craton of the Trans-Hudson Orogen. Canadian Journal of Earth Sciences 36, 185-208.</w:t>
      </w:r>
    </w:p>
    <w:p w14:paraId="18D38C74" w14:textId="77777777" w:rsidR="00F52F10" w:rsidRPr="00392DF0" w:rsidRDefault="001359F4" w:rsidP="0007504B">
      <w:pPr>
        <w:pStyle w:val="ListParagraph"/>
        <w:numPr>
          <w:ilvl w:val="0"/>
          <w:numId w:val="33"/>
        </w:numPr>
        <w:spacing w:before="137" w:line="276" w:lineRule="auto"/>
        <w:ind w:left="357" w:hanging="357"/>
        <w:contextualSpacing/>
        <w:jc w:val="left"/>
        <w:rPr>
          <w:rFonts w:ascii="Times New Roman" w:hAnsi="Times New Roman" w:cs="Times New Roman"/>
          <w:color w:val="000000" w:themeColor="text1"/>
          <w:sz w:val="24"/>
          <w:szCs w:val="24"/>
        </w:rPr>
      </w:pPr>
      <w:proofErr w:type="spellStart"/>
      <w:r w:rsidRPr="00392DF0">
        <w:rPr>
          <w:rFonts w:ascii="Times New Roman" w:hAnsi="Times New Roman" w:cs="Times New Roman"/>
          <w:color w:val="000000" w:themeColor="text1"/>
          <w:sz w:val="24"/>
          <w:szCs w:val="24"/>
        </w:rPr>
        <w:t>Heaman</w:t>
      </w:r>
      <w:proofErr w:type="spellEnd"/>
      <w:r w:rsidRPr="00392DF0">
        <w:rPr>
          <w:rFonts w:ascii="Times New Roman" w:hAnsi="Times New Roman" w:cs="Times New Roman"/>
          <w:color w:val="000000" w:themeColor="text1"/>
          <w:sz w:val="24"/>
          <w:szCs w:val="24"/>
        </w:rPr>
        <w:t xml:space="preserve"> LM, </w:t>
      </w:r>
      <w:proofErr w:type="spellStart"/>
      <w:r w:rsidRPr="00392DF0">
        <w:rPr>
          <w:rFonts w:ascii="Times New Roman" w:hAnsi="Times New Roman" w:cs="Times New Roman"/>
          <w:color w:val="000000" w:themeColor="text1"/>
          <w:sz w:val="24"/>
          <w:szCs w:val="24"/>
        </w:rPr>
        <w:t>Erdmer</w:t>
      </w:r>
      <w:proofErr w:type="spellEnd"/>
      <w:r w:rsidRPr="00392DF0">
        <w:rPr>
          <w:rFonts w:ascii="Times New Roman" w:hAnsi="Times New Roman" w:cs="Times New Roman"/>
          <w:color w:val="000000" w:themeColor="text1"/>
          <w:sz w:val="24"/>
          <w:szCs w:val="24"/>
        </w:rPr>
        <w:t xml:space="preserve"> P, Owen JV (2002) U-Pb geochronologic constraints on the crustal evolution of the Long-Range Inlier, Newfoundland. Canadian Journal of Earth Sciences: v. 39, p. 845-865.</w:t>
      </w:r>
    </w:p>
    <w:p w14:paraId="24F5DF31" w14:textId="77732EB3" w:rsidR="001359F4" w:rsidRPr="00392DF0" w:rsidRDefault="001359F4" w:rsidP="0007504B">
      <w:pPr>
        <w:pStyle w:val="ListParagraph"/>
        <w:numPr>
          <w:ilvl w:val="0"/>
          <w:numId w:val="33"/>
        </w:numPr>
        <w:spacing w:before="137" w:line="276" w:lineRule="auto"/>
        <w:ind w:left="357" w:hanging="357"/>
        <w:contextualSpacing/>
        <w:jc w:val="left"/>
        <w:rPr>
          <w:rFonts w:ascii="Times New Roman" w:hAnsi="Times New Roman" w:cs="Times New Roman"/>
          <w:color w:val="000000" w:themeColor="text1"/>
          <w:sz w:val="24"/>
          <w:szCs w:val="24"/>
        </w:rPr>
      </w:pPr>
      <w:proofErr w:type="spellStart"/>
      <w:r w:rsidRPr="00392DF0">
        <w:rPr>
          <w:rFonts w:ascii="Times New Roman" w:hAnsi="Times New Roman" w:cs="Times New Roman"/>
          <w:color w:val="000000" w:themeColor="text1"/>
          <w:sz w:val="24"/>
          <w:szCs w:val="24"/>
        </w:rPr>
        <w:t>Heaman</w:t>
      </w:r>
      <w:proofErr w:type="spellEnd"/>
      <w:r w:rsidRPr="00392DF0">
        <w:rPr>
          <w:rFonts w:ascii="Times New Roman" w:hAnsi="Times New Roman" w:cs="Times New Roman"/>
          <w:color w:val="000000" w:themeColor="text1"/>
          <w:sz w:val="24"/>
          <w:szCs w:val="24"/>
        </w:rPr>
        <w:t xml:space="preserve">, L.M., </w:t>
      </w:r>
      <w:proofErr w:type="spellStart"/>
      <w:r w:rsidRPr="00392DF0">
        <w:rPr>
          <w:rFonts w:ascii="Times New Roman" w:hAnsi="Times New Roman" w:cs="Times New Roman"/>
          <w:color w:val="000000" w:themeColor="text1"/>
          <w:sz w:val="24"/>
          <w:szCs w:val="24"/>
        </w:rPr>
        <w:t>Erdmer</w:t>
      </w:r>
      <w:proofErr w:type="spellEnd"/>
      <w:r w:rsidRPr="00392DF0">
        <w:rPr>
          <w:rFonts w:ascii="Times New Roman" w:hAnsi="Times New Roman" w:cs="Times New Roman"/>
          <w:color w:val="000000" w:themeColor="text1"/>
          <w:sz w:val="24"/>
          <w:szCs w:val="24"/>
        </w:rPr>
        <w:t>, P., and Owen, J.V., 2002, U-Pb geochronologic constraints on the crustal evolution of the Long-Range Inlier, Newfoundland: Canadian Journal of Earth Sciences, v.39, p. 845-865.</w:t>
      </w:r>
    </w:p>
    <w:p w14:paraId="078019D2" w14:textId="1E63DD6E" w:rsidR="001359F4" w:rsidRPr="00392DF0" w:rsidRDefault="001359F4" w:rsidP="0007504B">
      <w:pPr>
        <w:pStyle w:val="ListParagraph"/>
        <w:numPr>
          <w:ilvl w:val="0"/>
          <w:numId w:val="33"/>
        </w:numPr>
        <w:spacing w:line="276" w:lineRule="auto"/>
        <w:ind w:left="357" w:hanging="357"/>
        <w:contextualSpacing/>
        <w:rPr>
          <w:rFonts w:ascii="Times New Roman" w:hAnsi="Times New Roman" w:cs="Times New Roman"/>
          <w:sz w:val="24"/>
          <w:szCs w:val="24"/>
        </w:rPr>
      </w:pPr>
      <w:proofErr w:type="spellStart"/>
      <w:r w:rsidRPr="00392DF0">
        <w:rPr>
          <w:rFonts w:ascii="Times New Roman" w:hAnsi="Times New Roman" w:cs="Times New Roman"/>
          <w:spacing w:val="-3"/>
          <w:sz w:val="24"/>
          <w:szCs w:val="24"/>
        </w:rPr>
        <w:t>Jaffey</w:t>
      </w:r>
      <w:proofErr w:type="spellEnd"/>
      <w:r w:rsidRPr="00392DF0">
        <w:rPr>
          <w:rFonts w:ascii="Times New Roman" w:hAnsi="Times New Roman" w:cs="Times New Roman"/>
          <w:spacing w:val="-3"/>
          <w:sz w:val="24"/>
          <w:szCs w:val="24"/>
        </w:rPr>
        <w:t xml:space="preserve">, </w:t>
      </w:r>
      <w:r w:rsidRPr="00392DF0">
        <w:rPr>
          <w:rFonts w:ascii="Times New Roman" w:hAnsi="Times New Roman" w:cs="Times New Roman"/>
          <w:sz w:val="24"/>
          <w:szCs w:val="24"/>
        </w:rPr>
        <w:t xml:space="preserve">A., Flynn, K., </w:t>
      </w:r>
      <w:proofErr w:type="spellStart"/>
      <w:r w:rsidRPr="00392DF0">
        <w:rPr>
          <w:rFonts w:ascii="Times New Roman" w:hAnsi="Times New Roman" w:cs="Times New Roman"/>
          <w:sz w:val="24"/>
          <w:szCs w:val="24"/>
        </w:rPr>
        <w:t>Glendenin</w:t>
      </w:r>
      <w:proofErr w:type="spellEnd"/>
      <w:r w:rsidRPr="00392DF0">
        <w:rPr>
          <w:rFonts w:ascii="Times New Roman" w:hAnsi="Times New Roman" w:cs="Times New Roman"/>
          <w:sz w:val="24"/>
          <w:szCs w:val="24"/>
        </w:rPr>
        <w:t>, L., Bentley,</w:t>
      </w:r>
      <w:r w:rsidRPr="00392DF0">
        <w:rPr>
          <w:rFonts w:ascii="Times New Roman" w:hAnsi="Times New Roman" w:cs="Times New Roman"/>
          <w:spacing w:val="-7"/>
          <w:sz w:val="24"/>
          <w:szCs w:val="24"/>
        </w:rPr>
        <w:t xml:space="preserve"> W., and </w:t>
      </w:r>
      <w:proofErr w:type="spellStart"/>
      <w:r w:rsidRPr="00392DF0">
        <w:rPr>
          <w:rFonts w:ascii="Times New Roman" w:hAnsi="Times New Roman" w:cs="Times New Roman"/>
          <w:sz w:val="24"/>
          <w:szCs w:val="24"/>
        </w:rPr>
        <w:t>Essling</w:t>
      </w:r>
      <w:proofErr w:type="spellEnd"/>
      <w:r w:rsidRPr="00392DF0">
        <w:rPr>
          <w:rFonts w:ascii="Times New Roman" w:hAnsi="Times New Roman" w:cs="Times New Roman"/>
          <w:sz w:val="24"/>
          <w:szCs w:val="24"/>
        </w:rPr>
        <w:t xml:space="preserve">, A., 1971, Precision measurements of half-lives and specific activities of </w:t>
      </w:r>
      <w:r w:rsidRPr="00392DF0">
        <w:rPr>
          <w:rFonts w:ascii="Times New Roman" w:hAnsi="Times New Roman" w:cs="Times New Roman"/>
          <w:position w:val="7"/>
          <w:sz w:val="24"/>
          <w:szCs w:val="24"/>
        </w:rPr>
        <w:t>235</w:t>
      </w:r>
      <w:r w:rsidRPr="00392DF0">
        <w:rPr>
          <w:rFonts w:ascii="Times New Roman" w:hAnsi="Times New Roman" w:cs="Times New Roman"/>
          <w:sz w:val="24"/>
          <w:szCs w:val="24"/>
        </w:rPr>
        <w:t xml:space="preserve">U and </w:t>
      </w:r>
      <w:r w:rsidRPr="00392DF0">
        <w:rPr>
          <w:rFonts w:ascii="Times New Roman" w:hAnsi="Times New Roman" w:cs="Times New Roman"/>
          <w:position w:val="7"/>
          <w:sz w:val="24"/>
          <w:szCs w:val="24"/>
        </w:rPr>
        <w:t>238</w:t>
      </w:r>
      <w:r w:rsidRPr="00392DF0">
        <w:rPr>
          <w:rFonts w:ascii="Times New Roman" w:hAnsi="Times New Roman" w:cs="Times New Roman"/>
          <w:sz w:val="24"/>
          <w:szCs w:val="24"/>
        </w:rPr>
        <w:t>U: Physical Review, v. C 4, p. 1889-1906.</w:t>
      </w:r>
    </w:p>
    <w:p w14:paraId="46766D80" w14:textId="77777777" w:rsidR="00021D6C" w:rsidRPr="00392DF0" w:rsidRDefault="00021D6C" w:rsidP="0007504B">
      <w:pPr>
        <w:pStyle w:val="ListParagraph"/>
        <w:numPr>
          <w:ilvl w:val="0"/>
          <w:numId w:val="33"/>
        </w:numPr>
        <w:spacing w:line="276" w:lineRule="auto"/>
        <w:ind w:left="357" w:hanging="357"/>
        <w:contextualSpacing/>
        <w:rPr>
          <w:rFonts w:ascii="Times New Roman" w:hAnsi="Times New Roman" w:cs="Times New Roman"/>
          <w:sz w:val="24"/>
          <w:szCs w:val="24"/>
        </w:rPr>
      </w:pPr>
      <w:r w:rsidRPr="00392DF0">
        <w:rPr>
          <w:rFonts w:ascii="Times New Roman" w:eastAsiaTheme="minorHAnsi" w:hAnsi="Times New Roman" w:cs="Times New Roman"/>
          <w:sz w:val="24"/>
          <w:szCs w:val="24"/>
        </w:rPr>
        <w:t>Krogh, T.E., 1982, Improved accuracy of U–Pb zircon ages by the creation of more concordant systems</w:t>
      </w:r>
      <w:r w:rsidRPr="00392DF0">
        <w:rPr>
          <w:rFonts w:ascii="Times New Roman" w:hAnsi="Times New Roman" w:cs="Times New Roman"/>
          <w:sz w:val="24"/>
          <w:szCs w:val="24"/>
        </w:rPr>
        <w:t xml:space="preserve"> using an air abrasion technique: </w:t>
      </w:r>
      <w:proofErr w:type="spellStart"/>
      <w:r w:rsidRPr="00392DF0">
        <w:rPr>
          <w:rFonts w:ascii="Times New Roman" w:eastAsiaTheme="minorHAnsi" w:hAnsi="Times New Roman" w:cs="Times New Roman"/>
          <w:sz w:val="24"/>
          <w:szCs w:val="24"/>
        </w:rPr>
        <w:t>Geochimica</w:t>
      </w:r>
      <w:proofErr w:type="spellEnd"/>
      <w:r w:rsidRPr="00392DF0">
        <w:rPr>
          <w:rFonts w:ascii="Times New Roman" w:eastAsiaTheme="minorHAnsi" w:hAnsi="Times New Roman" w:cs="Times New Roman"/>
          <w:sz w:val="24"/>
          <w:szCs w:val="24"/>
        </w:rPr>
        <w:t xml:space="preserve"> et </w:t>
      </w:r>
      <w:proofErr w:type="spellStart"/>
      <w:r w:rsidRPr="00392DF0">
        <w:rPr>
          <w:rFonts w:ascii="Times New Roman" w:eastAsiaTheme="minorHAnsi" w:hAnsi="Times New Roman" w:cs="Times New Roman"/>
          <w:sz w:val="24"/>
          <w:szCs w:val="24"/>
        </w:rPr>
        <w:t>Cosmochimica</w:t>
      </w:r>
      <w:proofErr w:type="spellEnd"/>
      <w:r w:rsidRPr="00392DF0">
        <w:rPr>
          <w:rFonts w:ascii="Times New Roman" w:eastAsiaTheme="minorHAnsi" w:hAnsi="Times New Roman" w:cs="Times New Roman"/>
          <w:sz w:val="24"/>
          <w:szCs w:val="24"/>
        </w:rPr>
        <w:t xml:space="preserve"> Acta, v. 46, p. 387-393</w:t>
      </w:r>
    </w:p>
    <w:p w14:paraId="243EE0C9" w14:textId="77777777" w:rsidR="001359F4" w:rsidRPr="00392DF0" w:rsidRDefault="001359F4" w:rsidP="0007504B">
      <w:pPr>
        <w:pStyle w:val="ListParagraph"/>
        <w:numPr>
          <w:ilvl w:val="0"/>
          <w:numId w:val="33"/>
        </w:numPr>
        <w:spacing w:line="276" w:lineRule="auto"/>
        <w:ind w:left="357" w:hanging="357"/>
        <w:contextualSpacing/>
        <w:rPr>
          <w:rFonts w:ascii="Times New Roman" w:hAnsi="Times New Roman" w:cs="Times New Roman"/>
          <w:color w:val="000000" w:themeColor="text1"/>
          <w:sz w:val="24"/>
          <w:szCs w:val="24"/>
        </w:rPr>
      </w:pPr>
      <w:r w:rsidRPr="00392DF0">
        <w:rPr>
          <w:rFonts w:ascii="Times New Roman" w:hAnsi="Times New Roman" w:cs="Times New Roman"/>
          <w:color w:val="000000" w:themeColor="text1"/>
          <w:sz w:val="24"/>
          <w:szCs w:val="24"/>
        </w:rPr>
        <w:t xml:space="preserve">Ludwig, K.R., 2003, User’s manual for </w:t>
      </w:r>
      <w:proofErr w:type="spellStart"/>
      <w:r w:rsidRPr="00392DF0">
        <w:rPr>
          <w:rFonts w:ascii="Times New Roman" w:hAnsi="Times New Roman" w:cs="Times New Roman"/>
          <w:color w:val="000000" w:themeColor="text1"/>
          <w:sz w:val="24"/>
          <w:szCs w:val="24"/>
        </w:rPr>
        <w:t>Isoplot</w:t>
      </w:r>
      <w:proofErr w:type="spellEnd"/>
      <w:r w:rsidRPr="00392DF0">
        <w:rPr>
          <w:rFonts w:ascii="Times New Roman" w:hAnsi="Times New Roman" w:cs="Times New Roman"/>
          <w:color w:val="000000" w:themeColor="text1"/>
          <w:sz w:val="24"/>
          <w:szCs w:val="24"/>
        </w:rPr>
        <w:t>/Ex rev. 4.15: a geochronological toolkit for Microsoft Excel: Special Publication 4, Berkeley Geochronology Center, Berkeley, 70 p.</w:t>
      </w:r>
    </w:p>
    <w:p w14:paraId="1B423A37" w14:textId="2A9F9BBE" w:rsidR="001359F4" w:rsidRPr="00392DF0" w:rsidRDefault="001359F4" w:rsidP="0007504B">
      <w:pPr>
        <w:pStyle w:val="ListParagraph"/>
        <w:numPr>
          <w:ilvl w:val="0"/>
          <w:numId w:val="33"/>
        </w:numPr>
        <w:spacing w:line="276" w:lineRule="auto"/>
        <w:ind w:left="357" w:hanging="357"/>
        <w:contextualSpacing/>
        <w:rPr>
          <w:rFonts w:ascii="Times New Roman" w:hAnsi="Times New Roman" w:cs="Times New Roman"/>
          <w:sz w:val="24"/>
          <w:szCs w:val="24"/>
        </w:rPr>
      </w:pPr>
      <w:r w:rsidRPr="00392DF0">
        <w:rPr>
          <w:rFonts w:ascii="Times New Roman" w:hAnsi="Times New Roman" w:cs="Times New Roman"/>
          <w:sz w:val="24"/>
          <w:szCs w:val="24"/>
        </w:rPr>
        <w:t xml:space="preserve">Simonetti, A., </w:t>
      </w:r>
      <w:proofErr w:type="spellStart"/>
      <w:r w:rsidRPr="00392DF0">
        <w:rPr>
          <w:rFonts w:ascii="Times New Roman" w:hAnsi="Times New Roman" w:cs="Times New Roman"/>
          <w:sz w:val="24"/>
          <w:szCs w:val="24"/>
        </w:rPr>
        <w:t>Heaman</w:t>
      </w:r>
      <w:proofErr w:type="spellEnd"/>
      <w:r w:rsidRPr="00392DF0">
        <w:rPr>
          <w:rFonts w:ascii="Times New Roman" w:hAnsi="Times New Roman" w:cs="Times New Roman"/>
          <w:sz w:val="24"/>
          <w:szCs w:val="24"/>
        </w:rPr>
        <w:t xml:space="preserve">, L.M., </w:t>
      </w:r>
      <w:proofErr w:type="spellStart"/>
      <w:r w:rsidRPr="00392DF0">
        <w:rPr>
          <w:rFonts w:ascii="Times New Roman" w:hAnsi="Times New Roman" w:cs="Times New Roman"/>
          <w:sz w:val="24"/>
          <w:szCs w:val="24"/>
        </w:rPr>
        <w:t>Hartlaub</w:t>
      </w:r>
      <w:proofErr w:type="spellEnd"/>
      <w:r w:rsidRPr="00392DF0">
        <w:rPr>
          <w:rFonts w:ascii="Times New Roman" w:hAnsi="Times New Roman" w:cs="Times New Roman"/>
          <w:sz w:val="24"/>
          <w:szCs w:val="24"/>
        </w:rPr>
        <w:t xml:space="preserve">, R.P., Creaser, R.A., </w:t>
      </w:r>
      <w:proofErr w:type="spellStart"/>
      <w:r w:rsidRPr="00392DF0">
        <w:rPr>
          <w:rFonts w:ascii="Times New Roman" w:hAnsi="Times New Roman" w:cs="Times New Roman"/>
          <w:sz w:val="24"/>
          <w:szCs w:val="24"/>
        </w:rPr>
        <w:t>McHattie</w:t>
      </w:r>
      <w:proofErr w:type="spellEnd"/>
      <w:r w:rsidRPr="00392DF0">
        <w:rPr>
          <w:rFonts w:ascii="Times New Roman" w:hAnsi="Times New Roman" w:cs="Times New Roman"/>
          <w:sz w:val="24"/>
          <w:szCs w:val="24"/>
        </w:rPr>
        <w:t xml:space="preserve">, T., and </w:t>
      </w:r>
      <w:proofErr w:type="spellStart"/>
      <w:r w:rsidRPr="00392DF0">
        <w:rPr>
          <w:rFonts w:ascii="Times New Roman" w:hAnsi="Times New Roman" w:cs="Times New Roman"/>
          <w:sz w:val="24"/>
          <w:szCs w:val="24"/>
        </w:rPr>
        <w:t>Böhm</w:t>
      </w:r>
      <w:proofErr w:type="spellEnd"/>
      <w:r w:rsidRPr="00392DF0">
        <w:rPr>
          <w:rFonts w:ascii="Times New Roman" w:hAnsi="Times New Roman" w:cs="Times New Roman"/>
          <w:sz w:val="24"/>
          <w:szCs w:val="24"/>
        </w:rPr>
        <w:t>, C., 2005, Rapid and precise U-Pb zircon dating by laser ablation MC-ICP-MS using a new multiple ion counting-Faraday collector array: Journal of Analytical Atomic Spectroscopy, v. 20, p. 677-686.</w:t>
      </w:r>
    </w:p>
    <w:p w14:paraId="08EC3D33" w14:textId="6948DC64" w:rsidR="0007504B" w:rsidRPr="00CB1668" w:rsidRDefault="0007504B" w:rsidP="0007504B">
      <w:pPr>
        <w:pStyle w:val="ListParagraph"/>
        <w:numPr>
          <w:ilvl w:val="0"/>
          <w:numId w:val="33"/>
        </w:numPr>
        <w:tabs>
          <w:tab w:val="left" w:pos="465"/>
        </w:tabs>
        <w:spacing w:line="276" w:lineRule="auto"/>
        <w:ind w:right="109"/>
        <w:rPr>
          <w:rFonts w:ascii="Times New Roman" w:hAnsi="Times New Roman" w:cs="Times New Roman"/>
          <w:bCs/>
        </w:rPr>
      </w:pPr>
      <w:r w:rsidRPr="00392DF0">
        <w:rPr>
          <w:rFonts w:ascii="Times New Roman" w:hAnsi="Times New Roman" w:cs="Times New Roman"/>
          <w:bCs/>
          <w:sz w:val="24"/>
          <w:szCs w:val="24"/>
        </w:rPr>
        <w:t>Zentilli,</w:t>
      </w:r>
      <w:r w:rsidRPr="00392DF0">
        <w:rPr>
          <w:rFonts w:ascii="Times New Roman" w:hAnsi="Times New Roman" w:cs="Times New Roman"/>
          <w:bCs/>
          <w:spacing w:val="-14"/>
          <w:sz w:val="24"/>
          <w:szCs w:val="24"/>
        </w:rPr>
        <w:t xml:space="preserve"> </w:t>
      </w:r>
      <w:r w:rsidRPr="00392DF0">
        <w:rPr>
          <w:rFonts w:ascii="Times New Roman" w:hAnsi="Times New Roman" w:cs="Times New Roman"/>
          <w:bCs/>
          <w:sz w:val="24"/>
          <w:szCs w:val="24"/>
        </w:rPr>
        <w:t>M.,</w:t>
      </w:r>
      <w:r w:rsidRPr="00392DF0">
        <w:rPr>
          <w:rFonts w:ascii="Times New Roman" w:hAnsi="Times New Roman" w:cs="Times New Roman"/>
          <w:bCs/>
          <w:spacing w:val="-14"/>
          <w:sz w:val="24"/>
          <w:szCs w:val="24"/>
        </w:rPr>
        <w:t xml:space="preserve"> </w:t>
      </w:r>
      <w:r w:rsidRPr="00392DF0">
        <w:rPr>
          <w:rFonts w:ascii="Times New Roman" w:hAnsi="Times New Roman" w:cs="Times New Roman"/>
          <w:bCs/>
          <w:sz w:val="24"/>
          <w:szCs w:val="24"/>
        </w:rPr>
        <w:t>Krogh, T.,</w:t>
      </w:r>
      <w:r w:rsidRPr="00392DF0">
        <w:rPr>
          <w:rFonts w:ascii="Times New Roman" w:hAnsi="Times New Roman" w:cs="Times New Roman"/>
          <w:bCs/>
          <w:spacing w:val="-14"/>
          <w:sz w:val="24"/>
          <w:szCs w:val="24"/>
        </w:rPr>
        <w:t xml:space="preserve"> </w:t>
      </w:r>
      <w:proofErr w:type="spellStart"/>
      <w:r w:rsidRPr="00392DF0">
        <w:rPr>
          <w:rFonts w:ascii="Times New Roman" w:hAnsi="Times New Roman" w:cs="Times New Roman"/>
          <w:bCs/>
          <w:sz w:val="24"/>
          <w:szCs w:val="24"/>
        </w:rPr>
        <w:t>Maksaev</w:t>
      </w:r>
      <w:proofErr w:type="spellEnd"/>
      <w:r w:rsidRPr="00392DF0">
        <w:rPr>
          <w:rFonts w:ascii="Times New Roman" w:hAnsi="Times New Roman" w:cs="Times New Roman"/>
          <w:bCs/>
          <w:sz w:val="24"/>
          <w:szCs w:val="24"/>
        </w:rPr>
        <w:t>, V.,</w:t>
      </w:r>
      <w:r w:rsidRPr="00392DF0">
        <w:rPr>
          <w:rFonts w:ascii="Times New Roman" w:hAnsi="Times New Roman" w:cs="Times New Roman"/>
          <w:bCs/>
          <w:spacing w:val="-14"/>
          <w:sz w:val="24"/>
          <w:szCs w:val="24"/>
        </w:rPr>
        <w:t xml:space="preserve"> </w:t>
      </w:r>
      <w:r w:rsidRPr="00392DF0">
        <w:rPr>
          <w:rFonts w:ascii="Times New Roman" w:hAnsi="Times New Roman" w:cs="Times New Roman"/>
          <w:bCs/>
          <w:sz w:val="24"/>
          <w:szCs w:val="24"/>
        </w:rPr>
        <w:t>and</w:t>
      </w:r>
      <w:r w:rsidRPr="00392DF0">
        <w:rPr>
          <w:rFonts w:ascii="Times New Roman" w:hAnsi="Times New Roman" w:cs="Times New Roman"/>
          <w:bCs/>
          <w:spacing w:val="-14"/>
          <w:sz w:val="24"/>
          <w:szCs w:val="24"/>
        </w:rPr>
        <w:t xml:space="preserve"> </w:t>
      </w:r>
      <w:r w:rsidRPr="00392DF0">
        <w:rPr>
          <w:rFonts w:ascii="Times New Roman" w:hAnsi="Times New Roman" w:cs="Times New Roman"/>
          <w:bCs/>
          <w:spacing w:val="-16"/>
          <w:sz w:val="24"/>
          <w:szCs w:val="24"/>
        </w:rPr>
        <w:t>Alpers</w:t>
      </w:r>
      <w:r w:rsidRPr="00392DF0">
        <w:rPr>
          <w:rFonts w:ascii="Times New Roman" w:hAnsi="Times New Roman" w:cs="Times New Roman"/>
          <w:bCs/>
          <w:sz w:val="24"/>
          <w:szCs w:val="24"/>
        </w:rPr>
        <w:t>, Ch.,</w:t>
      </w:r>
      <w:r w:rsidRPr="00392DF0">
        <w:rPr>
          <w:rFonts w:ascii="Times New Roman" w:hAnsi="Times New Roman" w:cs="Times New Roman"/>
          <w:bCs/>
          <w:spacing w:val="3"/>
          <w:sz w:val="24"/>
          <w:szCs w:val="24"/>
        </w:rPr>
        <w:t xml:space="preserve"> </w:t>
      </w:r>
      <w:r w:rsidRPr="00392DF0">
        <w:rPr>
          <w:rFonts w:ascii="Times New Roman" w:hAnsi="Times New Roman" w:cs="Times New Roman"/>
          <w:bCs/>
          <w:sz w:val="24"/>
          <w:szCs w:val="24"/>
        </w:rPr>
        <w:t>1994,</w:t>
      </w:r>
      <w:r w:rsidRPr="00392DF0">
        <w:rPr>
          <w:rFonts w:ascii="Times New Roman" w:hAnsi="Times New Roman" w:cs="Times New Roman"/>
          <w:bCs/>
          <w:spacing w:val="-5"/>
          <w:sz w:val="24"/>
          <w:szCs w:val="24"/>
        </w:rPr>
        <w:t xml:space="preserve"> </w:t>
      </w:r>
      <w:r w:rsidRPr="00392DF0">
        <w:rPr>
          <w:rFonts w:ascii="Times New Roman" w:hAnsi="Times New Roman" w:cs="Times New Roman"/>
          <w:bCs/>
          <w:sz w:val="24"/>
          <w:szCs w:val="24"/>
        </w:rPr>
        <w:t>Uranium-lead</w:t>
      </w:r>
      <w:r w:rsidRPr="00392DF0">
        <w:rPr>
          <w:rFonts w:ascii="Times New Roman" w:hAnsi="Times New Roman" w:cs="Times New Roman"/>
          <w:bCs/>
          <w:spacing w:val="-6"/>
          <w:sz w:val="24"/>
          <w:szCs w:val="24"/>
        </w:rPr>
        <w:t xml:space="preserve"> </w:t>
      </w:r>
      <w:r w:rsidRPr="00392DF0">
        <w:rPr>
          <w:rFonts w:ascii="Times New Roman" w:hAnsi="Times New Roman" w:cs="Times New Roman"/>
          <w:bCs/>
          <w:sz w:val="24"/>
          <w:szCs w:val="24"/>
        </w:rPr>
        <w:t>dating</w:t>
      </w:r>
      <w:r w:rsidRPr="00392DF0">
        <w:rPr>
          <w:rFonts w:ascii="Times New Roman" w:hAnsi="Times New Roman" w:cs="Times New Roman"/>
          <w:bCs/>
          <w:spacing w:val="-6"/>
          <w:sz w:val="24"/>
          <w:szCs w:val="24"/>
        </w:rPr>
        <w:t xml:space="preserve"> </w:t>
      </w:r>
      <w:r w:rsidRPr="00392DF0">
        <w:rPr>
          <w:rFonts w:ascii="Times New Roman" w:hAnsi="Times New Roman" w:cs="Times New Roman"/>
          <w:bCs/>
          <w:sz w:val="24"/>
          <w:szCs w:val="24"/>
        </w:rPr>
        <w:t>of</w:t>
      </w:r>
      <w:r w:rsidRPr="00392DF0">
        <w:rPr>
          <w:rFonts w:ascii="Times New Roman" w:hAnsi="Times New Roman" w:cs="Times New Roman"/>
          <w:bCs/>
          <w:spacing w:val="-3"/>
          <w:sz w:val="24"/>
          <w:szCs w:val="24"/>
        </w:rPr>
        <w:t xml:space="preserve"> </w:t>
      </w:r>
      <w:r w:rsidRPr="00392DF0">
        <w:rPr>
          <w:rFonts w:ascii="Times New Roman" w:hAnsi="Times New Roman" w:cs="Times New Roman"/>
          <w:bCs/>
          <w:sz w:val="24"/>
          <w:szCs w:val="24"/>
        </w:rPr>
        <w:t>zircons</w:t>
      </w:r>
      <w:r w:rsidRPr="00392DF0">
        <w:rPr>
          <w:rFonts w:ascii="Times New Roman" w:hAnsi="Times New Roman" w:cs="Times New Roman"/>
          <w:bCs/>
          <w:spacing w:val="-7"/>
          <w:sz w:val="24"/>
          <w:szCs w:val="24"/>
        </w:rPr>
        <w:t xml:space="preserve"> </w:t>
      </w:r>
      <w:r w:rsidRPr="00392DF0">
        <w:rPr>
          <w:rFonts w:ascii="Times New Roman" w:hAnsi="Times New Roman" w:cs="Times New Roman"/>
          <w:bCs/>
          <w:sz w:val="24"/>
          <w:szCs w:val="24"/>
        </w:rPr>
        <w:t>from</w:t>
      </w:r>
      <w:r w:rsidRPr="00392DF0">
        <w:rPr>
          <w:rFonts w:ascii="Times New Roman" w:hAnsi="Times New Roman" w:cs="Times New Roman"/>
          <w:bCs/>
          <w:spacing w:val="-7"/>
          <w:sz w:val="24"/>
          <w:szCs w:val="24"/>
        </w:rPr>
        <w:t xml:space="preserve"> </w:t>
      </w:r>
      <w:r w:rsidRPr="00392DF0">
        <w:rPr>
          <w:rFonts w:ascii="Times New Roman" w:hAnsi="Times New Roman" w:cs="Times New Roman"/>
          <w:bCs/>
          <w:sz w:val="24"/>
          <w:szCs w:val="24"/>
        </w:rPr>
        <w:t xml:space="preserve">the </w:t>
      </w:r>
      <w:proofErr w:type="spellStart"/>
      <w:r w:rsidRPr="00392DF0">
        <w:rPr>
          <w:rFonts w:ascii="Times New Roman" w:hAnsi="Times New Roman" w:cs="Times New Roman"/>
          <w:bCs/>
          <w:sz w:val="24"/>
          <w:szCs w:val="24"/>
        </w:rPr>
        <w:t>Chuquicamata</w:t>
      </w:r>
      <w:proofErr w:type="spellEnd"/>
      <w:r w:rsidRPr="00392DF0">
        <w:rPr>
          <w:rFonts w:ascii="Times New Roman" w:hAnsi="Times New Roman" w:cs="Times New Roman"/>
          <w:bCs/>
          <w:sz w:val="24"/>
          <w:szCs w:val="24"/>
        </w:rPr>
        <w:t xml:space="preserve"> and La </w:t>
      </w:r>
      <w:proofErr w:type="spellStart"/>
      <w:r w:rsidRPr="00392DF0">
        <w:rPr>
          <w:rFonts w:ascii="Times New Roman" w:hAnsi="Times New Roman" w:cs="Times New Roman"/>
          <w:bCs/>
          <w:sz w:val="24"/>
          <w:szCs w:val="24"/>
        </w:rPr>
        <w:t>Escondida</w:t>
      </w:r>
      <w:proofErr w:type="spellEnd"/>
      <w:r w:rsidRPr="00392DF0">
        <w:rPr>
          <w:rFonts w:ascii="Times New Roman" w:hAnsi="Times New Roman" w:cs="Times New Roman"/>
          <w:bCs/>
          <w:sz w:val="24"/>
          <w:szCs w:val="24"/>
        </w:rPr>
        <w:t xml:space="preserve"> porphyry copper deposits, Chile: inherited zircon cores of Paleozoic age with Tertiary overgrowths. Comunicaciones, U.de Chile, (ISSN -0069-357X), 45, 101- 110.</w:t>
      </w:r>
    </w:p>
    <w:p w14:paraId="2B3BC996" w14:textId="2FC93DBD" w:rsidR="00CB1668" w:rsidRDefault="00CB1668" w:rsidP="00CB1668">
      <w:pPr>
        <w:tabs>
          <w:tab w:val="left" w:pos="465"/>
        </w:tabs>
        <w:spacing w:line="276" w:lineRule="auto"/>
        <w:ind w:right="109"/>
        <w:rPr>
          <w:bCs/>
        </w:rPr>
      </w:pPr>
    </w:p>
    <w:p w14:paraId="74A04C74" w14:textId="25BBA04D" w:rsidR="00266817" w:rsidRDefault="00266817" w:rsidP="00503E73">
      <w:pPr>
        <w:jc w:val="center"/>
        <w:rPr>
          <w:b/>
          <w:bCs/>
          <w:sz w:val="24"/>
          <w:szCs w:val="24"/>
        </w:rPr>
      </w:pPr>
      <w:r w:rsidRPr="00706085">
        <w:rPr>
          <w:b/>
          <w:bCs/>
          <w:sz w:val="24"/>
          <w:szCs w:val="24"/>
        </w:rPr>
        <w:t>APPENDIX 4</w:t>
      </w:r>
    </w:p>
    <w:p w14:paraId="5AF88655" w14:textId="77777777" w:rsidR="00503E73" w:rsidRPr="00706085" w:rsidRDefault="00503E73" w:rsidP="00503E73">
      <w:pPr>
        <w:jc w:val="center"/>
        <w:rPr>
          <w:b/>
          <w:bCs/>
          <w:sz w:val="24"/>
          <w:szCs w:val="24"/>
        </w:rPr>
      </w:pPr>
    </w:p>
    <w:p w14:paraId="44A2065C" w14:textId="587FFEE5" w:rsidR="00266817" w:rsidRPr="00706085" w:rsidRDefault="00266817" w:rsidP="00503E73">
      <w:pPr>
        <w:jc w:val="center"/>
        <w:rPr>
          <w:b/>
          <w:bCs/>
          <w:sz w:val="24"/>
          <w:szCs w:val="24"/>
        </w:rPr>
      </w:pPr>
      <w:r w:rsidRPr="00706085">
        <w:rPr>
          <w:b/>
          <w:bCs/>
          <w:sz w:val="24"/>
          <w:szCs w:val="24"/>
        </w:rPr>
        <w:t>Detailed methodology for Rhenium-Osmium Analyses</w:t>
      </w:r>
      <w:r w:rsidR="00746034" w:rsidRPr="00706085">
        <w:rPr>
          <w:b/>
          <w:bCs/>
          <w:sz w:val="24"/>
          <w:szCs w:val="24"/>
        </w:rPr>
        <w:t xml:space="preserve"> (Ryan Mathur)</w:t>
      </w:r>
    </w:p>
    <w:p w14:paraId="7B79D057" w14:textId="77777777" w:rsidR="00746034" w:rsidRPr="00706085" w:rsidRDefault="00746034" w:rsidP="00503E73">
      <w:pPr>
        <w:ind w:firstLine="720"/>
        <w:rPr>
          <w:iCs/>
          <w:sz w:val="24"/>
          <w:szCs w:val="24"/>
        </w:rPr>
      </w:pPr>
    </w:p>
    <w:p w14:paraId="16DAD9F5" w14:textId="5D681F8C" w:rsidR="00266817" w:rsidRDefault="00266817" w:rsidP="003A0533">
      <w:pPr>
        <w:spacing w:line="276" w:lineRule="auto"/>
        <w:ind w:firstLine="720"/>
        <w:rPr>
          <w:iCs/>
          <w:sz w:val="24"/>
          <w:szCs w:val="24"/>
        </w:rPr>
      </w:pPr>
      <w:r w:rsidRPr="002362C9">
        <w:rPr>
          <w:iCs/>
          <w:sz w:val="24"/>
          <w:szCs w:val="24"/>
        </w:rPr>
        <w:t>All hand specimens were crushed, and sulfide minerals were handpicked</w:t>
      </w:r>
      <w:r w:rsidR="00262205">
        <w:rPr>
          <w:iCs/>
          <w:sz w:val="24"/>
          <w:szCs w:val="24"/>
        </w:rPr>
        <w:t xml:space="preserve"> after microscopic study (e.g. Fig. A4.1)</w:t>
      </w:r>
      <w:r w:rsidRPr="002362C9">
        <w:rPr>
          <w:iCs/>
          <w:sz w:val="24"/>
          <w:szCs w:val="24"/>
        </w:rPr>
        <w:t xml:space="preserve">. Mineral powders were then </w:t>
      </w:r>
      <w:r w:rsidR="00262205">
        <w:rPr>
          <w:iCs/>
          <w:sz w:val="24"/>
          <w:szCs w:val="24"/>
        </w:rPr>
        <w:t>analyzed by</w:t>
      </w:r>
      <w:r w:rsidRPr="002362C9">
        <w:rPr>
          <w:iCs/>
          <w:sz w:val="24"/>
          <w:szCs w:val="24"/>
        </w:rPr>
        <w:t xml:space="preserve"> X-ray diffraction to confirm mineral species present. We performed a simple smear mount on slides for diffraction on a </w:t>
      </w:r>
      <w:proofErr w:type="spellStart"/>
      <w:r w:rsidRPr="002362C9">
        <w:rPr>
          <w:iCs/>
          <w:sz w:val="24"/>
          <w:szCs w:val="24"/>
        </w:rPr>
        <w:t>ScinTag</w:t>
      </w:r>
      <w:proofErr w:type="spellEnd"/>
      <w:r w:rsidRPr="002362C9">
        <w:rPr>
          <w:iCs/>
          <w:sz w:val="24"/>
          <w:szCs w:val="24"/>
        </w:rPr>
        <w:t xml:space="preserve"> V XRD in slow scan mode. We used visual identification of the dominant peaks with the aid of MDI Jade 9 software. Mineral powders were weighed and loaded into </w:t>
      </w:r>
      <w:proofErr w:type="spellStart"/>
      <w:r w:rsidRPr="002362C9">
        <w:rPr>
          <w:iCs/>
          <w:sz w:val="24"/>
          <w:szCs w:val="24"/>
        </w:rPr>
        <w:t>Carius</w:t>
      </w:r>
      <w:proofErr w:type="spellEnd"/>
      <w:r w:rsidRPr="002362C9">
        <w:rPr>
          <w:iCs/>
          <w:sz w:val="24"/>
          <w:szCs w:val="24"/>
        </w:rPr>
        <w:t xml:space="preserve"> tubes with enriched </w:t>
      </w:r>
      <w:r w:rsidRPr="002362C9">
        <w:rPr>
          <w:iCs/>
          <w:sz w:val="24"/>
          <w:szCs w:val="24"/>
          <w:vertAlign w:val="superscript"/>
        </w:rPr>
        <w:t>190</w:t>
      </w:r>
      <w:r w:rsidRPr="002362C9">
        <w:rPr>
          <w:iCs/>
          <w:sz w:val="24"/>
          <w:szCs w:val="24"/>
        </w:rPr>
        <w:t xml:space="preserve">Os and </w:t>
      </w:r>
      <w:r w:rsidRPr="002362C9">
        <w:rPr>
          <w:iCs/>
          <w:sz w:val="24"/>
          <w:szCs w:val="24"/>
          <w:vertAlign w:val="superscript"/>
        </w:rPr>
        <w:t>185</w:t>
      </w:r>
      <w:r w:rsidRPr="002362C9">
        <w:rPr>
          <w:iCs/>
          <w:sz w:val="24"/>
          <w:szCs w:val="24"/>
        </w:rPr>
        <w:t xml:space="preserve">Re spikes, 4ml of ultrapure re-aqua regia for molybdenites or 9ml ultrapure re-aqua regia for other sulfides, and 2ml of ultrapure hydrogen peroxide. The </w:t>
      </w:r>
      <w:proofErr w:type="spellStart"/>
      <w:r w:rsidRPr="002362C9">
        <w:rPr>
          <w:iCs/>
          <w:sz w:val="24"/>
          <w:szCs w:val="24"/>
        </w:rPr>
        <w:t>Carius</w:t>
      </w:r>
      <w:proofErr w:type="spellEnd"/>
      <w:r w:rsidRPr="002362C9">
        <w:rPr>
          <w:iCs/>
          <w:sz w:val="24"/>
          <w:szCs w:val="24"/>
        </w:rPr>
        <w:t xml:space="preserve"> tubes were cooked for over 18hours at &gt;200 °C. The </w:t>
      </w:r>
      <w:proofErr w:type="spellStart"/>
      <w:r w:rsidRPr="002362C9">
        <w:rPr>
          <w:iCs/>
          <w:sz w:val="24"/>
          <w:szCs w:val="24"/>
        </w:rPr>
        <w:t>Carius</w:t>
      </w:r>
      <w:proofErr w:type="spellEnd"/>
      <w:r w:rsidRPr="002362C9">
        <w:rPr>
          <w:iCs/>
          <w:sz w:val="24"/>
          <w:szCs w:val="24"/>
        </w:rPr>
        <w:t xml:space="preserve"> tubes were frozen and opened and the solutions were distilled at 100 °C for 80 minutes. The </w:t>
      </w:r>
      <w:proofErr w:type="spellStart"/>
      <w:r w:rsidRPr="002362C9">
        <w:rPr>
          <w:iCs/>
          <w:sz w:val="24"/>
          <w:szCs w:val="24"/>
        </w:rPr>
        <w:t>Os</w:t>
      </w:r>
      <w:proofErr w:type="spellEnd"/>
      <w:r w:rsidRPr="002362C9">
        <w:rPr>
          <w:iCs/>
          <w:sz w:val="24"/>
          <w:szCs w:val="24"/>
        </w:rPr>
        <w:t xml:space="preserve"> was further purified with a microdistillation and the Re was purified with two ion exchange chromatographic protocol. Details of the distillation and purifications can be found in Mathur (2000). The salts were loaded onto the negative thermal ionization mass spectrometer at the University of Arizona with loading procedures in (Creaser et al., 1991). The blanks for the study ranged from 0.15pg to 1pg </w:t>
      </w:r>
      <w:proofErr w:type="spellStart"/>
      <w:r w:rsidRPr="002362C9">
        <w:rPr>
          <w:iCs/>
          <w:sz w:val="24"/>
          <w:szCs w:val="24"/>
        </w:rPr>
        <w:t>Os</w:t>
      </w:r>
      <w:proofErr w:type="spellEnd"/>
      <w:r w:rsidRPr="002362C9">
        <w:rPr>
          <w:iCs/>
          <w:sz w:val="24"/>
          <w:szCs w:val="24"/>
        </w:rPr>
        <w:t xml:space="preserve"> and 21pg to 25pg Re. The </w:t>
      </w:r>
      <w:r w:rsidRPr="002362C9">
        <w:rPr>
          <w:iCs/>
          <w:sz w:val="24"/>
          <w:szCs w:val="24"/>
          <w:vertAlign w:val="superscript"/>
        </w:rPr>
        <w:t>187</w:t>
      </w:r>
      <w:r w:rsidRPr="002362C9">
        <w:rPr>
          <w:iCs/>
          <w:sz w:val="24"/>
          <w:szCs w:val="24"/>
        </w:rPr>
        <w:t>Os/</w:t>
      </w:r>
      <w:r w:rsidRPr="002362C9">
        <w:rPr>
          <w:iCs/>
          <w:sz w:val="24"/>
          <w:szCs w:val="24"/>
          <w:vertAlign w:val="superscript"/>
        </w:rPr>
        <w:t>188</w:t>
      </w:r>
      <w:r w:rsidRPr="002362C9">
        <w:rPr>
          <w:iCs/>
          <w:sz w:val="24"/>
          <w:szCs w:val="24"/>
        </w:rPr>
        <w:t>Os of the blank was 0.22 ± 0.02 during the period of analysis. The blanks did not impact the molybdenite samples, so the errors were calculated as outlined (Barra, 2003; Mathur et al. 2000). The blank contributions significantly impacted the low concentration Re-</w:t>
      </w:r>
      <w:proofErr w:type="spellStart"/>
      <w:r w:rsidRPr="002362C9">
        <w:rPr>
          <w:iCs/>
          <w:sz w:val="24"/>
          <w:szCs w:val="24"/>
        </w:rPr>
        <w:t>Os</w:t>
      </w:r>
      <w:proofErr w:type="spellEnd"/>
      <w:r w:rsidRPr="002362C9">
        <w:rPr>
          <w:iCs/>
          <w:sz w:val="24"/>
          <w:szCs w:val="24"/>
        </w:rPr>
        <w:t xml:space="preserve"> data, where the contribution of the </w:t>
      </w:r>
      <w:proofErr w:type="spellStart"/>
      <w:r w:rsidRPr="002362C9">
        <w:rPr>
          <w:iCs/>
          <w:sz w:val="24"/>
          <w:szCs w:val="24"/>
        </w:rPr>
        <w:t>Os</w:t>
      </w:r>
      <w:proofErr w:type="spellEnd"/>
      <w:r w:rsidRPr="002362C9">
        <w:rPr>
          <w:iCs/>
          <w:sz w:val="24"/>
          <w:szCs w:val="24"/>
        </w:rPr>
        <w:t xml:space="preserve"> blank was near 10% of the </w:t>
      </w:r>
      <w:proofErr w:type="spellStart"/>
      <w:r w:rsidRPr="002362C9">
        <w:rPr>
          <w:iCs/>
          <w:sz w:val="24"/>
          <w:szCs w:val="24"/>
        </w:rPr>
        <w:t>Os</w:t>
      </w:r>
      <w:proofErr w:type="spellEnd"/>
      <w:r w:rsidRPr="002362C9">
        <w:rPr>
          <w:iCs/>
          <w:sz w:val="24"/>
          <w:szCs w:val="24"/>
        </w:rPr>
        <w:t xml:space="preserve"> measured on the filament. Therefore, we considered the blank the largest </w:t>
      </w:r>
      <w:r w:rsidRPr="002362C9">
        <w:rPr>
          <w:iCs/>
          <w:sz w:val="24"/>
          <w:szCs w:val="24"/>
        </w:rPr>
        <w:lastRenderedPageBreak/>
        <w:t>possible source of error and varied the blank by 2 times the highest concentration of the blank measured to assess the true impact of blank variation and calculation of isotope</w:t>
      </w:r>
      <w:r w:rsidRPr="002362C9">
        <w:rPr>
          <w:iCs/>
          <w:spacing w:val="-3"/>
          <w:sz w:val="24"/>
          <w:szCs w:val="24"/>
        </w:rPr>
        <w:t xml:space="preserve"> </w:t>
      </w:r>
      <w:r w:rsidRPr="002362C9">
        <w:rPr>
          <w:iCs/>
          <w:sz w:val="24"/>
          <w:szCs w:val="24"/>
        </w:rPr>
        <w:t>ratios.</w:t>
      </w:r>
    </w:p>
    <w:p w14:paraId="0EB1983C" w14:textId="3672E0C2" w:rsidR="00630E48" w:rsidRPr="00706085" w:rsidRDefault="00630E48" w:rsidP="003A0533">
      <w:pPr>
        <w:spacing w:line="276" w:lineRule="auto"/>
        <w:ind w:firstLine="720"/>
        <w:rPr>
          <w:iCs/>
          <w:sz w:val="24"/>
          <w:szCs w:val="24"/>
        </w:rPr>
      </w:pPr>
      <w:r>
        <w:rPr>
          <w:iCs/>
          <w:sz w:val="24"/>
          <w:szCs w:val="24"/>
        </w:rPr>
        <w:t>We have referred to Re-</w:t>
      </w:r>
      <w:proofErr w:type="spellStart"/>
      <w:r>
        <w:rPr>
          <w:iCs/>
          <w:sz w:val="24"/>
          <w:szCs w:val="24"/>
        </w:rPr>
        <w:t>Os</w:t>
      </w:r>
      <w:proofErr w:type="spellEnd"/>
      <w:r>
        <w:rPr>
          <w:iCs/>
          <w:sz w:val="24"/>
          <w:szCs w:val="24"/>
        </w:rPr>
        <w:t xml:space="preserve"> data for MMH samples cited in a report (E.F. Tobey, unpublished, 2005), analyzed at AIRIE Lab. We assume that the methodology used it that describer in Stein (2014). </w:t>
      </w:r>
    </w:p>
    <w:p w14:paraId="64E83A02" w14:textId="77777777" w:rsidR="00266817" w:rsidRPr="00706085" w:rsidRDefault="00266817" w:rsidP="003A0533">
      <w:pPr>
        <w:spacing w:line="276" w:lineRule="auto"/>
        <w:jc w:val="center"/>
        <w:rPr>
          <w:sz w:val="24"/>
          <w:szCs w:val="24"/>
        </w:rPr>
      </w:pPr>
    </w:p>
    <w:p w14:paraId="77BFEEF8" w14:textId="2D753518" w:rsidR="005D5DD8" w:rsidRDefault="00DF6F9A" w:rsidP="003A0533">
      <w:pPr>
        <w:spacing w:line="276" w:lineRule="auto"/>
        <w:rPr>
          <w:i/>
          <w:iCs/>
          <w:sz w:val="24"/>
          <w:szCs w:val="24"/>
        </w:rPr>
      </w:pPr>
      <w:r w:rsidRPr="00706085">
        <w:rPr>
          <w:i/>
          <w:iCs/>
          <w:sz w:val="24"/>
          <w:szCs w:val="24"/>
        </w:rPr>
        <w:t>Additional References</w:t>
      </w:r>
      <w:r w:rsidR="00746034" w:rsidRPr="00706085">
        <w:rPr>
          <w:i/>
          <w:iCs/>
          <w:sz w:val="24"/>
          <w:szCs w:val="24"/>
        </w:rPr>
        <w:t xml:space="preserve"> for</w:t>
      </w:r>
      <w:r w:rsidRPr="00706085">
        <w:rPr>
          <w:i/>
          <w:iCs/>
          <w:sz w:val="24"/>
          <w:szCs w:val="24"/>
        </w:rPr>
        <w:t xml:space="preserve"> Re-</w:t>
      </w:r>
      <w:proofErr w:type="spellStart"/>
      <w:r w:rsidRPr="00706085">
        <w:rPr>
          <w:i/>
          <w:iCs/>
          <w:sz w:val="24"/>
          <w:szCs w:val="24"/>
        </w:rPr>
        <w:t>Os</w:t>
      </w:r>
      <w:proofErr w:type="spellEnd"/>
    </w:p>
    <w:p w14:paraId="0482B55C" w14:textId="77777777" w:rsidR="005D5DD8" w:rsidRPr="005D5DD8" w:rsidRDefault="005D5DD8" w:rsidP="003A0533">
      <w:pPr>
        <w:spacing w:line="276" w:lineRule="auto"/>
        <w:rPr>
          <w:i/>
          <w:iCs/>
          <w:sz w:val="24"/>
          <w:szCs w:val="24"/>
        </w:rPr>
      </w:pPr>
    </w:p>
    <w:p w14:paraId="65ECB233" w14:textId="3E47904E" w:rsidR="00266817" w:rsidRPr="005D5DD8" w:rsidRDefault="00266817" w:rsidP="003A0533">
      <w:pPr>
        <w:pStyle w:val="ListParagraph"/>
        <w:numPr>
          <w:ilvl w:val="0"/>
          <w:numId w:val="20"/>
        </w:numPr>
        <w:spacing w:line="276" w:lineRule="auto"/>
        <w:rPr>
          <w:rFonts w:ascii="Times New Roman" w:hAnsi="Times New Roman" w:cs="Times New Roman"/>
          <w:color w:val="000000" w:themeColor="text1"/>
          <w:sz w:val="24"/>
          <w:szCs w:val="24"/>
        </w:rPr>
      </w:pPr>
      <w:r w:rsidRPr="005D5DD8">
        <w:rPr>
          <w:rFonts w:ascii="Times New Roman" w:hAnsi="Times New Roman" w:cs="Times New Roman"/>
          <w:color w:val="000000" w:themeColor="text1"/>
          <w:sz w:val="24"/>
          <w:szCs w:val="24"/>
        </w:rPr>
        <w:t>Barra</w:t>
      </w:r>
      <w:r w:rsidR="00D454A1" w:rsidRPr="005D5DD8">
        <w:rPr>
          <w:rFonts w:ascii="Times New Roman" w:hAnsi="Times New Roman" w:cs="Times New Roman"/>
          <w:color w:val="000000" w:themeColor="text1"/>
          <w:sz w:val="24"/>
          <w:szCs w:val="24"/>
        </w:rPr>
        <w:t>,</w:t>
      </w:r>
      <w:r w:rsidRPr="005D5DD8">
        <w:rPr>
          <w:rFonts w:ascii="Times New Roman" w:hAnsi="Times New Roman" w:cs="Times New Roman"/>
          <w:color w:val="000000" w:themeColor="text1"/>
          <w:sz w:val="24"/>
          <w:szCs w:val="24"/>
        </w:rPr>
        <w:t xml:space="preserve"> F</w:t>
      </w:r>
      <w:r w:rsidR="00D454A1" w:rsidRPr="005D5DD8">
        <w:rPr>
          <w:rFonts w:ascii="Times New Roman" w:hAnsi="Times New Roman" w:cs="Times New Roman"/>
          <w:color w:val="000000" w:themeColor="text1"/>
          <w:sz w:val="24"/>
          <w:szCs w:val="24"/>
        </w:rPr>
        <w:t>.</w:t>
      </w:r>
      <w:r w:rsidRPr="005D5DD8">
        <w:rPr>
          <w:rFonts w:ascii="Times New Roman" w:hAnsi="Times New Roman" w:cs="Times New Roman"/>
          <w:color w:val="000000" w:themeColor="text1"/>
          <w:sz w:val="24"/>
          <w:szCs w:val="24"/>
        </w:rPr>
        <w:t xml:space="preserve">, </w:t>
      </w:r>
      <w:proofErr w:type="spellStart"/>
      <w:r w:rsidRPr="005D5DD8">
        <w:rPr>
          <w:rFonts w:ascii="Times New Roman" w:hAnsi="Times New Roman" w:cs="Times New Roman"/>
          <w:color w:val="000000" w:themeColor="text1"/>
          <w:sz w:val="24"/>
          <w:szCs w:val="24"/>
        </w:rPr>
        <w:t>Alcota</w:t>
      </w:r>
      <w:proofErr w:type="spellEnd"/>
      <w:r w:rsidR="00D454A1" w:rsidRPr="005D5DD8">
        <w:rPr>
          <w:rFonts w:ascii="Times New Roman" w:hAnsi="Times New Roman" w:cs="Times New Roman"/>
          <w:color w:val="000000" w:themeColor="text1"/>
          <w:sz w:val="24"/>
          <w:szCs w:val="24"/>
        </w:rPr>
        <w:t>,</w:t>
      </w:r>
      <w:r w:rsidRPr="005D5DD8">
        <w:rPr>
          <w:rFonts w:ascii="Times New Roman" w:hAnsi="Times New Roman" w:cs="Times New Roman"/>
          <w:color w:val="000000" w:themeColor="text1"/>
          <w:sz w:val="24"/>
          <w:szCs w:val="24"/>
        </w:rPr>
        <w:t xml:space="preserve"> H</w:t>
      </w:r>
      <w:r w:rsidR="00D454A1" w:rsidRPr="005D5DD8">
        <w:rPr>
          <w:rFonts w:ascii="Times New Roman" w:hAnsi="Times New Roman" w:cs="Times New Roman"/>
          <w:color w:val="000000" w:themeColor="text1"/>
          <w:sz w:val="24"/>
          <w:szCs w:val="24"/>
        </w:rPr>
        <w:t>.</w:t>
      </w:r>
      <w:r w:rsidRPr="005D5DD8">
        <w:rPr>
          <w:rFonts w:ascii="Times New Roman" w:hAnsi="Times New Roman" w:cs="Times New Roman"/>
          <w:color w:val="000000" w:themeColor="text1"/>
          <w:sz w:val="24"/>
          <w:szCs w:val="24"/>
        </w:rPr>
        <w:t>, Rivera</w:t>
      </w:r>
      <w:r w:rsidR="00D454A1" w:rsidRPr="005D5DD8">
        <w:rPr>
          <w:rFonts w:ascii="Times New Roman" w:hAnsi="Times New Roman" w:cs="Times New Roman"/>
          <w:color w:val="000000" w:themeColor="text1"/>
          <w:sz w:val="24"/>
          <w:szCs w:val="24"/>
        </w:rPr>
        <w:t>,</w:t>
      </w:r>
      <w:r w:rsidRPr="005D5DD8">
        <w:rPr>
          <w:rFonts w:ascii="Times New Roman" w:hAnsi="Times New Roman" w:cs="Times New Roman"/>
          <w:color w:val="000000" w:themeColor="text1"/>
          <w:sz w:val="24"/>
          <w:szCs w:val="24"/>
        </w:rPr>
        <w:t xml:space="preserve"> S</w:t>
      </w:r>
      <w:r w:rsidR="00D454A1" w:rsidRPr="005D5DD8">
        <w:rPr>
          <w:rFonts w:ascii="Times New Roman" w:hAnsi="Times New Roman" w:cs="Times New Roman"/>
          <w:color w:val="000000" w:themeColor="text1"/>
          <w:sz w:val="24"/>
          <w:szCs w:val="24"/>
        </w:rPr>
        <w:t>.</w:t>
      </w:r>
      <w:r w:rsidRPr="005D5DD8">
        <w:rPr>
          <w:rFonts w:ascii="Times New Roman" w:hAnsi="Times New Roman" w:cs="Times New Roman"/>
          <w:color w:val="000000" w:themeColor="text1"/>
          <w:sz w:val="24"/>
          <w:szCs w:val="24"/>
        </w:rPr>
        <w:t>, Valencia</w:t>
      </w:r>
      <w:r w:rsidR="00D454A1" w:rsidRPr="005D5DD8">
        <w:rPr>
          <w:rFonts w:ascii="Times New Roman" w:hAnsi="Times New Roman" w:cs="Times New Roman"/>
          <w:color w:val="000000" w:themeColor="text1"/>
          <w:sz w:val="24"/>
          <w:szCs w:val="24"/>
        </w:rPr>
        <w:t>,</w:t>
      </w:r>
      <w:r w:rsidRPr="005D5DD8">
        <w:rPr>
          <w:rFonts w:ascii="Times New Roman" w:hAnsi="Times New Roman" w:cs="Times New Roman"/>
          <w:color w:val="000000" w:themeColor="text1"/>
          <w:sz w:val="24"/>
          <w:szCs w:val="24"/>
        </w:rPr>
        <w:t xml:space="preserve"> V</w:t>
      </w:r>
      <w:r w:rsidR="00D454A1" w:rsidRPr="005D5DD8">
        <w:rPr>
          <w:rFonts w:ascii="Times New Roman" w:hAnsi="Times New Roman" w:cs="Times New Roman"/>
          <w:color w:val="000000" w:themeColor="text1"/>
          <w:sz w:val="24"/>
          <w:szCs w:val="24"/>
        </w:rPr>
        <w:t>.</w:t>
      </w:r>
      <w:r w:rsidRPr="005D5DD8">
        <w:rPr>
          <w:rFonts w:ascii="Times New Roman" w:hAnsi="Times New Roman" w:cs="Times New Roman"/>
          <w:color w:val="000000" w:themeColor="text1"/>
          <w:sz w:val="24"/>
          <w:szCs w:val="24"/>
        </w:rPr>
        <w:t xml:space="preserve">, </w:t>
      </w:r>
      <w:proofErr w:type="spellStart"/>
      <w:r w:rsidRPr="005D5DD8">
        <w:rPr>
          <w:rFonts w:ascii="Times New Roman" w:hAnsi="Times New Roman" w:cs="Times New Roman"/>
          <w:color w:val="000000" w:themeColor="text1"/>
          <w:sz w:val="24"/>
          <w:szCs w:val="24"/>
        </w:rPr>
        <w:t>Munizaga</w:t>
      </w:r>
      <w:proofErr w:type="spellEnd"/>
      <w:r w:rsidR="00D454A1" w:rsidRPr="005D5DD8">
        <w:rPr>
          <w:rFonts w:ascii="Times New Roman" w:hAnsi="Times New Roman" w:cs="Times New Roman"/>
          <w:color w:val="000000" w:themeColor="text1"/>
          <w:sz w:val="24"/>
          <w:szCs w:val="24"/>
        </w:rPr>
        <w:t>,</w:t>
      </w:r>
      <w:r w:rsidRPr="005D5DD8">
        <w:rPr>
          <w:rFonts w:ascii="Times New Roman" w:hAnsi="Times New Roman" w:cs="Times New Roman"/>
          <w:color w:val="000000" w:themeColor="text1"/>
          <w:sz w:val="24"/>
          <w:szCs w:val="24"/>
        </w:rPr>
        <w:t xml:space="preserve"> F</w:t>
      </w:r>
      <w:r w:rsidR="00D454A1" w:rsidRPr="005D5DD8">
        <w:rPr>
          <w:rFonts w:ascii="Times New Roman" w:hAnsi="Times New Roman" w:cs="Times New Roman"/>
          <w:color w:val="000000" w:themeColor="text1"/>
          <w:sz w:val="24"/>
          <w:szCs w:val="24"/>
        </w:rPr>
        <w:t>.</w:t>
      </w:r>
      <w:r w:rsidRPr="005D5DD8">
        <w:rPr>
          <w:rFonts w:ascii="Times New Roman" w:hAnsi="Times New Roman" w:cs="Times New Roman"/>
          <w:color w:val="000000" w:themeColor="text1"/>
          <w:sz w:val="24"/>
          <w:szCs w:val="24"/>
        </w:rPr>
        <w:t xml:space="preserve">, </w:t>
      </w:r>
      <w:r w:rsidR="00D454A1" w:rsidRPr="005D5DD8">
        <w:rPr>
          <w:rFonts w:ascii="Times New Roman" w:hAnsi="Times New Roman" w:cs="Times New Roman"/>
          <w:color w:val="000000" w:themeColor="text1"/>
          <w:sz w:val="24"/>
          <w:szCs w:val="24"/>
        </w:rPr>
        <w:t xml:space="preserve">and </w:t>
      </w:r>
      <w:proofErr w:type="spellStart"/>
      <w:r w:rsidRPr="005D5DD8">
        <w:rPr>
          <w:rFonts w:ascii="Times New Roman" w:hAnsi="Times New Roman" w:cs="Times New Roman"/>
          <w:color w:val="000000" w:themeColor="text1"/>
          <w:sz w:val="24"/>
          <w:szCs w:val="24"/>
        </w:rPr>
        <w:t>Maksaev</w:t>
      </w:r>
      <w:proofErr w:type="spellEnd"/>
      <w:r w:rsidR="00D454A1" w:rsidRPr="005D5DD8">
        <w:rPr>
          <w:rFonts w:ascii="Times New Roman" w:hAnsi="Times New Roman" w:cs="Times New Roman"/>
          <w:color w:val="000000" w:themeColor="text1"/>
          <w:sz w:val="24"/>
          <w:szCs w:val="24"/>
        </w:rPr>
        <w:t>,</w:t>
      </w:r>
      <w:r w:rsidRPr="005D5DD8">
        <w:rPr>
          <w:rFonts w:ascii="Times New Roman" w:hAnsi="Times New Roman" w:cs="Times New Roman"/>
          <w:color w:val="000000" w:themeColor="text1"/>
          <w:sz w:val="24"/>
          <w:szCs w:val="24"/>
        </w:rPr>
        <w:t xml:space="preserve"> </w:t>
      </w:r>
      <w:r w:rsidR="00F92685" w:rsidRPr="005D5DD8">
        <w:rPr>
          <w:rFonts w:ascii="Times New Roman" w:hAnsi="Times New Roman" w:cs="Times New Roman"/>
          <w:color w:val="000000" w:themeColor="text1"/>
          <w:sz w:val="24"/>
          <w:szCs w:val="24"/>
        </w:rPr>
        <w:t>V.,</w:t>
      </w:r>
      <w:r w:rsidR="00D454A1" w:rsidRPr="005D5DD8">
        <w:rPr>
          <w:rFonts w:ascii="Times New Roman" w:hAnsi="Times New Roman" w:cs="Times New Roman"/>
          <w:color w:val="000000" w:themeColor="text1"/>
          <w:sz w:val="24"/>
          <w:szCs w:val="24"/>
        </w:rPr>
        <w:t xml:space="preserve"> </w:t>
      </w:r>
      <w:r w:rsidRPr="005D5DD8">
        <w:rPr>
          <w:rFonts w:ascii="Times New Roman" w:hAnsi="Times New Roman" w:cs="Times New Roman"/>
          <w:color w:val="000000" w:themeColor="text1"/>
          <w:sz w:val="24"/>
          <w:szCs w:val="24"/>
        </w:rPr>
        <w:t>2013</w:t>
      </w:r>
      <w:r w:rsidR="00D454A1" w:rsidRPr="005D5DD8">
        <w:rPr>
          <w:rFonts w:ascii="Times New Roman" w:hAnsi="Times New Roman" w:cs="Times New Roman"/>
          <w:color w:val="000000" w:themeColor="text1"/>
          <w:sz w:val="24"/>
          <w:szCs w:val="24"/>
        </w:rPr>
        <w:t>,</w:t>
      </w:r>
      <w:r w:rsidRPr="005D5DD8">
        <w:rPr>
          <w:rFonts w:ascii="Times New Roman" w:hAnsi="Times New Roman" w:cs="Times New Roman"/>
          <w:color w:val="000000" w:themeColor="text1"/>
          <w:sz w:val="24"/>
          <w:szCs w:val="24"/>
        </w:rPr>
        <w:t xml:space="preserve"> </w:t>
      </w:r>
      <w:r w:rsidRPr="005D5DD8">
        <w:rPr>
          <w:rFonts w:ascii="Times New Roman" w:hAnsi="Times New Roman" w:cs="Times New Roman"/>
          <w:bCs/>
          <w:color w:val="000000" w:themeColor="text1"/>
          <w:sz w:val="24"/>
          <w:szCs w:val="24"/>
        </w:rPr>
        <w:t xml:space="preserve">Timing and formation of porphyry Cu–Mo mineralization in the </w:t>
      </w:r>
      <w:proofErr w:type="spellStart"/>
      <w:r w:rsidRPr="005D5DD8">
        <w:rPr>
          <w:rFonts w:ascii="Times New Roman" w:hAnsi="Times New Roman" w:cs="Times New Roman"/>
          <w:bCs/>
          <w:color w:val="000000" w:themeColor="text1"/>
          <w:sz w:val="24"/>
          <w:szCs w:val="24"/>
        </w:rPr>
        <w:t>Chuquicamata</w:t>
      </w:r>
      <w:proofErr w:type="spellEnd"/>
      <w:r w:rsidRPr="005D5DD8">
        <w:rPr>
          <w:rFonts w:ascii="Times New Roman" w:hAnsi="Times New Roman" w:cs="Times New Roman"/>
          <w:bCs/>
          <w:color w:val="000000" w:themeColor="text1"/>
          <w:sz w:val="24"/>
          <w:szCs w:val="24"/>
        </w:rPr>
        <w:t xml:space="preserve"> district, northern Chile: new constraints from the Toki cluster</w:t>
      </w:r>
      <w:r w:rsidR="00D454A1" w:rsidRPr="005D5DD8">
        <w:rPr>
          <w:rFonts w:ascii="Times New Roman" w:hAnsi="Times New Roman" w:cs="Times New Roman"/>
          <w:color w:val="000000" w:themeColor="text1"/>
          <w:sz w:val="24"/>
          <w:szCs w:val="24"/>
        </w:rPr>
        <w:t>:</w:t>
      </w:r>
      <w:r w:rsidRPr="005D5DD8">
        <w:rPr>
          <w:rFonts w:ascii="Times New Roman" w:hAnsi="Times New Roman" w:cs="Times New Roman"/>
          <w:color w:val="000000" w:themeColor="text1"/>
          <w:sz w:val="24"/>
          <w:szCs w:val="24"/>
        </w:rPr>
        <w:t xml:space="preserve"> </w:t>
      </w:r>
      <w:proofErr w:type="spellStart"/>
      <w:r w:rsidRPr="005D5DD8">
        <w:rPr>
          <w:rFonts w:ascii="Times New Roman" w:hAnsi="Times New Roman" w:cs="Times New Roman"/>
          <w:color w:val="000000" w:themeColor="text1"/>
          <w:sz w:val="24"/>
          <w:szCs w:val="24"/>
        </w:rPr>
        <w:t>Mineralium</w:t>
      </w:r>
      <w:proofErr w:type="spellEnd"/>
      <w:r w:rsidRPr="005D5DD8">
        <w:rPr>
          <w:rFonts w:ascii="Times New Roman" w:hAnsi="Times New Roman" w:cs="Times New Roman"/>
          <w:color w:val="000000" w:themeColor="text1"/>
          <w:sz w:val="24"/>
          <w:szCs w:val="24"/>
        </w:rPr>
        <w:t xml:space="preserve"> Deposita</w:t>
      </w:r>
      <w:r w:rsidR="00D454A1" w:rsidRPr="005D5DD8">
        <w:rPr>
          <w:rFonts w:ascii="Times New Roman" w:hAnsi="Times New Roman" w:cs="Times New Roman"/>
          <w:color w:val="000000" w:themeColor="text1"/>
          <w:sz w:val="24"/>
          <w:szCs w:val="24"/>
        </w:rPr>
        <w:t>, v.</w:t>
      </w:r>
      <w:r w:rsidRPr="005D5DD8">
        <w:rPr>
          <w:rFonts w:ascii="Times New Roman" w:hAnsi="Times New Roman" w:cs="Times New Roman"/>
          <w:color w:val="000000" w:themeColor="text1"/>
          <w:sz w:val="24"/>
          <w:szCs w:val="24"/>
        </w:rPr>
        <w:t xml:space="preserve"> 48</w:t>
      </w:r>
      <w:r w:rsidR="00D454A1" w:rsidRPr="005D5DD8">
        <w:rPr>
          <w:rFonts w:ascii="Times New Roman" w:hAnsi="Times New Roman" w:cs="Times New Roman"/>
          <w:color w:val="000000" w:themeColor="text1"/>
          <w:sz w:val="24"/>
          <w:szCs w:val="24"/>
        </w:rPr>
        <w:t>, p.</w:t>
      </w:r>
      <w:r w:rsidRPr="005D5DD8">
        <w:rPr>
          <w:rFonts w:ascii="Times New Roman" w:hAnsi="Times New Roman" w:cs="Times New Roman"/>
          <w:color w:val="000000" w:themeColor="text1"/>
          <w:sz w:val="24"/>
          <w:szCs w:val="24"/>
        </w:rPr>
        <w:t xml:space="preserve"> 629–651</w:t>
      </w:r>
      <w:r w:rsidR="00D454A1" w:rsidRPr="005D5DD8">
        <w:rPr>
          <w:rFonts w:ascii="Times New Roman" w:hAnsi="Times New Roman" w:cs="Times New Roman"/>
          <w:color w:val="000000" w:themeColor="text1"/>
          <w:sz w:val="24"/>
          <w:szCs w:val="24"/>
        </w:rPr>
        <w:t>.</w:t>
      </w:r>
    </w:p>
    <w:p w14:paraId="06CCAC38" w14:textId="77777777" w:rsidR="005D5DD8" w:rsidRPr="005D5DD8" w:rsidRDefault="00266817" w:rsidP="003A0533">
      <w:pPr>
        <w:pStyle w:val="ListParagraph"/>
        <w:widowControl/>
        <w:numPr>
          <w:ilvl w:val="0"/>
          <w:numId w:val="20"/>
        </w:numPr>
        <w:shd w:val="clear" w:color="auto" w:fill="FFFFFF"/>
        <w:autoSpaceDE/>
        <w:autoSpaceDN/>
        <w:spacing w:before="137" w:line="276" w:lineRule="auto"/>
        <w:ind w:left="714" w:hanging="357"/>
        <w:contextualSpacing/>
        <w:jc w:val="left"/>
        <w:textAlignment w:val="baseline"/>
        <w:rPr>
          <w:rFonts w:ascii="Times New Roman" w:hAnsi="Times New Roman" w:cs="Times New Roman"/>
          <w:sz w:val="24"/>
          <w:szCs w:val="24"/>
        </w:rPr>
      </w:pPr>
      <w:r w:rsidRPr="005D5DD8">
        <w:rPr>
          <w:rFonts w:ascii="Times New Roman" w:hAnsi="Times New Roman" w:cs="Times New Roman"/>
          <w:color w:val="000000" w:themeColor="text1"/>
          <w:sz w:val="24"/>
          <w:szCs w:val="24"/>
          <w:lang w:eastAsia="en-CA"/>
        </w:rPr>
        <w:t>Mathur</w:t>
      </w:r>
      <w:r w:rsidR="00F92685" w:rsidRPr="005D5DD8">
        <w:rPr>
          <w:rFonts w:ascii="Times New Roman" w:hAnsi="Times New Roman" w:cs="Times New Roman"/>
          <w:color w:val="000000" w:themeColor="text1"/>
          <w:sz w:val="24"/>
          <w:szCs w:val="24"/>
          <w:lang w:eastAsia="en-CA"/>
        </w:rPr>
        <w:t>,</w:t>
      </w:r>
      <w:r w:rsidRPr="005D5DD8">
        <w:rPr>
          <w:rFonts w:ascii="Times New Roman" w:hAnsi="Times New Roman" w:cs="Times New Roman"/>
          <w:color w:val="000000" w:themeColor="text1"/>
          <w:sz w:val="24"/>
          <w:szCs w:val="24"/>
          <w:lang w:eastAsia="en-CA"/>
        </w:rPr>
        <w:t xml:space="preserve"> R</w:t>
      </w:r>
      <w:r w:rsidR="00F92685" w:rsidRPr="005D5DD8">
        <w:rPr>
          <w:rFonts w:ascii="Times New Roman" w:hAnsi="Times New Roman" w:cs="Times New Roman"/>
          <w:color w:val="000000" w:themeColor="text1"/>
          <w:sz w:val="24"/>
          <w:szCs w:val="24"/>
          <w:lang w:eastAsia="en-CA"/>
        </w:rPr>
        <w:t>.</w:t>
      </w:r>
      <w:r w:rsidRPr="005D5DD8">
        <w:rPr>
          <w:rFonts w:ascii="Times New Roman" w:hAnsi="Times New Roman" w:cs="Times New Roman"/>
          <w:color w:val="000000" w:themeColor="text1"/>
          <w:sz w:val="24"/>
          <w:szCs w:val="24"/>
          <w:lang w:eastAsia="en-CA"/>
        </w:rPr>
        <w:t>, Ruiz</w:t>
      </w:r>
      <w:r w:rsidR="00F92685" w:rsidRPr="005D5DD8">
        <w:rPr>
          <w:rFonts w:ascii="Times New Roman" w:hAnsi="Times New Roman" w:cs="Times New Roman"/>
          <w:color w:val="000000" w:themeColor="text1"/>
          <w:sz w:val="24"/>
          <w:szCs w:val="24"/>
          <w:lang w:eastAsia="en-CA"/>
        </w:rPr>
        <w:t>,</w:t>
      </w:r>
      <w:r w:rsidRPr="005D5DD8">
        <w:rPr>
          <w:rFonts w:ascii="Times New Roman" w:hAnsi="Times New Roman" w:cs="Times New Roman"/>
          <w:color w:val="000000" w:themeColor="text1"/>
          <w:sz w:val="24"/>
          <w:szCs w:val="24"/>
          <w:lang w:eastAsia="en-CA"/>
        </w:rPr>
        <w:t xml:space="preserve"> J</w:t>
      </w:r>
      <w:r w:rsidR="00F92685" w:rsidRPr="005D5DD8">
        <w:rPr>
          <w:rFonts w:ascii="Times New Roman" w:hAnsi="Times New Roman" w:cs="Times New Roman"/>
          <w:color w:val="000000" w:themeColor="text1"/>
          <w:sz w:val="24"/>
          <w:szCs w:val="24"/>
          <w:lang w:eastAsia="en-CA"/>
        </w:rPr>
        <w:t>.</w:t>
      </w:r>
      <w:r w:rsidRPr="005D5DD8">
        <w:rPr>
          <w:rFonts w:ascii="Times New Roman" w:hAnsi="Times New Roman" w:cs="Times New Roman"/>
          <w:color w:val="000000" w:themeColor="text1"/>
          <w:sz w:val="24"/>
          <w:szCs w:val="24"/>
          <w:lang w:eastAsia="en-CA"/>
        </w:rPr>
        <w:t xml:space="preserve">, </w:t>
      </w:r>
      <w:r w:rsidR="00F92685" w:rsidRPr="005D5DD8">
        <w:rPr>
          <w:rFonts w:ascii="Times New Roman" w:hAnsi="Times New Roman" w:cs="Times New Roman"/>
          <w:color w:val="000000" w:themeColor="text1"/>
          <w:sz w:val="24"/>
          <w:szCs w:val="24"/>
          <w:lang w:eastAsia="en-CA"/>
        </w:rPr>
        <w:t xml:space="preserve">and </w:t>
      </w:r>
      <w:proofErr w:type="spellStart"/>
      <w:r w:rsidRPr="005D5DD8">
        <w:rPr>
          <w:rFonts w:ascii="Times New Roman" w:hAnsi="Times New Roman" w:cs="Times New Roman"/>
          <w:color w:val="000000" w:themeColor="text1"/>
          <w:sz w:val="24"/>
          <w:szCs w:val="24"/>
          <w:lang w:eastAsia="en-CA"/>
        </w:rPr>
        <w:t>Munizaga</w:t>
      </w:r>
      <w:proofErr w:type="spellEnd"/>
      <w:r w:rsidR="00F92685" w:rsidRPr="005D5DD8">
        <w:rPr>
          <w:rFonts w:ascii="Times New Roman" w:hAnsi="Times New Roman" w:cs="Times New Roman"/>
          <w:color w:val="000000" w:themeColor="text1"/>
          <w:sz w:val="24"/>
          <w:szCs w:val="24"/>
          <w:lang w:eastAsia="en-CA"/>
        </w:rPr>
        <w:t>,</w:t>
      </w:r>
      <w:r w:rsidRPr="005D5DD8">
        <w:rPr>
          <w:rFonts w:ascii="Times New Roman" w:hAnsi="Times New Roman" w:cs="Times New Roman"/>
          <w:color w:val="000000" w:themeColor="text1"/>
          <w:sz w:val="24"/>
          <w:szCs w:val="24"/>
          <w:lang w:eastAsia="en-CA"/>
        </w:rPr>
        <w:t xml:space="preserve"> </w:t>
      </w:r>
      <w:r w:rsidR="00197675" w:rsidRPr="005D5DD8">
        <w:rPr>
          <w:rFonts w:ascii="Times New Roman" w:hAnsi="Times New Roman" w:cs="Times New Roman"/>
          <w:color w:val="000000" w:themeColor="text1"/>
          <w:sz w:val="24"/>
          <w:szCs w:val="24"/>
          <w:lang w:eastAsia="en-CA"/>
        </w:rPr>
        <w:t>F.,</w:t>
      </w:r>
      <w:r w:rsidRPr="005D5DD8">
        <w:rPr>
          <w:rFonts w:ascii="Times New Roman" w:hAnsi="Times New Roman" w:cs="Times New Roman"/>
          <w:color w:val="000000" w:themeColor="text1"/>
          <w:sz w:val="24"/>
          <w:szCs w:val="24"/>
          <w:lang w:eastAsia="en-CA"/>
        </w:rPr>
        <w:t xml:space="preserve"> 2000</w:t>
      </w:r>
      <w:r w:rsidR="00F92685" w:rsidRPr="005D5DD8">
        <w:rPr>
          <w:rFonts w:ascii="Times New Roman" w:hAnsi="Times New Roman" w:cs="Times New Roman"/>
          <w:color w:val="000000" w:themeColor="text1"/>
          <w:sz w:val="24"/>
          <w:szCs w:val="24"/>
          <w:lang w:eastAsia="en-CA"/>
        </w:rPr>
        <w:t>,</w:t>
      </w:r>
      <w:r w:rsidRPr="005D5DD8">
        <w:rPr>
          <w:rFonts w:ascii="Times New Roman" w:hAnsi="Times New Roman" w:cs="Times New Roman"/>
          <w:color w:val="000000" w:themeColor="text1"/>
          <w:sz w:val="24"/>
          <w:szCs w:val="24"/>
          <w:lang w:eastAsia="en-CA"/>
        </w:rPr>
        <w:t xml:space="preserve"> </w:t>
      </w:r>
      <w:r w:rsidRPr="005D5DD8">
        <w:rPr>
          <w:rFonts w:ascii="Times New Roman" w:hAnsi="Times New Roman" w:cs="Times New Roman"/>
          <w:bCs/>
          <w:color w:val="000000" w:themeColor="text1"/>
          <w:sz w:val="24"/>
          <w:szCs w:val="24"/>
        </w:rPr>
        <w:t xml:space="preserve">Relationship between copper tonnage of Chilean base-metal porphyry deposits and </w:t>
      </w:r>
      <w:proofErr w:type="spellStart"/>
      <w:r w:rsidRPr="005D5DD8">
        <w:rPr>
          <w:rFonts w:ascii="Times New Roman" w:hAnsi="Times New Roman" w:cs="Times New Roman"/>
          <w:bCs/>
          <w:color w:val="000000" w:themeColor="text1"/>
          <w:sz w:val="24"/>
          <w:szCs w:val="24"/>
        </w:rPr>
        <w:t>Os</w:t>
      </w:r>
      <w:proofErr w:type="spellEnd"/>
      <w:r w:rsidRPr="005D5DD8">
        <w:rPr>
          <w:rFonts w:ascii="Times New Roman" w:hAnsi="Times New Roman" w:cs="Times New Roman"/>
          <w:bCs/>
          <w:color w:val="000000" w:themeColor="text1"/>
          <w:sz w:val="24"/>
          <w:szCs w:val="24"/>
        </w:rPr>
        <w:t xml:space="preserve"> isotope ratios</w:t>
      </w:r>
      <w:r w:rsidR="00F92685" w:rsidRPr="005D5DD8">
        <w:rPr>
          <w:rFonts w:ascii="Times New Roman" w:hAnsi="Times New Roman" w:cs="Times New Roman"/>
          <w:bCs/>
          <w:color w:val="000000" w:themeColor="text1"/>
          <w:sz w:val="24"/>
          <w:szCs w:val="24"/>
        </w:rPr>
        <w:t>:</w:t>
      </w:r>
      <w:r w:rsidRPr="005D5DD8">
        <w:rPr>
          <w:rFonts w:ascii="Times New Roman" w:hAnsi="Times New Roman" w:cs="Times New Roman"/>
          <w:bCs/>
          <w:color w:val="000000" w:themeColor="text1"/>
          <w:sz w:val="24"/>
          <w:szCs w:val="24"/>
        </w:rPr>
        <w:t xml:space="preserve">  </w:t>
      </w:r>
      <w:r w:rsidRPr="005D5DD8">
        <w:rPr>
          <w:rFonts w:ascii="Times New Roman" w:hAnsi="Times New Roman" w:cs="Times New Roman"/>
          <w:color w:val="000000" w:themeColor="text1"/>
          <w:sz w:val="24"/>
          <w:szCs w:val="24"/>
          <w:shd w:val="clear" w:color="auto" w:fill="FFFFFF"/>
        </w:rPr>
        <w:t xml:space="preserve">Geology, </w:t>
      </w:r>
      <w:r w:rsidR="00F92685" w:rsidRPr="005D5DD8">
        <w:rPr>
          <w:rFonts w:ascii="Times New Roman" w:hAnsi="Times New Roman" w:cs="Times New Roman"/>
          <w:color w:val="000000" w:themeColor="text1"/>
          <w:sz w:val="24"/>
          <w:szCs w:val="24"/>
          <w:shd w:val="clear" w:color="auto" w:fill="FFFFFF"/>
        </w:rPr>
        <w:t xml:space="preserve">v. </w:t>
      </w:r>
      <w:r w:rsidRPr="005D5DD8">
        <w:rPr>
          <w:rFonts w:ascii="Times New Roman" w:hAnsi="Times New Roman" w:cs="Times New Roman"/>
          <w:color w:val="000000" w:themeColor="text1"/>
          <w:sz w:val="24"/>
          <w:szCs w:val="24"/>
          <w:shd w:val="clear" w:color="auto" w:fill="FFFFFF"/>
        </w:rPr>
        <w:t>28</w:t>
      </w:r>
      <w:r w:rsidR="00F92685" w:rsidRPr="005D5DD8">
        <w:rPr>
          <w:rFonts w:ascii="Times New Roman" w:hAnsi="Times New Roman" w:cs="Times New Roman"/>
          <w:color w:val="000000" w:themeColor="text1"/>
          <w:sz w:val="24"/>
          <w:szCs w:val="24"/>
          <w:shd w:val="clear" w:color="auto" w:fill="FFFFFF"/>
        </w:rPr>
        <w:t>, p.</w:t>
      </w:r>
      <w:r w:rsidRPr="005D5DD8">
        <w:rPr>
          <w:rFonts w:ascii="Times New Roman" w:hAnsi="Times New Roman" w:cs="Times New Roman"/>
          <w:color w:val="000000" w:themeColor="text1"/>
          <w:sz w:val="24"/>
          <w:szCs w:val="24"/>
          <w:shd w:val="clear" w:color="auto" w:fill="FFFFFF"/>
        </w:rPr>
        <w:t xml:space="preserve"> 555-558</w:t>
      </w:r>
      <w:r w:rsidR="00F92685" w:rsidRPr="005D5DD8">
        <w:rPr>
          <w:rFonts w:ascii="Times New Roman" w:hAnsi="Times New Roman" w:cs="Times New Roman"/>
          <w:color w:val="000000" w:themeColor="text1"/>
          <w:sz w:val="24"/>
          <w:szCs w:val="24"/>
          <w:shd w:val="clear" w:color="auto" w:fill="FFFFFF"/>
        </w:rPr>
        <w:t>.</w:t>
      </w:r>
    </w:p>
    <w:p w14:paraId="097F2C5E" w14:textId="339F715C" w:rsidR="00882577" w:rsidRPr="005D5DD8" w:rsidRDefault="00882577" w:rsidP="003A0533">
      <w:pPr>
        <w:pStyle w:val="ListParagraph"/>
        <w:widowControl/>
        <w:numPr>
          <w:ilvl w:val="0"/>
          <w:numId w:val="20"/>
        </w:numPr>
        <w:shd w:val="clear" w:color="auto" w:fill="FFFFFF"/>
        <w:autoSpaceDE/>
        <w:autoSpaceDN/>
        <w:spacing w:before="137" w:line="276" w:lineRule="auto"/>
        <w:ind w:left="714" w:hanging="357"/>
        <w:contextualSpacing/>
        <w:jc w:val="left"/>
        <w:textAlignment w:val="baseline"/>
        <w:rPr>
          <w:rFonts w:ascii="Times New Roman" w:hAnsi="Times New Roman" w:cs="Times New Roman"/>
          <w:sz w:val="24"/>
          <w:szCs w:val="24"/>
        </w:rPr>
      </w:pPr>
      <w:r w:rsidRPr="005D5DD8">
        <w:rPr>
          <w:rFonts w:ascii="Times New Roman" w:hAnsi="Times New Roman" w:cs="Times New Roman"/>
          <w:sz w:val="24"/>
          <w:szCs w:val="24"/>
        </w:rPr>
        <w:t>Mathur, R. D., 2000, Re-</w:t>
      </w:r>
      <w:proofErr w:type="spellStart"/>
      <w:r w:rsidRPr="005D5DD8">
        <w:rPr>
          <w:rFonts w:ascii="Times New Roman" w:hAnsi="Times New Roman" w:cs="Times New Roman"/>
          <w:sz w:val="24"/>
          <w:szCs w:val="24"/>
        </w:rPr>
        <w:t>Os</w:t>
      </w:r>
      <w:proofErr w:type="spellEnd"/>
      <w:r w:rsidRPr="005D5DD8">
        <w:rPr>
          <w:rFonts w:ascii="Times New Roman" w:hAnsi="Times New Roman" w:cs="Times New Roman"/>
          <w:sz w:val="24"/>
          <w:szCs w:val="24"/>
        </w:rPr>
        <w:t xml:space="preserve"> isotopes of base metal porphyry deposits: Unpublished Ph.D. Thesis. Tucson, Arizona, USA, Department of Geosciences, The University of Arizona, 153 p.</w:t>
      </w:r>
    </w:p>
    <w:p w14:paraId="20115FFC" w14:textId="29BCE5E5" w:rsidR="00266817" w:rsidRPr="005D5DD8" w:rsidRDefault="00266817" w:rsidP="003A0533">
      <w:pPr>
        <w:pStyle w:val="ListParagraph"/>
        <w:widowControl/>
        <w:numPr>
          <w:ilvl w:val="0"/>
          <w:numId w:val="20"/>
        </w:numPr>
        <w:autoSpaceDE/>
        <w:autoSpaceDN/>
        <w:spacing w:line="276" w:lineRule="auto"/>
        <w:ind w:left="714" w:hanging="357"/>
        <w:rPr>
          <w:rFonts w:ascii="Times New Roman" w:hAnsi="Times New Roman" w:cs="Times New Roman"/>
          <w:sz w:val="24"/>
          <w:szCs w:val="24"/>
          <w:lang w:eastAsia="en-CA"/>
        </w:rPr>
      </w:pPr>
      <w:r w:rsidRPr="005D5DD8">
        <w:rPr>
          <w:rFonts w:ascii="Times New Roman" w:hAnsi="Times New Roman" w:cs="Times New Roman"/>
          <w:sz w:val="24"/>
          <w:szCs w:val="24"/>
          <w:lang w:eastAsia="en-CA"/>
        </w:rPr>
        <w:t>McCandless, T.</w:t>
      </w:r>
      <w:r w:rsidR="00882577" w:rsidRPr="005D5DD8">
        <w:rPr>
          <w:rFonts w:ascii="Times New Roman" w:hAnsi="Times New Roman" w:cs="Times New Roman"/>
          <w:sz w:val="24"/>
          <w:szCs w:val="24"/>
          <w:lang w:eastAsia="en-CA"/>
        </w:rPr>
        <w:t>,</w:t>
      </w:r>
      <w:r w:rsidRPr="005D5DD8">
        <w:rPr>
          <w:rFonts w:ascii="Times New Roman" w:hAnsi="Times New Roman" w:cs="Times New Roman"/>
          <w:sz w:val="24"/>
          <w:szCs w:val="24"/>
          <w:lang w:eastAsia="en-CA"/>
        </w:rPr>
        <w:t xml:space="preserve"> 1994</w:t>
      </w:r>
      <w:r w:rsidR="00882577" w:rsidRPr="005D5DD8">
        <w:rPr>
          <w:rFonts w:ascii="Times New Roman" w:hAnsi="Times New Roman" w:cs="Times New Roman"/>
          <w:sz w:val="24"/>
          <w:szCs w:val="24"/>
          <w:lang w:eastAsia="en-CA"/>
        </w:rPr>
        <w:t>,</w:t>
      </w:r>
      <w:r w:rsidRPr="005D5DD8">
        <w:rPr>
          <w:rFonts w:ascii="Times New Roman" w:hAnsi="Times New Roman" w:cs="Times New Roman"/>
          <w:sz w:val="24"/>
          <w:szCs w:val="24"/>
          <w:lang w:eastAsia="en-CA"/>
        </w:rPr>
        <w:t xml:space="preserve"> Evaluation of the molybdenite rhenium-osmium geochronometer, and its application to base metal porphyry mineralization: </w:t>
      </w:r>
      <w:r w:rsidR="00882577" w:rsidRPr="005D5DD8">
        <w:rPr>
          <w:rFonts w:ascii="Times New Roman" w:hAnsi="Times New Roman" w:cs="Times New Roman"/>
          <w:sz w:val="24"/>
          <w:szCs w:val="24"/>
        </w:rPr>
        <w:t>Unpublished Ph.D. Thesis</w:t>
      </w:r>
      <w:r w:rsidRPr="005D5DD8">
        <w:rPr>
          <w:rFonts w:ascii="Times New Roman" w:hAnsi="Times New Roman" w:cs="Times New Roman"/>
          <w:sz w:val="24"/>
          <w:szCs w:val="24"/>
          <w:lang w:eastAsia="en-CA"/>
        </w:rPr>
        <w:t xml:space="preserve">, Tucson, University of Arizona, </w:t>
      </w:r>
      <w:r w:rsidR="00882577" w:rsidRPr="005D5DD8">
        <w:rPr>
          <w:rFonts w:ascii="Times New Roman" w:hAnsi="Times New Roman" w:cs="Times New Roman"/>
          <w:sz w:val="24"/>
          <w:szCs w:val="24"/>
          <w:lang w:eastAsia="en-CA"/>
        </w:rPr>
        <w:t>97 p.</w:t>
      </w:r>
    </w:p>
    <w:p w14:paraId="73954E42" w14:textId="77777777" w:rsidR="005D5DD8" w:rsidRPr="005D5DD8" w:rsidRDefault="008B1624" w:rsidP="003A0533">
      <w:pPr>
        <w:pStyle w:val="ListParagraph"/>
        <w:widowControl/>
        <w:numPr>
          <w:ilvl w:val="0"/>
          <w:numId w:val="20"/>
        </w:numPr>
        <w:autoSpaceDE/>
        <w:autoSpaceDN/>
        <w:spacing w:line="276" w:lineRule="auto"/>
        <w:ind w:left="714" w:hanging="357"/>
        <w:rPr>
          <w:rFonts w:ascii="Times New Roman" w:hAnsi="Times New Roman" w:cs="Times New Roman"/>
        </w:rPr>
      </w:pPr>
      <w:r w:rsidRPr="005D5DD8">
        <w:rPr>
          <w:rFonts w:ascii="Times New Roman" w:hAnsi="Times New Roman" w:cs="Times New Roman"/>
          <w:sz w:val="24"/>
          <w:szCs w:val="24"/>
        </w:rPr>
        <w:t>Suzuki, K., Feely, M., and O'Reilly, C., 2001, Disturbance of the Re-</w:t>
      </w:r>
      <w:proofErr w:type="spellStart"/>
      <w:r w:rsidRPr="005D5DD8">
        <w:rPr>
          <w:rFonts w:ascii="Times New Roman" w:hAnsi="Times New Roman" w:cs="Times New Roman"/>
          <w:sz w:val="24"/>
          <w:szCs w:val="24"/>
        </w:rPr>
        <w:t>Os</w:t>
      </w:r>
      <w:proofErr w:type="spellEnd"/>
      <w:r w:rsidRPr="005D5DD8">
        <w:rPr>
          <w:rFonts w:ascii="Times New Roman" w:hAnsi="Times New Roman" w:cs="Times New Roman"/>
          <w:sz w:val="24"/>
          <w:szCs w:val="24"/>
        </w:rPr>
        <w:t xml:space="preserve"> chronometer of molybdenites from the late-Caledonian Galway Granite, Ireland, by hydrothermal fluid circulation: Geochemical Journal, v. 35, p. 29-35.</w:t>
      </w:r>
    </w:p>
    <w:p w14:paraId="28F3CD77" w14:textId="77777777" w:rsidR="00392DF0" w:rsidRPr="00B645B1" w:rsidRDefault="005D5DD8" w:rsidP="003A0533">
      <w:pPr>
        <w:spacing w:line="276" w:lineRule="auto"/>
        <w:rPr>
          <w:i/>
          <w:iCs/>
        </w:rPr>
      </w:pPr>
      <w:r w:rsidRPr="00B645B1">
        <w:rPr>
          <w:i/>
          <w:iCs/>
        </w:rPr>
        <w:t>Methodology likely used for cited data from AIRIE in E.F. Tobey, unpublished, 2005)</w:t>
      </w:r>
    </w:p>
    <w:p w14:paraId="4047BC6F" w14:textId="424BE88A" w:rsidR="00302D5B" w:rsidRPr="00B645B1" w:rsidRDefault="00392DF0" w:rsidP="003A0533">
      <w:pPr>
        <w:pStyle w:val="ListParagraph"/>
        <w:numPr>
          <w:ilvl w:val="0"/>
          <w:numId w:val="20"/>
        </w:numPr>
        <w:spacing w:line="276" w:lineRule="auto"/>
        <w:rPr>
          <w:rFonts w:ascii="Times New Roman" w:hAnsi="Times New Roman" w:cs="Times New Roman"/>
          <w:iCs/>
          <w:sz w:val="24"/>
          <w:szCs w:val="24"/>
        </w:rPr>
      </w:pPr>
      <w:r w:rsidRPr="00B645B1">
        <w:rPr>
          <w:rFonts w:ascii="Times New Roman" w:hAnsi="Times New Roman" w:cs="Times New Roman"/>
        </w:rPr>
        <w:t>S</w:t>
      </w:r>
      <w:r w:rsidR="00630E48" w:rsidRPr="00B645B1">
        <w:rPr>
          <w:rFonts w:ascii="Times New Roman" w:hAnsi="Times New Roman" w:cs="Times New Roman"/>
        </w:rPr>
        <w:t>tein, H. J., 2014, Dating and Tracing the History of Ore Formation: Chapter 13.4 Treatise on Geochemistry (second edition). Oxford, Elsevier, p. 87-118.</w:t>
      </w:r>
      <w:r w:rsidR="00302BB5" w:rsidRPr="00B645B1">
        <w:rPr>
          <w:rFonts w:ascii="Times New Roman" w:hAnsi="Times New Roman" w:cs="Times New Roman"/>
        </w:rPr>
        <w:t xml:space="preserve"> </w:t>
      </w:r>
    </w:p>
    <w:p w14:paraId="04E2E0DE" w14:textId="52DAEAB5" w:rsidR="00302D5B" w:rsidRDefault="00302D5B" w:rsidP="003A0533">
      <w:pPr>
        <w:spacing w:line="276" w:lineRule="auto"/>
        <w:jc w:val="center"/>
        <w:rPr>
          <w:iCs/>
          <w:sz w:val="24"/>
          <w:szCs w:val="24"/>
        </w:rPr>
      </w:pPr>
    </w:p>
    <w:p w14:paraId="085A7F62" w14:textId="77777777" w:rsidR="00901EC6" w:rsidRDefault="00901EC6" w:rsidP="002213DE">
      <w:pPr>
        <w:spacing w:line="276" w:lineRule="auto"/>
        <w:jc w:val="center"/>
        <w:rPr>
          <w:iCs/>
          <w:sz w:val="24"/>
          <w:szCs w:val="24"/>
        </w:rPr>
      </w:pPr>
    </w:p>
    <w:p w14:paraId="2704439C" w14:textId="2DBE8E0D" w:rsidR="00901EC6" w:rsidRDefault="004D2817" w:rsidP="002213DE">
      <w:pPr>
        <w:spacing w:line="276" w:lineRule="auto"/>
        <w:jc w:val="center"/>
        <w:rPr>
          <w:iCs/>
          <w:sz w:val="24"/>
          <w:szCs w:val="24"/>
        </w:rPr>
      </w:pPr>
      <w:r>
        <w:rPr>
          <w:iCs/>
          <w:noProof/>
          <w:sz w:val="24"/>
          <w:szCs w:val="24"/>
        </w:rPr>
        <w:lastRenderedPageBreak/>
        <w:drawing>
          <wp:inline distT="0" distB="0" distL="0" distR="0" wp14:anchorId="025C4FC2" wp14:editId="3552573C">
            <wp:extent cx="6286500" cy="4448175"/>
            <wp:effectExtent l="0" t="0" r="0" b="9525"/>
            <wp:docPr id="15" name="Picture 15"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6286500" cy="4448175"/>
                    </a:xfrm>
                    <a:prstGeom prst="rect">
                      <a:avLst/>
                    </a:prstGeom>
                  </pic:spPr>
                </pic:pic>
              </a:graphicData>
            </a:graphic>
          </wp:inline>
        </w:drawing>
      </w:r>
    </w:p>
    <w:p w14:paraId="1742FEFD" w14:textId="77777777" w:rsidR="00901EC6" w:rsidRPr="00E62DD6" w:rsidRDefault="00901EC6" w:rsidP="002213DE">
      <w:pPr>
        <w:spacing w:line="276" w:lineRule="auto"/>
        <w:jc w:val="center"/>
        <w:rPr>
          <w:iCs/>
          <w:sz w:val="24"/>
          <w:szCs w:val="24"/>
        </w:rPr>
      </w:pPr>
    </w:p>
    <w:p w14:paraId="52DBA818" w14:textId="18B068EC" w:rsidR="00302D5B" w:rsidRDefault="00E47AE2" w:rsidP="00E47AE2">
      <w:pPr>
        <w:spacing w:line="276" w:lineRule="auto"/>
        <w:rPr>
          <w:b/>
          <w:bCs/>
          <w:iCs/>
          <w:sz w:val="24"/>
          <w:szCs w:val="24"/>
        </w:rPr>
      </w:pPr>
      <w:r w:rsidRPr="00E62DD6">
        <w:rPr>
          <w:iCs/>
          <w:sz w:val="24"/>
          <w:szCs w:val="24"/>
        </w:rPr>
        <w:t>Fig. A.4.1</w:t>
      </w:r>
      <w:r>
        <w:rPr>
          <w:b/>
          <w:bCs/>
          <w:iCs/>
          <w:sz w:val="24"/>
          <w:szCs w:val="24"/>
        </w:rPr>
        <w:t xml:space="preserve">. </w:t>
      </w:r>
      <w:r w:rsidRPr="00E47AE2">
        <w:rPr>
          <w:iCs/>
          <w:sz w:val="24"/>
          <w:szCs w:val="24"/>
        </w:rPr>
        <w:t xml:space="preserve">Microphotography of </w:t>
      </w:r>
      <w:r w:rsidR="007C0457">
        <w:rPr>
          <w:iCs/>
          <w:sz w:val="24"/>
          <w:szCs w:val="24"/>
        </w:rPr>
        <w:t>typical m</w:t>
      </w:r>
      <w:r w:rsidRPr="00E47AE2">
        <w:rPr>
          <w:iCs/>
          <w:sz w:val="24"/>
          <w:szCs w:val="24"/>
        </w:rPr>
        <w:t>olybdenite samples from MMH</w:t>
      </w:r>
      <w:r>
        <w:rPr>
          <w:iCs/>
          <w:sz w:val="24"/>
          <w:szCs w:val="24"/>
        </w:rPr>
        <w:t xml:space="preserve">. A) </w:t>
      </w:r>
      <w:r w:rsidR="007C0457">
        <w:rPr>
          <w:iCs/>
          <w:sz w:val="24"/>
          <w:szCs w:val="24"/>
        </w:rPr>
        <w:t>Molybdenite crystals (crossed polarized light), sample ZMMH-107. B) Same sample, parallel light</w:t>
      </w:r>
      <w:r w:rsidR="006149F6">
        <w:rPr>
          <w:iCs/>
          <w:sz w:val="24"/>
          <w:szCs w:val="24"/>
        </w:rPr>
        <w:t>.</w:t>
      </w:r>
      <w:r w:rsidR="007C0457">
        <w:rPr>
          <w:iCs/>
          <w:sz w:val="24"/>
          <w:szCs w:val="24"/>
        </w:rPr>
        <w:t xml:space="preserve"> C) Polished thin section ZMMH-107 (4.5 x 2.7 cm);</w:t>
      </w:r>
      <w:r w:rsidR="006149F6">
        <w:rPr>
          <w:iCs/>
          <w:sz w:val="24"/>
          <w:szCs w:val="24"/>
        </w:rPr>
        <w:t xml:space="preserve"> white: quartz; dark: molybdenite. </w:t>
      </w:r>
      <w:r w:rsidR="007C0457">
        <w:rPr>
          <w:iCs/>
          <w:sz w:val="24"/>
          <w:szCs w:val="24"/>
        </w:rPr>
        <w:t xml:space="preserve"> D) Polished thin section ZMMH-103</w:t>
      </w:r>
      <w:r w:rsidR="006149F6">
        <w:rPr>
          <w:iCs/>
          <w:sz w:val="24"/>
          <w:szCs w:val="24"/>
        </w:rPr>
        <w:t xml:space="preserve">; </w:t>
      </w:r>
      <w:r w:rsidR="007C0457">
        <w:rPr>
          <w:iCs/>
          <w:sz w:val="24"/>
          <w:szCs w:val="24"/>
        </w:rPr>
        <w:t>white</w:t>
      </w:r>
      <w:r w:rsidR="006149F6">
        <w:rPr>
          <w:iCs/>
          <w:sz w:val="24"/>
          <w:szCs w:val="24"/>
        </w:rPr>
        <w:t>:</w:t>
      </w:r>
      <w:r w:rsidR="007C0457">
        <w:rPr>
          <w:iCs/>
          <w:sz w:val="24"/>
          <w:szCs w:val="24"/>
        </w:rPr>
        <w:t xml:space="preserve"> quartz, dark</w:t>
      </w:r>
      <w:r w:rsidR="006149F6">
        <w:rPr>
          <w:iCs/>
          <w:sz w:val="24"/>
          <w:szCs w:val="24"/>
        </w:rPr>
        <w:t>:</w:t>
      </w:r>
      <w:r w:rsidR="007C0457">
        <w:rPr>
          <w:iCs/>
          <w:sz w:val="24"/>
          <w:szCs w:val="24"/>
        </w:rPr>
        <w:t xml:space="preserve"> chalcopyrite, pyrite, molybdenite, hematite</w:t>
      </w:r>
      <w:r w:rsidR="006149F6">
        <w:rPr>
          <w:iCs/>
          <w:sz w:val="24"/>
          <w:szCs w:val="24"/>
        </w:rPr>
        <w:t>.</w:t>
      </w:r>
      <w:r w:rsidR="007C0457">
        <w:rPr>
          <w:iCs/>
          <w:sz w:val="24"/>
          <w:szCs w:val="24"/>
        </w:rPr>
        <w:t xml:space="preserve"> E) </w:t>
      </w:r>
      <w:r w:rsidR="006149F6">
        <w:rPr>
          <w:iCs/>
          <w:sz w:val="24"/>
          <w:szCs w:val="24"/>
        </w:rPr>
        <w:t xml:space="preserve">Molybdenite, twinned, in Cu-Fe sulfides; sample </w:t>
      </w:r>
      <w:r w:rsidR="007C0457">
        <w:rPr>
          <w:iCs/>
          <w:sz w:val="24"/>
          <w:szCs w:val="24"/>
        </w:rPr>
        <w:t xml:space="preserve">ZMMH-103, crossed polarized light. See Table 4 in main text. Photos by </w:t>
      </w:r>
      <w:proofErr w:type="spellStart"/>
      <w:r w:rsidR="007C0457">
        <w:rPr>
          <w:iCs/>
          <w:sz w:val="24"/>
          <w:szCs w:val="24"/>
        </w:rPr>
        <w:t>Yawooz</w:t>
      </w:r>
      <w:proofErr w:type="spellEnd"/>
      <w:r w:rsidR="007C0457">
        <w:rPr>
          <w:iCs/>
          <w:sz w:val="24"/>
          <w:szCs w:val="24"/>
        </w:rPr>
        <w:t xml:space="preserve"> </w:t>
      </w:r>
      <w:proofErr w:type="spellStart"/>
      <w:r w:rsidR="007C0457">
        <w:rPr>
          <w:iCs/>
          <w:sz w:val="24"/>
          <w:szCs w:val="24"/>
        </w:rPr>
        <w:t>Kettanah</w:t>
      </w:r>
      <w:proofErr w:type="spellEnd"/>
      <w:r w:rsidR="007C0457">
        <w:rPr>
          <w:iCs/>
          <w:sz w:val="24"/>
          <w:szCs w:val="24"/>
        </w:rPr>
        <w:t>.</w:t>
      </w:r>
    </w:p>
    <w:p w14:paraId="265A09DC" w14:textId="77777777" w:rsidR="00901EC6" w:rsidRDefault="00901EC6">
      <w:pPr>
        <w:widowControl/>
        <w:autoSpaceDE/>
        <w:autoSpaceDN/>
        <w:spacing w:after="160" w:line="259" w:lineRule="auto"/>
        <w:rPr>
          <w:b/>
          <w:bCs/>
          <w:iCs/>
          <w:sz w:val="24"/>
          <w:szCs w:val="24"/>
        </w:rPr>
      </w:pPr>
      <w:r>
        <w:rPr>
          <w:b/>
          <w:bCs/>
          <w:iCs/>
          <w:sz w:val="24"/>
          <w:szCs w:val="24"/>
        </w:rPr>
        <w:br w:type="page"/>
      </w:r>
    </w:p>
    <w:p w14:paraId="09CE45D7" w14:textId="12D5924B" w:rsidR="00BB0FCB" w:rsidRPr="0041201C" w:rsidRDefault="00BB0FCB" w:rsidP="002213DE">
      <w:pPr>
        <w:spacing w:line="276" w:lineRule="auto"/>
        <w:jc w:val="center"/>
        <w:rPr>
          <w:b/>
          <w:bCs/>
          <w:iCs/>
          <w:sz w:val="24"/>
          <w:szCs w:val="24"/>
        </w:rPr>
      </w:pPr>
      <w:r w:rsidRPr="0041201C">
        <w:rPr>
          <w:b/>
          <w:bCs/>
          <w:iCs/>
          <w:sz w:val="24"/>
          <w:szCs w:val="24"/>
        </w:rPr>
        <w:lastRenderedPageBreak/>
        <w:t>APPENDIX 5</w:t>
      </w:r>
    </w:p>
    <w:p w14:paraId="4959F3F7" w14:textId="77777777" w:rsidR="00BB0FCB" w:rsidRPr="0041201C" w:rsidRDefault="00BB0FCB" w:rsidP="002213DE">
      <w:pPr>
        <w:spacing w:line="276" w:lineRule="auto"/>
        <w:jc w:val="center"/>
        <w:rPr>
          <w:b/>
          <w:bCs/>
          <w:iCs/>
          <w:sz w:val="24"/>
          <w:szCs w:val="24"/>
        </w:rPr>
      </w:pPr>
      <w:r>
        <w:rPr>
          <w:b/>
          <w:bCs/>
          <w:iCs/>
          <w:sz w:val="24"/>
          <w:szCs w:val="24"/>
        </w:rPr>
        <w:t xml:space="preserve">Detailed </w:t>
      </w:r>
      <w:r w:rsidRPr="00117480">
        <w:rPr>
          <w:b/>
          <w:bCs/>
          <w:iCs/>
          <w:sz w:val="24"/>
          <w:szCs w:val="24"/>
        </w:rPr>
        <w:t>Fluid I</w:t>
      </w:r>
      <w:r w:rsidRPr="0041201C">
        <w:rPr>
          <w:b/>
          <w:bCs/>
          <w:iCs/>
          <w:sz w:val="24"/>
          <w:szCs w:val="24"/>
        </w:rPr>
        <w:t>nclusion</w:t>
      </w:r>
      <w:r>
        <w:rPr>
          <w:b/>
          <w:bCs/>
          <w:iCs/>
          <w:sz w:val="24"/>
          <w:szCs w:val="24"/>
        </w:rPr>
        <w:t xml:space="preserve"> Methodology, Results and Discussion</w:t>
      </w:r>
      <w:r w:rsidRPr="0041201C">
        <w:rPr>
          <w:b/>
          <w:bCs/>
          <w:iCs/>
          <w:sz w:val="24"/>
          <w:szCs w:val="24"/>
        </w:rPr>
        <w:t xml:space="preserve"> (J. Hanley)</w:t>
      </w:r>
    </w:p>
    <w:p w14:paraId="038CBF7E" w14:textId="77777777" w:rsidR="001F0B94" w:rsidRDefault="001F0B94" w:rsidP="002213DE">
      <w:pPr>
        <w:widowControl/>
        <w:adjustRightInd w:val="0"/>
        <w:spacing w:line="276" w:lineRule="auto"/>
        <w:jc w:val="both"/>
        <w:rPr>
          <w:rFonts w:eastAsiaTheme="minorHAnsi"/>
          <w:i/>
          <w:sz w:val="24"/>
          <w:szCs w:val="24"/>
        </w:rPr>
      </w:pPr>
    </w:p>
    <w:p w14:paraId="1AF120AD" w14:textId="46424D20" w:rsidR="00BB0FCB" w:rsidRDefault="001F0B94" w:rsidP="002213DE">
      <w:pPr>
        <w:widowControl/>
        <w:adjustRightInd w:val="0"/>
        <w:spacing w:line="276" w:lineRule="auto"/>
        <w:jc w:val="both"/>
        <w:rPr>
          <w:rFonts w:eastAsiaTheme="minorHAnsi"/>
          <w:i/>
          <w:sz w:val="24"/>
          <w:szCs w:val="24"/>
        </w:rPr>
      </w:pPr>
      <w:r>
        <w:rPr>
          <w:rFonts w:eastAsiaTheme="minorHAnsi"/>
          <w:i/>
          <w:sz w:val="24"/>
          <w:szCs w:val="24"/>
        </w:rPr>
        <w:t xml:space="preserve">A5.1 </w:t>
      </w:r>
      <w:r w:rsidR="00BB0FCB" w:rsidRPr="005967A1">
        <w:rPr>
          <w:rFonts w:eastAsiaTheme="minorHAnsi"/>
          <w:i/>
          <w:sz w:val="24"/>
          <w:szCs w:val="24"/>
        </w:rPr>
        <w:t>Methodology</w:t>
      </w:r>
    </w:p>
    <w:p w14:paraId="7895AD12" w14:textId="77777777" w:rsidR="00FB32DA" w:rsidRPr="005967A1" w:rsidRDefault="00FB32DA" w:rsidP="002213DE">
      <w:pPr>
        <w:widowControl/>
        <w:adjustRightInd w:val="0"/>
        <w:spacing w:line="276" w:lineRule="auto"/>
        <w:jc w:val="both"/>
        <w:rPr>
          <w:rFonts w:eastAsiaTheme="minorHAnsi"/>
          <w:i/>
          <w:sz w:val="24"/>
          <w:szCs w:val="24"/>
        </w:rPr>
      </w:pPr>
    </w:p>
    <w:p w14:paraId="2F7F4D70" w14:textId="4000AA1E" w:rsidR="00BB0FCB" w:rsidRPr="00E62DD6" w:rsidRDefault="001F0B94" w:rsidP="002213DE">
      <w:pPr>
        <w:widowControl/>
        <w:adjustRightInd w:val="0"/>
        <w:spacing w:line="276" w:lineRule="auto"/>
        <w:ind w:firstLine="720"/>
        <w:jc w:val="both"/>
        <w:rPr>
          <w:rFonts w:eastAsiaTheme="minorHAnsi"/>
          <w:iCs/>
          <w:sz w:val="24"/>
          <w:szCs w:val="24"/>
        </w:rPr>
      </w:pPr>
      <w:r w:rsidRPr="00E62DD6">
        <w:rPr>
          <w:rFonts w:eastAsiaTheme="minorHAnsi"/>
          <w:iCs/>
          <w:sz w:val="24"/>
          <w:szCs w:val="24"/>
        </w:rPr>
        <w:t>Forty-five</w:t>
      </w:r>
      <w:r w:rsidR="00BB0FCB" w:rsidRPr="00E62DD6">
        <w:rPr>
          <w:rFonts w:eastAsiaTheme="minorHAnsi"/>
          <w:iCs/>
          <w:sz w:val="24"/>
          <w:szCs w:val="24"/>
        </w:rPr>
        <w:t xml:space="preserve"> samples were collected from core within the </w:t>
      </w:r>
      <w:r w:rsidR="007373A6">
        <w:rPr>
          <w:rFonts w:eastAsiaTheme="minorHAnsi"/>
          <w:iCs/>
          <w:sz w:val="24"/>
          <w:szCs w:val="24"/>
        </w:rPr>
        <w:t>MMH deposit</w:t>
      </w:r>
      <w:r w:rsidR="00BB0FCB" w:rsidRPr="00E62DD6">
        <w:rPr>
          <w:rFonts w:eastAsiaTheme="minorHAnsi"/>
          <w:iCs/>
          <w:sz w:val="24"/>
          <w:szCs w:val="24"/>
        </w:rPr>
        <w:t xml:space="preserve"> and prepared into double-polished thin sections of which 13 were selected as best (Figs. A5.1, A5.2) and subsequently fluid inclusions were mapped/classified using the fluid inclusion assemblage (“FIA”) approach </w:t>
      </w:r>
      <w:r w:rsidR="00BB0FCB" w:rsidRPr="00E62DD6">
        <w:rPr>
          <w:rFonts w:eastAsiaTheme="minorHAnsi"/>
          <w:iCs/>
          <w:color w:val="000000" w:themeColor="text1"/>
          <w:sz w:val="24"/>
          <w:szCs w:val="24"/>
        </w:rPr>
        <w:t xml:space="preserve">(Goldstein and Reynolds, 1994). </w:t>
      </w:r>
      <w:r w:rsidR="00BB0FCB" w:rsidRPr="00E62DD6">
        <w:rPr>
          <w:rFonts w:eastAsiaTheme="minorHAnsi"/>
          <w:iCs/>
          <w:sz w:val="24"/>
          <w:szCs w:val="24"/>
        </w:rPr>
        <w:t xml:space="preserve">Of these, 13 representative samples were selected for measurements, </w:t>
      </w:r>
      <w:r w:rsidR="007373A6" w:rsidRPr="00E62DD6">
        <w:rPr>
          <w:rFonts w:eastAsiaTheme="minorHAnsi"/>
          <w:iCs/>
          <w:sz w:val="24"/>
          <w:szCs w:val="24"/>
        </w:rPr>
        <w:t>based on</w:t>
      </w:r>
      <w:r w:rsidR="00BB0FCB" w:rsidRPr="00E62DD6">
        <w:rPr>
          <w:rFonts w:eastAsiaTheme="minorHAnsi"/>
          <w:iCs/>
          <w:sz w:val="24"/>
          <w:szCs w:val="24"/>
        </w:rPr>
        <w:t xml:space="preserve"> their contained inclusions being large enough to gather data for all phase changes, occurrence in multiple host phases (quartz, carbonate), and readily discernable FIA lacking textural evidence of post-entrapment modification (e.g., necking down, decrepitation). The majority of samples prior to this screening had inclusions that were too small to characterize, even with optimal microscopic capabilities allowing </w:t>
      </w:r>
      <w:proofErr w:type="spellStart"/>
      <w:r w:rsidR="00BB0FCB" w:rsidRPr="00E62DD6">
        <w:rPr>
          <w:rFonts w:eastAsiaTheme="minorHAnsi"/>
          <w:iCs/>
          <w:sz w:val="24"/>
          <w:szCs w:val="24"/>
        </w:rPr>
        <w:t>microthermometric</w:t>
      </w:r>
      <w:proofErr w:type="spellEnd"/>
      <w:r w:rsidR="00BB0FCB" w:rsidRPr="00E62DD6">
        <w:rPr>
          <w:rFonts w:eastAsiaTheme="minorHAnsi"/>
          <w:iCs/>
          <w:sz w:val="24"/>
          <w:szCs w:val="24"/>
        </w:rPr>
        <w:t xml:space="preserve"> observations on inclusions as small as 5 </w:t>
      </w:r>
      <w:r w:rsidR="00BB0FCB" w:rsidRPr="00E62DD6">
        <w:rPr>
          <w:rFonts w:ascii="Symbol" w:eastAsiaTheme="minorHAnsi" w:hAnsi="Symbol"/>
          <w:iCs/>
          <w:sz w:val="24"/>
          <w:szCs w:val="24"/>
        </w:rPr>
        <w:t></w:t>
      </w:r>
      <w:r w:rsidR="00BB0FCB" w:rsidRPr="00E62DD6">
        <w:rPr>
          <w:rFonts w:eastAsiaTheme="minorHAnsi"/>
          <w:iCs/>
          <w:sz w:val="24"/>
          <w:szCs w:val="24"/>
        </w:rPr>
        <w:t xml:space="preserve">m. Their provenance and location are given in Table 5 (main text) and plotted in their position within the MMH project coordinates on long and cross sections (Fig. A5.2). </w:t>
      </w:r>
      <w:r w:rsidR="00BB0FCB" w:rsidRPr="00E62DD6">
        <w:rPr>
          <w:rFonts w:eastAsiaTheme="minorHAnsi"/>
          <w:iCs/>
          <w:color w:val="000000" w:themeColor="text1"/>
          <w:sz w:val="24"/>
          <w:szCs w:val="24"/>
        </w:rPr>
        <w:t>The data presented is from within Cu-rich orebodies.</w:t>
      </w:r>
      <w:r w:rsidR="00BB0FCB" w:rsidRPr="00E62DD6">
        <w:rPr>
          <w:rFonts w:eastAsiaTheme="minorHAnsi"/>
          <w:iCs/>
          <w:color w:val="FF0000"/>
          <w:sz w:val="24"/>
          <w:szCs w:val="24"/>
        </w:rPr>
        <w:t xml:space="preserve"> </w:t>
      </w:r>
      <w:r w:rsidR="00BB0FCB" w:rsidRPr="00E62DD6">
        <w:rPr>
          <w:rFonts w:eastAsiaTheme="minorHAnsi"/>
          <w:iCs/>
          <w:sz w:val="24"/>
          <w:szCs w:val="24"/>
        </w:rPr>
        <w:t xml:space="preserve">Fluid inclusion petrography and </w:t>
      </w:r>
      <w:proofErr w:type="spellStart"/>
      <w:r w:rsidR="00BB0FCB" w:rsidRPr="00E62DD6">
        <w:rPr>
          <w:rFonts w:eastAsiaTheme="minorHAnsi"/>
          <w:iCs/>
          <w:sz w:val="24"/>
          <w:szCs w:val="24"/>
        </w:rPr>
        <w:t>microthermometry</w:t>
      </w:r>
      <w:proofErr w:type="spellEnd"/>
      <w:r w:rsidR="00BB0FCB" w:rsidRPr="00E62DD6">
        <w:rPr>
          <w:rFonts w:eastAsiaTheme="minorHAnsi"/>
          <w:iCs/>
          <w:sz w:val="24"/>
          <w:szCs w:val="24"/>
        </w:rPr>
        <w:t xml:space="preserve"> was performed using a </w:t>
      </w:r>
      <w:proofErr w:type="spellStart"/>
      <w:r w:rsidR="00BB0FCB" w:rsidRPr="00E62DD6">
        <w:rPr>
          <w:rFonts w:eastAsiaTheme="minorHAnsi"/>
          <w:iCs/>
          <w:sz w:val="24"/>
          <w:szCs w:val="24"/>
        </w:rPr>
        <w:t>Linkam</w:t>
      </w:r>
      <w:proofErr w:type="spellEnd"/>
      <w:r w:rsidR="00BB0FCB" w:rsidRPr="00E62DD6">
        <w:rPr>
          <w:rFonts w:eastAsiaTheme="minorHAnsi"/>
          <w:iCs/>
          <w:sz w:val="24"/>
          <w:szCs w:val="24"/>
        </w:rPr>
        <w:t xml:space="preserve"> FTIR 600 heating-freezing stage mounted on an Olympus BX51 microscope</w:t>
      </w:r>
      <w:r w:rsidR="00BB0FCB" w:rsidRPr="00E62DD6">
        <w:rPr>
          <w:rFonts w:eastAsiaTheme="minorHAnsi"/>
          <w:iCs/>
          <w:color w:val="000000" w:themeColor="text1"/>
          <w:sz w:val="24"/>
          <w:szCs w:val="24"/>
        </w:rPr>
        <w:t xml:space="preserve"> </w:t>
      </w:r>
      <w:r w:rsidR="00BB0FCB" w:rsidRPr="00E62DD6">
        <w:rPr>
          <w:rFonts w:eastAsiaTheme="minorHAnsi"/>
          <w:iCs/>
          <w:sz w:val="24"/>
          <w:szCs w:val="24"/>
        </w:rPr>
        <w:t>at the Department of Geology, Saint Mary’s University, Halifax, Canada. Stage calibration was done using synthetic fluid inclusion standards containing pure CO</w:t>
      </w:r>
      <w:r w:rsidR="00BB0FCB" w:rsidRPr="00E62DD6">
        <w:rPr>
          <w:rFonts w:eastAsiaTheme="minorHAnsi"/>
          <w:iCs/>
          <w:sz w:val="24"/>
          <w:szCs w:val="24"/>
          <w:vertAlign w:val="subscript"/>
        </w:rPr>
        <w:t>2</w:t>
      </w:r>
      <w:r w:rsidR="00BB0FCB" w:rsidRPr="00E62DD6">
        <w:rPr>
          <w:rFonts w:eastAsiaTheme="minorHAnsi"/>
          <w:iCs/>
          <w:sz w:val="24"/>
          <w:szCs w:val="24"/>
        </w:rPr>
        <w:t xml:space="preserve"> (melting at -56.6°C) and pure, critical density H</w:t>
      </w:r>
      <w:r w:rsidR="00BB0FCB" w:rsidRPr="00E62DD6">
        <w:rPr>
          <w:rFonts w:eastAsiaTheme="minorHAnsi"/>
          <w:iCs/>
          <w:sz w:val="24"/>
          <w:szCs w:val="24"/>
          <w:vertAlign w:val="subscript"/>
        </w:rPr>
        <w:t>2</w:t>
      </w:r>
      <w:r w:rsidR="00BB0FCB" w:rsidRPr="00E62DD6">
        <w:rPr>
          <w:rFonts w:eastAsiaTheme="minorHAnsi"/>
          <w:iCs/>
          <w:sz w:val="24"/>
          <w:szCs w:val="24"/>
        </w:rPr>
        <w:t>O (melting at 0</w:t>
      </w:r>
      <w:r w:rsidR="00BB0FCB" w:rsidRPr="00E62DD6">
        <w:rPr>
          <w:rFonts w:eastAsiaTheme="minorHAnsi"/>
          <w:iCs/>
          <w:sz w:val="24"/>
          <w:szCs w:val="24"/>
          <w:vertAlign w:val="superscript"/>
        </w:rPr>
        <w:t>o</w:t>
      </w:r>
      <w:r w:rsidR="00BB0FCB" w:rsidRPr="00E62DD6">
        <w:rPr>
          <w:rFonts w:eastAsiaTheme="minorHAnsi"/>
          <w:iCs/>
          <w:sz w:val="24"/>
          <w:szCs w:val="24"/>
        </w:rPr>
        <w:t xml:space="preserve">C and homogenizing at 374.1°C). Based on the reproducibility of measurements conducted on the standards and the measurement precision of the instrumentation, total uncertainties associated with the </w:t>
      </w:r>
      <w:proofErr w:type="spellStart"/>
      <w:r w:rsidR="00BB0FCB" w:rsidRPr="00E62DD6">
        <w:rPr>
          <w:rFonts w:eastAsiaTheme="minorHAnsi"/>
          <w:iCs/>
          <w:sz w:val="24"/>
          <w:szCs w:val="24"/>
        </w:rPr>
        <w:t>microthermometric</w:t>
      </w:r>
      <w:proofErr w:type="spellEnd"/>
      <w:r w:rsidR="00BB0FCB" w:rsidRPr="00E62DD6">
        <w:rPr>
          <w:rFonts w:eastAsiaTheme="minorHAnsi"/>
          <w:iCs/>
          <w:sz w:val="24"/>
          <w:szCs w:val="24"/>
        </w:rPr>
        <w:t xml:space="preserve"> measurements range from ±1-2°C for temperatures recorded near the limit of working conditions for the heating-freezing stage (-190°C and 560°C), to better than ±0.2°C for temperatures recorded near 0°C. For inclusions undersaturated in halite at 20</w:t>
      </w:r>
      <w:r w:rsidR="00BB0FCB" w:rsidRPr="00E62DD6">
        <w:rPr>
          <w:rFonts w:eastAsiaTheme="minorHAnsi"/>
          <w:iCs/>
          <w:sz w:val="24"/>
          <w:szCs w:val="24"/>
          <w:vertAlign w:val="superscript"/>
        </w:rPr>
        <w:t>o</w:t>
      </w:r>
      <w:r w:rsidR="00BB0FCB" w:rsidRPr="00E62DD6">
        <w:rPr>
          <w:rFonts w:eastAsiaTheme="minorHAnsi"/>
          <w:iCs/>
          <w:sz w:val="24"/>
          <w:szCs w:val="24"/>
        </w:rPr>
        <w:t>C, the two parameters measured were the final ice melting temperature (</w:t>
      </w:r>
      <w:proofErr w:type="spellStart"/>
      <w:r w:rsidR="00BB0FCB" w:rsidRPr="00E62DD6">
        <w:rPr>
          <w:rFonts w:eastAsiaTheme="minorHAnsi"/>
          <w:iCs/>
          <w:sz w:val="24"/>
          <w:szCs w:val="24"/>
        </w:rPr>
        <w:t>T</w:t>
      </w:r>
      <w:r w:rsidR="00BB0FCB" w:rsidRPr="00E62DD6">
        <w:rPr>
          <w:rFonts w:eastAsiaTheme="minorHAnsi"/>
          <w:iCs/>
          <w:sz w:val="24"/>
          <w:szCs w:val="24"/>
          <w:vertAlign w:val="subscript"/>
        </w:rPr>
        <w:t>m</w:t>
      </w:r>
      <w:r w:rsidR="00BB0FCB" w:rsidRPr="00E62DD6">
        <w:rPr>
          <w:rFonts w:eastAsiaTheme="minorHAnsi"/>
          <w:iCs/>
          <w:sz w:val="24"/>
          <w:szCs w:val="24"/>
          <w:vertAlign w:val="superscript"/>
        </w:rPr>
        <w:t>ice</w:t>
      </w:r>
      <w:proofErr w:type="spellEnd"/>
      <w:r w:rsidR="00BB0FCB" w:rsidRPr="00E62DD6">
        <w:rPr>
          <w:rFonts w:eastAsiaTheme="minorHAnsi"/>
          <w:iCs/>
          <w:sz w:val="24"/>
          <w:szCs w:val="24"/>
        </w:rPr>
        <w:t>) and vapor bubble disappearance (</w:t>
      </w:r>
      <w:proofErr w:type="spellStart"/>
      <w:r w:rsidR="00BB0FCB" w:rsidRPr="00E62DD6">
        <w:rPr>
          <w:rFonts w:eastAsiaTheme="minorHAnsi"/>
          <w:iCs/>
          <w:sz w:val="24"/>
          <w:szCs w:val="24"/>
        </w:rPr>
        <w:t>L</w:t>
      </w:r>
      <w:r w:rsidR="00BB0FCB" w:rsidRPr="00E62DD6">
        <w:rPr>
          <w:rFonts w:eastAsiaTheme="minorHAnsi"/>
          <w:iCs/>
          <w:sz w:val="24"/>
          <w:szCs w:val="24"/>
          <w:vertAlign w:val="subscript"/>
        </w:rPr>
        <w:t>aq</w:t>
      </w:r>
      <w:r w:rsidR="00BB0FCB" w:rsidRPr="00E62DD6">
        <w:rPr>
          <w:rFonts w:eastAsiaTheme="minorHAnsi"/>
          <w:iCs/>
          <w:sz w:val="24"/>
          <w:szCs w:val="24"/>
        </w:rPr>
        <w:t>+V</w:t>
      </w:r>
      <w:proofErr w:type="spellEnd"/>
      <w:r w:rsidR="00BB0FCB" w:rsidRPr="00E62DD6">
        <w:rPr>
          <w:rFonts w:eastAsiaTheme="minorHAnsi"/>
          <w:iCs/>
          <w:sz w:val="24"/>
          <w:szCs w:val="24"/>
        </w:rPr>
        <w:sym w:font="Wingdings" w:char="F0E0"/>
      </w:r>
      <w:proofErr w:type="spellStart"/>
      <w:r w:rsidR="00BB0FCB" w:rsidRPr="00E62DD6">
        <w:rPr>
          <w:rFonts w:eastAsiaTheme="minorHAnsi"/>
          <w:iCs/>
          <w:sz w:val="24"/>
          <w:szCs w:val="24"/>
        </w:rPr>
        <w:t>L</w:t>
      </w:r>
      <w:r w:rsidR="00BB0FCB" w:rsidRPr="00E62DD6">
        <w:rPr>
          <w:rFonts w:eastAsiaTheme="minorHAnsi"/>
          <w:iCs/>
          <w:sz w:val="24"/>
          <w:szCs w:val="24"/>
          <w:vertAlign w:val="subscript"/>
        </w:rPr>
        <w:t>aq</w:t>
      </w:r>
      <w:proofErr w:type="spellEnd"/>
      <w:r w:rsidR="00BB0FCB" w:rsidRPr="00E62DD6">
        <w:rPr>
          <w:rFonts w:eastAsiaTheme="minorHAnsi"/>
          <w:iCs/>
          <w:sz w:val="24"/>
          <w:szCs w:val="24"/>
        </w:rPr>
        <w:t xml:space="preserve">; </w:t>
      </w:r>
      <w:proofErr w:type="spellStart"/>
      <w:r w:rsidR="00BB0FCB" w:rsidRPr="00E62DD6">
        <w:rPr>
          <w:rFonts w:eastAsiaTheme="minorHAnsi"/>
          <w:iCs/>
          <w:sz w:val="24"/>
          <w:szCs w:val="24"/>
        </w:rPr>
        <w:t>T</w:t>
      </w:r>
      <w:r w:rsidR="00BB0FCB" w:rsidRPr="00E62DD6">
        <w:rPr>
          <w:rFonts w:eastAsiaTheme="minorHAnsi"/>
          <w:iCs/>
          <w:sz w:val="24"/>
          <w:szCs w:val="24"/>
          <w:vertAlign w:val="subscript"/>
        </w:rPr>
        <w:t>vapor</w:t>
      </w:r>
      <w:proofErr w:type="spellEnd"/>
      <w:r w:rsidR="00BB0FCB" w:rsidRPr="00E62DD6">
        <w:rPr>
          <w:rFonts w:eastAsiaTheme="minorHAnsi"/>
          <w:iCs/>
          <w:sz w:val="24"/>
          <w:szCs w:val="24"/>
          <w:vertAlign w:val="subscript"/>
        </w:rPr>
        <w:t xml:space="preserve"> out</w:t>
      </w:r>
      <w:r w:rsidR="00BB0FCB" w:rsidRPr="00E62DD6">
        <w:rPr>
          <w:rFonts w:eastAsiaTheme="minorHAnsi"/>
          <w:iCs/>
          <w:sz w:val="24"/>
          <w:szCs w:val="24"/>
        </w:rPr>
        <w:t xml:space="preserve"> = </w:t>
      </w:r>
      <w:proofErr w:type="spellStart"/>
      <w:r w:rsidR="00BB0FCB" w:rsidRPr="00E62DD6">
        <w:rPr>
          <w:rFonts w:eastAsiaTheme="minorHAnsi"/>
          <w:iCs/>
          <w:sz w:val="24"/>
          <w:szCs w:val="24"/>
        </w:rPr>
        <w:t>T</w:t>
      </w:r>
      <w:r w:rsidR="00BB0FCB" w:rsidRPr="00E62DD6">
        <w:rPr>
          <w:rFonts w:eastAsiaTheme="minorHAnsi"/>
          <w:iCs/>
          <w:sz w:val="24"/>
          <w:szCs w:val="24"/>
          <w:vertAlign w:val="subscript"/>
        </w:rPr>
        <w:t>h</w:t>
      </w:r>
      <w:r w:rsidR="00BB0FCB" w:rsidRPr="00E62DD6">
        <w:rPr>
          <w:rFonts w:eastAsiaTheme="minorHAnsi"/>
          <w:iCs/>
          <w:sz w:val="24"/>
          <w:szCs w:val="24"/>
          <w:vertAlign w:val="superscript"/>
        </w:rPr>
        <w:t>total</w:t>
      </w:r>
      <w:proofErr w:type="spellEnd"/>
      <w:r w:rsidR="00BB0FCB" w:rsidRPr="00E62DD6">
        <w:rPr>
          <w:rFonts w:eastAsiaTheme="minorHAnsi"/>
          <w:iCs/>
          <w:sz w:val="24"/>
          <w:szCs w:val="24"/>
        </w:rPr>
        <w:t>). For inclusions that were saturated in halite at 20</w:t>
      </w:r>
      <w:r w:rsidR="00BB0FCB" w:rsidRPr="00E62DD6">
        <w:rPr>
          <w:rFonts w:eastAsiaTheme="minorHAnsi"/>
          <w:iCs/>
          <w:sz w:val="24"/>
          <w:szCs w:val="24"/>
          <w:vertAlign w:val="superscript"/>
        </w:rPr>
        <w:t>o</w:t>
      </w:r>
      <w:r w:rsidR="00BB0FCB" w:rsidRPr="00E62DD6">
        <w:rPr>
          <w:rFonts w:eastAsiaTheme="minorHAnsi"/>
          <w:iCs/>
          <w:sz w:val="24"/>
          <w:szCs w:val="24"/>
        </w:rPr>
        <w:t xml:space="preserve">C, both </w:t>
      </w:r>
      <w:proofErr w:type="spellStart"/>
      <w:r w:rsidR="00BB0FCB" w:rsidRPr="00E62DD6">
        <w:rPr>
          <w:rFonts w:eastAsiaTheme="minorHAnsi"/>
          <w:iCs/>
          <w:sz w:val="24"/>
          <w:szCs w:val="24"/>
        </w:rPr>
        <w:t>T</w:t>
      </w:r>
      <w:r w:rsidR="00BB0FCB" w:rsidRPr="00E62DD6">
        <w:rPr>
          <w:rFonts w:eastAsiaTheme="minorHAnsi"/>
          <w:iCs/>
          <w:sz w:val="24"/>
          <w:szCs w:val="24"/>
          <w:vertAlign w:val="subscript"/>
        </w:rPr>
        <w:t>m</w:t>
      </w:r>
      <w:r w:rsidR="00BB0FCB" w:rsidRPr="00E62DD6">
        <w:rPr>
          <w:rFonts w:eastAsiaTheme="minorHAnsi"/>
          <w:iCs/>
          <w:sz w:val="24"/>
          <w:szCs w:val="24"/>
          <w:vertAlign w:val="superscript"/>
        </w:rPr>
        <w:t>ice</w:t>
      </w:r>
      <w:proofErr w:type="spellEnd"/>
      <w:r w:rsidR="00BB0FCB" w:rsidRPr="00E62DD6">
        <w:rPr>
          <w:rFonts w:eastAsiaTheme="minorHAnsi"/>
          <w:iCs/>
          <w:sz w:val="24"/>
          <w:szCs w:val="24"/>
        </w:rPr>
        <w:t xml:space="preserve"> and </w:t>
      </w:r>
      <w:proofErr w:type="spellStart"/>
      <w:r w:rsidR="00BB0FCB" w:rsidRPr="00E62DD6">
        <w:rPr>
          <w:rFonts w:eastAsiaTheme="minorHAnsi"/>
          <w:iCs/>
          <w:sz w:val="24"/>
          <w:szCs w:val="24"/>
        </w:rPr>
        <w:t>T</w:t>
      </w:r>
      <w:r w:rsidR="00BB0FCB" w:rsidRPr="00E62DD6">
        <w:rPr>
          <w:rFonts w:eastAsiaTheme="minorHAnsi"/>
          <w:iCs/>
          <w:sz w:val="24"/>
          <w:szCs w:val="24"/>
          <w:vertAlign w:val="subscript"/>
        </w:rPr>
        <w:t>vapor</w:t>
      </w:r>
      <w:proofErr w:type="spellEnd"/>
      <w:r w:rsidR="00BB0FCB" w:rsidRPr="00E62DD6">
        <w:rPr>
          <w:rFonts w:eastAsiaTheme="minorHAnsi"/>
          <w:iCs/>
          <w:sz w:val="24"/>
          <w:szCs w:val="24"/>
          <w:vertAlign w:val="subscript"/>
        </w:rPr>
        <w:t xml:space="preserve"> out</w:t>
      </w:r>
      <w:r w:rsidR="00BB0FCB" w:rsidRPr="00E62DD6">
        <w:rPr>
          <w:rFonts w:eastAsiaTheme="minorHAnsi"/>
          <w:iCs/>
          <w:sz w:val="24"/>
          <w:szCs w:val="24"/>
        </w:rPr>
        <w:t xml:space="preserve"> were both measured but also </w:t>
      </w:r>
      <w:proofErr w:type="spellStart"/>
      <w:r w:rsidR="00BB0FCB" w:rsidRPr="00E62DD6">
        <w:rPr>
          <w:rFonts w:eastAsiaTheme="minorHAnsi"/>
          <w:iCs/>
          <w:sz w:val="24"/>
          <w:szCs w:val="24"/>
        </w:rPr>
        <w:t>T</w:t>
      </w:r>
      <w:r w:rsidR="00BB0FCB" w:rsidRPr="00E62DD6">
        <w:rPr>
          <w:rFonts w:eastAsiaTheme="minorHAnsi"/>
          <w:iCs/>
          <w:sz w:val="24"/>
          <w:szCs w:val="24"/>
          <w:vertAlign w:val="subscript"/>
        </w:rPr>
        <w:t>m</w:t>
      </w:r>
      <w:r w:rsidR="00BB0FCB" w:rsidRPr="00E62DD6">
        <w:rPr>
          <w:rFonts w:eastAsiaTheme="minorHAnsi"/>
          <w:iCs/>
          <w:sz w:val="24"/>
          <w:szCs w:val="24"/>
          <w:vertAlign w:val="superscript"/>
        </w:rPr>
        <w:t>halite</w:t>
      </w:r>
      <w:proofErr w:type="spellEnd"/>
      <w:r w:rsidR="00BB0FCB" w:rsidRPr="00E62DD6">
        <w:rPr>
          <w:rFonts w:eastAsiaTheme="minorHAnsi"/>
          <w:iCs/>
          <w:sz w:val="24"/>
          <w:szCs w:val="24"/>
        </w:rPr>
        <w:t>; for these inclusions, most homogenized by vapor bubble disappearance but some homogenized by halite dissolution. The NaCl or rarely, CaCl</w:t>
      </w:r>
      <w:r w:rsidR="00BB0FCB" w:rsidRPr="00E62DD6">
        <w:rPr>
          <w:rFonts w:eastAsiaTheme="minorHAnsi"/>
          <w:iCs/>
          <w:sz w:val="24"/>
          <w:szCs w:val="24"/>
          <w:vertAlign w:val="subscript"/>
        </w:rPr>
        <w:t>2</w:t>
      </w:r>
      <w:r w:rsidR="00BB0FCB" w:rsidRPr="00E62DD6">
        <w:rPr>
          <w:rFonts w:eastAsiaTheme="minorHAnsi"/>
          <w:iCs/>
          <w:sz w:val="24"/>
          <w:szCs w:val="24"/>
        </w:rPr>
        <w:t xml:space="preserve"> (where final ice melting temperatures fell below the NaCl-H</w:t>
      </w:r>
      <w:r w:rsidR="00BB0FCB" w:rsidRPr="00E62DD6">
        <w:rPr>
          <w:rFonts w:eastAsiaTheme="minorHAnsi"/>
          <w:iCs/>
          <w:sz w:val="24"/>
          <w:szCs w:val="24"/>
          <w:vertAlign w:val="subscript"/>
        </w:rPr>
        <w:t>2</w:t>
      </w:r>
      <w:r w:rsidR="00BB0FCB" w:rsidRPr="00E62DD6">
        <w:rPr>
          <w:rFonts w:eastAsiaTheme="minorHAnsi"/>
          <w:iCs/>
          <w:sz w:val="24"/>
          <w:szCs w:val="24"/>
        </w:rPr>
        <w:t xml:space="preserve">O eutectic) weight percent equivalency values (i.e., bulk salinity) for the inclusions were obtained using </w:t>
      </w:r>
      <w:proofErr w:type="spellStart"/>
      <w:r w:rsidR="00BB0FCB" w:rsidRPr="00E62DD6">
        <w:rPr>
          <w:rFonts w:eastAsiaTheme="minorHAnsi"/>
          <w:iCs/>
          <w:sz w:val="24"/>
          <w:szCs w:val="24"/>
        </w:rPr>
        <w:t>T</w:t>
      </w:r>
      <w:r w:rsidR="00BB0FCB" w:rsidRPr="00E62DD6">
        <w:rPr>
          <w:rFonts w:eastAsiaTheme="minorHAnsi"/>
          <w:iCs/>
          <w:sz w:val="24"/>
          <w:szCs w:val="24"/>
          <w:vertAlign w:val="subscript"/>
        </w:rPr>
        <w:t>m</w:t>
      </w:r>
      <w:r w:rsidR="00BB0FCB" w:rsidRPr="00E62DD6">
        <w:rPr>
          <w:rFonts w:eastAsiaTheme="minorHAnsi"/>
          <w:iCs/>
          <w:sz w:val="24"/>
          <w:szCs w:val="24"/>
          <w:vertAlign w:val="superscript"/>
        </w:rPr>
        <w:t>ice</w:t>
      </w:r>
      <w:proofErr w:type="spellEnd"/>
      <w:r w:rsidR="00BB0FCB" w:rsidRPr="00E62DD6">
        <w:rPr>
          <w:rFonts w:eastAsiaTheme="minorHAnsi"/>
          <w:iCs/>
          <w:sz w:val="24"/>
          <w:szCs w:val="24"/>
        </w:rPr>
        <w:t xml:space="preserve"> values based on the salinity-freezing point depression. For inclusions modelled in the NaCl-H</w:t>
      </w:r>
      <w:r w:rsidR="00BB0FCB" w:rsidRPr="00E62DD6">
        <w:rPr>
          <w:rFonts w:eastAsiaTheme="minorHAnsi"/>
          <w:iCs/>
          <w:sz w:val="24"/>
          <w:szCs w:val="24"/>
          <w:vertAlign w:val="subscript"/>
        </w:rPr>
        <w:t>2</w:t>
      </w:r>
      <w:r w:rsidR="00BB0FCB" w:rsidRPr="00E62DD6">
        <w:rPr>
          <w:rFonts w:eastAsiaTheme="minorHAnsi"/>
          <w:iCs/>
          <w:sz w:val="24"/>
          <w:szCs w:val="24"/>
        </w:rPr>
        <w:t xml:space="preserve">O system, the bulk salinity data, along with minimum trapping pressures (at </w:t>
      </w:r>
      <w:proofErr w:type="spellStart"/>
      <w:r w:rsidR="00BB0FCB" w:rsidRPr="00E62DD6">
        <w:rPr>
          <w:rFonts w:eastAsiaTheme="minorHAnsi"/>
          <w:iCs/>
          <w:sz w:val="24"/>
          <w:szCs w:val="24"/>
        </w:rPr>
        <w:t>T</w:t>
      </w:r>
      <w:r w:rsidR="00BB0FCB" w:rsidRPr="00E62DD6">
        <w:rPr>
          <w:rFonts w:eastAsiaTheme="minorHAnsi"/>
          <w:iCs/>
          <w:sz w:val="24"/>
          <w:szCs w:val="24"/>
          <w:vertAlign w:val="subscript"/>
        </w:rPr>
        <w:t>h</w:t>
      </w:r>
      <w:r w:rsidR="00BB0FCB" w:rsidRPr="00E62DD6">
        <w:rPr>
          <w:rFonts w:eastAsiaTheme="minorHAnsi"/>
          <w:iCs/>
          <w:sz w:val="24"/>
          <w:szCs w:val="24"/>
          <w:vertAlign w:val="superscript"/>
        </w:rPr>
        <w:t>total</w:t>
      </w:r>
      <w:proofErr w:type="spellEnd"/>
      <w:r w:rsidR="00BB0FCB" w:rsidRPr="00E62DD6">
        <w:rPr>
          <w:rFonts w:eastAsiaTheme="minorHAnsi"/>
          <w:iCs/>
          <w:sz w:val="24"/>
          <w:szCs w:val="24"/>
        </w:rPr>
        <w:t xml:space="preserve">) were determined using the </w:t>
      </w:r>
      <w:proofErr w:type="spellStart"/>
      <w:r w:rsidR="00BB0FCB" w:rsidRPr="00E62DD6">
        <w:rPr>
          <w:rFonts w:eastAsiaTheme="minorHAnsi"/>
          <w:iCs/>
          <w:sz w:val="24"/>
          <w:szCs w:val="24"/>
        </w:rPr>
        <w:t>SoWat</w:t>
      </w:r>
      <w:proofErr w:type="spellEnd"/>
      <w:r w:rsidR="00BB0FCB" w:rsidRPr="00E62DD6">
        <w:rPr>
          <w:rFonts w:eastAsiaTheme="minorHAnsi"/>
          <w:iCs/>
          <w:sz w:val="24"/>
          <w:szCs w:val="24"/>
        </w:rPr>
        <w:t xml:space="preserve"> model </w:t>
      </w:r>
      <w:r w:rsidR="00BB0FCB" w:rsidRPr="00E62DD6">
        <w:rPr>
          <w:rFonts w:eastAsiaTheme="minorHAnsi"/>
          <w:iCs/>
          <w:color w:val="000000" w:themeColor="text1"/>
          <w:sz w:val="24"/>
          <w:szCs w:val="24"/>
        </w:rPr>
        <w:t>(Driesner, 2007; Driesner and Heinrich, 2007). For inclusions modelled in the CaCl</w:t>
      </w:r>
      <w:r w:rsidR="00BB0FCB" w:rsidRPr="00E62DD6">
        <w:rPr>
          <w:rFonts w:eastAsiaTheme="minorHAnsi"/>
          <w:iCs/>
          <w:color w:val="000000" w:themeColor="text1"/>
          <w:sz w:val="24"/>
          <w:szCs w:val="24"/>
          <w:vertAlign w:val="subscript"/>
        </w:rPr>
        <w:t>2</w:t>
      </w:r>
      <w:r w:rsidR="00BB0FCB" w:rsidRPr="00E62DD6">
        <w:rPr>
          <w:rFonts w:eastAsiaTheme="minorHAnsi"/>
          <w:iCs/>
          <w:color w:val="000000" w:themeColor="text1"/>
          <w:sz w:val="24"/>
          <w:szCs w:val="24"/>
        </w:rPr>
        <w:t>-H</w:t>
      </w:r>
      <w:r w:rsidR="00BB0FCB" w:rsidRPr="00E62DD6">
        <w:rPr>
          <w:rFonts w:eastAsiaTheme="minorHAnsi"/>
          <w:iCs/>
          <w:color w:val="000000" w:themeColor="text1"/>
          <w:sz w:val="24"/>
          <w:szCs w:val="24"/>
          <w:vertAlign w:val="subscript"/>
        </w:rPr>
        <w:t>2</w:t>
      </w:r>
      <w:r w:rsidR="00BB0FCB" w:rsidRPr="00E62DD6">
        <w:rPr>
          <w:rFonts w:eastAsiaTheme="minorHAnsi"/>
          <w:iCs/>
          <w:color w:val="000000" w:themeColor="text1"/>
          <w:sz w:val="24"/>
          <w:szCs w:val="24"/>
        </w:rPr>
        <w:t xml:space="preserve">O system, equations relating freezing point depression to salinity from Zhang and Frantz (1987) were used.  </w:t>
      </w:r>
    </w:p>
    <w:p w14:paraId="41CA8B31" w14:textId="77777777" w:rsidR="00BB0FCB" w:rsidRPr="00E62DD6" w:rsidRDefault="00BB0FCB" w:rsidP="002213DE">
      <w:pPr>
        <w:widowControl/>
        <w:adjustRightInd w:val="0"/>
        <w:spacing w:line="276" w:lineRule="auto"/>
        <w:jc w:val="both"/>
        <w:rPr>
          <w:rFonts w:eastAsiaTheme="minorHAnsi"/>
          <w:iCs/>
          <w:sz w:val="24"/>
          <w:szCs w:val="24"/>
        </w:rPr>
      </w:pPr>
    </w:p>
    <w:p w14:paraId="69A90E1E" w14:textId="211D93B0" w:rsidR="001F0B94" w:rsidRDefault="001F0B94" w:rsidP="002213DE">
      <w:pPr>
        <w:widowControl/>
        <w:adjustRightInd w:val="0"/>
        <w:spacing w:line="276" w:lineRule="auto"/>
        <w:jc w:val="both"/>
        <w:rPr>
          <w:rFonts w:eastAsiaTheme="minorHAnsi"/>
          <w:i/>
          <w:sz w:val="24"/>
          <w:szCs w:val="24"/>
        </w:rPr>
      </w:pPr>
      <w:r>
        <w:rPr>
          <w:rFonts w:eastAsiaTheme="minorHAnsi"/>
          <w:i/>
          <w:sz w:val="24"/>
          <w:szCs w:val="24"/>
        </w:rPr>
        <w:t xml:space="preserve">A5.2 </w:t>
      </w:r>
      <w:r w:rsidR="00BB0FCB" w:rsidRPr="001F0B94">
        <w:rPr>
          <w:rFonts w:eastAsiaTheme="minorHAnsi"/>
          <w:i/>
          <w:sz w:val="24"/>
          <w:szCs w:val="24"/>
        </w:rPr>
        <w:t xml:space="preserve">Results </w:t>
      </w:r>
    </w:p>
    <w:p w14:paraId="3EA475A7" w14:textId="77777777" w:rsidR="00FB32DA" w:rsidRPr="001F0B94" w:rsidRDefault="00FB32DA" w:rsidP="002213DE">
      <w:pPr>
        <w:widowControl/>
        <w:adjustRightInd w:val="0"/>
        <w:spacing w:line="276" w:lineRule="auto"/>
        <w:jc w:val="both"/>
        <w:rPr>
          <w:rFonts w:eastAsiaTheme="minorHAnsi"/>
          <w:i/>
          <w:sz w:val="24"/>
          <w:szCs w:val="24"/>
        </w:rPr>
      </w:pPr>
    </w:p>
    <w:p w14:paraId="124AB7E9" w14:textId="472B3EAA" w:rsidR="00BB0FCB" w:rsidRPr="00E62DD6" w:rsidRDefault="00BB0FCB" w:rsidP="002213DE">
      <w:pPr>
        <w:widowControl/>
        <w:adjustRightInd w:val="0"/>
        <w:spacing w:line="276" w:lineRule="auto"/>
        <w:jc w:val="both"/>
        <w:rPr>
          <w:rFonts w:eastAsiaTheme="minorHAnsi"/>
          <w:iCs/>
          <w:sz w:val="24"/>
          <w:szCs w:val="24"/>
        </w:rPr>
      </w:pPr>
      <w:r w:rsidRPr="00E62DD6">
        <w:rPr>
          <w:rFonts w:eastAsiaTheme="minorHAnsi"/>
          <w:iCs/>
          <w:sz w:val="24"/>
          <w:szCs w:val="24"/>
        </w:rPr>
        <w:t xml:space="preserve">The </w:t>
      </w:r>
      <w:proofErr w:type="spellStart"/>
      <w:r w:rsidRPr="00E62DD6">
        <w:rPr>
          <w:rFonts w:eastAsiaTheme="minorHAnsi"/>
          <w:iCs/>
          <w:sz w:val="24"/>
          <w:szCs w:val="24"/>
        </w:rPr>
        <w:t>microthermometric</w:t>
      </w:r>
      <w:proofErr w:type="spellEnd"/>
      <w:r w:rsidRPr="00E62DD6">
        <w:rPr>
          <w:rFonts w:eastAsiaTheme="minorHAnsi"/>
          <w:iCs/>
          <w:sz w:val="24"/>
          <w:szCs w:val="24"/>
        </w:rPr>
        <w:t xml:space="preserve"> data are summarized in Fig. 9 in the main </w:t>
      </w:r>
      <w:r w:rsidR="00C815BD" w:rsidRPr="00E62DD6">
        <w:rPr>
          <w:rFonts w:eastAsiaTheme="minorHAnsi"/>
          <w:iCs/>
          <w:sz w:val="24"/>
          <w:szCs w:val="24"/>
        </w:rPr>
        <w:t>text, Fig</w:t>
      </w:r>
      <w:r w:rsidRPr="00E62DD6">
        <w:rPr>
          <w:rFonts w:eastAsiaTheme="minorHAnsi"/>
          <w:iCs/>
          <w:sz w:val="24"/>
          <w:szCs w:val="24"/>
        </w:rPr>
        <w:t xml:space="preserve"> A5.3 (showing sample to sample variations) and Table A5.1. In the </w:t>
      </w:r>
      <w:proofErr w:type="spellStart"/>
      <w:r w:rsidRPr="00E62DD6">
        <w:rPr>
          <w:rFonts w:eastAsiaTheme="minorHAnsi"/>
          <w:iCs/>
          <w:sz w:val="24"/>
          <w:szCs w:val="24"/>
        </w:rPr>
        <w:t>microthermometric</w:t>
      </w:r>
      <w:proofErr w:type="spellEnd"/>
      <w:r w:rsidRPr="00E62DD6">
        <w:rPr>
          <w:rFonts w:eastAsiaTheme="minorHAnsi"/>
          <w:iCs/>
          <w:sz w:val="24"/>
          <w:szCs w:val="24"/>
        </w:rPr>
        <w:t xml:space="preserve"> study complete data (</w:t>
      </w:r>
      <w:proofErr w:type="spellStart"/>
      <w:r w:rsidRPr="00E62DD6">
        <w:rPr>
          <w:rFonts w:eastAsiaTheme="minorHAnsi"/>
          <w:iCs/>
          <w:sz w:val="24"/>
          <w:szCs w:val="24"/>
        </w:rPr>
        <w:t>T</w:t>
      </w:r>
      <w:r w:rsidRPr="00E62DD6">
        <w:rPr>
          <w:rFonts w:eastAsiaTheme="minorHAnsi"/>
          <w:iCs/>
          <w:sz w:val="24"/>
          <w:szCs w:val="24"/>
          <w:vertAlign w:val="subscript"/>
        </w:rPr>
        <w:t>m</w:t>
      </w:r>
      <w:r w:rsidRPr="00E62DD6">
        <w:rPr>
          <w:rFonts w:eastAsiaTheme="minorHAnsi"/>
          <w:iCs/>
          <w:sz w:val="24"/>
          <w:szCs w:val="24"/>
          <w:vertAlign w:val="superscript"/>
        </w:rPr>
        <w:t>ice</w:t>
      </w:r>
      <w:proofErr w:type="spellEnd"/>
      <w:r w:rsidRPr="00E62DD6">
        <w:rPr>
          <w:rFonts w:eastAsiaTheme="minorHAnsi"/>
          <w:iCs/>
          <w:sz w:val="24"/>
          <w:szCs w:val="24"/>
        </w:rPr>
        <w:t xml:space="preserve">, </w:t>
      </w:r>
      <w:proofErr w:type="spellStart"/>
      <w:r w:rsidRPr="00E62DD6">
        <w:rPr>
          <w:rFonts w:eastAsiaTheme="minorHAnsi"/>
          <w:iCs/>
          <w:sz w:val="24"/>
          <w:szCs w:val="24"/>
        </w:rPr>
        <w:t>T</w:t>
      </w:r>
      <w:r w:rsidRPr="00E62DD6">
        <w:rPr>
          <w:rFonts w:eastAsiaTheme="minorHAnsi"/>
          <w:iCs/>
          <w:sz w:val="24"/>
          <w:szCs w:val="24"/>
          <w:vertAlign w:val="subscript"/>
        </w:rPr>
        <w:t>vapor</w:t>
      </w:r>
      <w:proofErr w:type="spellEnd"/>
      <w:r w:rsidRPr="00E62DD6">
        <w:rPr>
          <w:rFonts w:eastAsiaTheme="minorHAnsi"/>
          <w:iCs/>
          <w:sz w:val="24"/>
          <w:szCs w:val="24"/>
          <w:vertAlign w:val="subscript"/>
        </w:rPr>
        <w:t xml:space="preserve"> out</w:t>
      </w:r>
      <w:r w:rsidRPr="00E62DD6">
        <w:rPr>
          <w:rFonts w:eastAsiaTheme="minorHAnsi"/>
          <w:iCs/>
          <w:sz w:val="24"/>
          <w:szCs w:val="24"/>
        </w:rPr>
        <w:t xml:space="preserve">, and </w:t>
      </w:r>
      <w:proofErr w:type="spellStart"/>
      <w:r w:rsidRPr="00E62DD6">
        <w:rPr>
          <w:rFonts w:eastAsiaTheme="minorHAnsi"/>
          <w:iCs/>
          <w:sz w:val="24"/>
          <w:szCs w:val="24"/>
        </w:rPr>
        <w:t>T</w:t>
      </w:r>
      <w:r w:rsidRPr="00E62DD6">
        <w:rPr>
          <w:rFonts w:eastAsiaTheme="minorHAnsi"/>
          <w:iCs/>
          <w:sz w:val="24"/>
          <w:szCs w:val="24"/>
          <w:vertAlign w:val="subscript"/>
        </w:rPr>
        <w:t>m</w:t>
      </w:r>
      <w:r w:rsidRPr="00E62DD6">
        <w:rPr>
          <w:rFonts w:eastAsiaTheme="minorHAnsi"/>
          <w:iCs/>
          <w:sz w:val="24"/>
          <w:szCs w:val="24"/>
          <w:vertAlign w:val="superscript"/>
        </w:rPr>
        <w:t>halite</w:t>
      </w:r>
      <w:proofErr w:type="spellEnd"/>
      <w:r w:rsidRPr="00E62DD6">
        <w:rPr>
          <w:rFonts w:eastAsiaTheme="minorHAnsi"/>
          <w:iCs/>
          <w:sz w:val="24"/>
          <w:szCs w:val="24"/>
        </w:rPr>
        <w:t xml:space="preserve"> where relevant) from 286 inclusions were obtained. </w:t>
      </w:r>
    </w:p>
    <w:p w14:paraId="577E28B4" w14:textId="28E3C055" w:rsidR="00BB0FCB" w:rsidRPr="00E62DD6" w:rsidRDefault="00BB0FCB" w:rsidP="002213DE">
      <w:pPr>
        <w:widowControl/>
        <w:adjustRightInd w:val="0"/>
        <w:spacing w:line="276" w:lineRule="auto"/>
        <w:jc w:val="both"/>
        <w:rPr>
          <w:rFonts w:eastAsiaTheme="minorHAnsi"/>
          <w:iCs/>
          <w:sz w:val="24"/>
          <w:szCs w:val="24"/>
        </w:rPr>
      </w:pPr>
      <w:r w:rsidRPr="00E62DD6">
        <w:rPr>
          <w:rFonts w:eastAsiaTheme="minorHAnsi"/>
          <w:i/>
          <w:iCs/>
          <w:sz w:val="24"/>
          <w:szCs w:val="24"/>
        </w:rPr>
        <w:t xml:space="preserve">       </w:t>
      </w:r>
      <w:r w:rsidR="001F0B94" w:rsidRPr="00E62DD6">
        <w:rPr>
          <w:rFonts w:eastAsiaTheme="minorHAnsi"/>
          <w:i/>
          <w:iCs/>
          <w:sz w:val="24"/>
          <w:szCs w:val="24"/>
        </w:rPr>
        <w:t>A</w:t>
      </w:r>
      <w:r w:rsidRPr="00E62DD6">
        <w:rPr>
          <w:rFonts w:eastAsiaTheme="minorHAnsi"/>
          <w:i/>
          <w:iCs/>
          <w:sz w:val="24"/>
          <w:szCs w:val="24"/>
        </w:rPr>
        <w:t>5.2.1 One-phase inclusions:</w:t>
      </w:r>
      <w:r w:rsidRPr="00E62DD6">
        <w:rPr>
          <w:rFonts w:eastAsiaTheme="minorHAnsi"/>
          <w:iCs/>
          <w:sz w:val="24"/>
          <w:szCs w:val="24"/>
        </w:rPr>
        <w:t xml:space="preserve"> One sample (MMH 52) showed several one phase (liquid; at 20</w:t>
      </w:r>
      <w:r w:rsidRPr="00E62DD6">
        <w:rPr>
          <w:rFonts w:eastAsiaTheme="minorHAnsi"/>
          <w:iCs/>
          <w:sz w:val="24"/>
          <w:szCs w:val="24"/>
          <w:vertAlign w:val="superscript"/>
        </w:rPr>
        <w:t>o</w:t>
      </w:r>
      <w:r w:rsidRPr="00E62DD6">
        <w:rPr>
          <w:rFonts w:eastAsiaTheme="minorHAnsi"/>
          <w:iCs/>
          <w:sz w:val="24"/>
          <w:szCs w:val="24"/>
        </w:rPr>
        <w:t xml:space="preserve">C) inclusions (Type I, Fig. 8 in the main text). These probably represent late, very low temperature inclusions that did not nucleate a bubble on cooling after their original entrapment. No reliable </w:t>
      </w:r>
      <w:proofErr w:type="spellStart"/>
      <w:r w:rsidRPr="00E62DD6">
        <w:rPr>
          <w:rFonts w:eastAsiaTheme="minorHAnsi"/>
          <w:iCs/>
          <w:sz w:val="24"/>
          <w:szCs w:val="24"/>
        </w:rPr>
        <w:t>microthermometric</w:t>
      </w:r>
      <w:proofErr w:type="spellEnd"/>
      <w:r w:rsidRPr="00E62DD6">
        <w:rPr>
          <w:rFonts w:eastAsiaTheme="minorHAnsi"/>
          <w:iCs/>
          <w:sz w:val="24"/>
          <w:szCs w:val="24"/>
        </w:rPr>
        <w:t xml:space="preserve"> data </w:t>
      </w:r>
      <w:r w:rsidRPr="00E62DD6">
        <w:rPr>
          <w:rFonts w:eastAsiaTheme="minorHAnsi"/>
          <w:iCs/>
          <w:sz w:val="24"/>
          <w:szCs w:val="24"/>
        </w:rPr>
        <w:lastRenderedPageBreak/>
        <w:t>could be obtained due to the lack of vapor bubble and metastable behavior of ice during preliminary freezing-heating runs, so they were precluded from the study.</w:t>
      </w:r>
    </w:p>
    <w:p w14:paraId="1DEC7109" w14:textId="29F9A0E6" w:rsidR="00BB0FCB" w:rsidRPr="00E62DD6" w:rsidRDefault="00BB0FCB" w:rsidP="002213DE">
      <w:pPr>
        <w:widowControl/>
        <w:adjustRightInd w:val="0"/>
        <w:spacing w:line="276" w:lineRule="auto"/>
        <w:jc w:val="both"/>
        <w:rPr>
          <w:rFonts w:eastAsiaTheme="minorHAnsi"/>
          <w:iCs/>
          <w:sz w:val="24"/>
          <w:szCs w:val="24"/>
        </w:rPr>
      </w:pPr>
      <w:r w:rsidRPr="00E62DD6">
        <w:rPr>
          <w:rFonts w:eastAsiaTheme="minorHAnsi"/>
          <w:i/>
          <w:iCs/>
          <w:sz w:val="24"/>
          <w:szCs w:val="24"/>
        </w:rPr>
        <w:t xml:space="preserve">     </w:t>
      </w:r>
      <w:r w:rsidR="001F0B94" w:rsidRPr="00E62DD6">
        <w:rPr>
          <w:rFonts w:eastAsiaTheme="minorHAnsi"/>
          <w:i/>
          <w:iCs/>
          <w:sz w:val="24"/>
          <w:szCs w:val="24"/>
        </w:rPr>
        <w:t>A</w:t>
      </w:r>
      <w:r w:rsidRPr="00E62DD6">
        <w:rPr>
          <w:rFonts w:eastAsiaTheme="minorHAnsi"/>
          <w:i/>
          <w:iCs/>
          <w:sz w:val="24"/>
          <w:szCs w:val="24"/>
        </w:rPr>
        <w:t>5.2.2. Two-phase inclusions:</w:t>
      </w:r>
      <w:r w:rsidRPr="00E62DD6">
        <w:rPr>
          <w:rFonts w:eastAsiaTheme="minorHAnsi"/>
          <w:iCs/>
          <w:sz w:val="24"/>
          <w:szCs w:val="24"/>
        </w:rPr>
        <w:t xml:space="preserve"> The most abundant type of inclusions seen were 2-phase (at 20</w:t>
      </w:r>
      <w:r w:rsidRPr="00E62DD6">
        <w:rPr>
          <w:rFonts w:eastAsiaTheme="minorHAnsi"/>
          <w:iCs/>
          <w:sz w:val="24"/>
          <w:szCs w:val="24"/>
          <w:vertAlign w:val="superscript"/>
        </w:rPr>
        <w:t>o</w:t>
      </w:r>
      <w:r w:rsidRPr="00E62DD6">
        <w:rPr>
          <w:rFonts w:eastAsiaTheme="minorHAnsi"/>
          <w:iCs/>
          <w:sz w:val="24"/>
          <w:szCs w:val="24"/>
        </w:rPr>
        <w:t xml:space="preserve">C) liquid-vapor aqueous inclusions (Type II; Fig 8 in main text; ~92% of inclusions observed in all samples, n=259 measured). Their </w:t>
      </w:r>
      <w:proofErr w:type="spellStart"/>
      <w:r w:rsidRPr="00E62DD6">
        <w:rPr>
          <w:rFonts w:eastAsiaTheme="minorHAnsi"/>
          <w:iCs/>
          <w:sz w:val="24"/>
          <w:szCs w:val="24"/>
        </w:rPr>
        <w:t>liquid:vapor</w:t>
      </w:r>
      <w:proofErr w:type="spellEnd"/>
      <w:r w:rsidRPr="00E62DD6">
        <w:rPr>
          <w:rFonts w:eastAsiaTheme="minorHAnsi"/>
          <w:iCs/>
          <w:sz w:val="24"/>
          <w:szCs w:val="24"/>
        </w:rPr>
        <w:t xml:space="preserve"> ratio varies from 80:20 to 60:40, with inclusions containing larger vapor bubbles having higher temperatures of vapor bubble disappearance (</w:t>
      </w:r>
      <w:proofErr w:type="spellStart"/>
      <w:r w:rsidRPr="00E62DD6">
        <w:rPr>
          <w:rFonts w:eastAsiaTheme="minorHAnsi"/>
          <w:iCs/>
          <w:sz w:val="24"/>
          <w:szCs w:val="24"/>
        </w:rPr>
        <w:t>T</w:t>
      </w:r>
      <w:r w:rsidRPr="00E62DD6">
        <w:rPr>
          <w:rFonts w:eastAsiaTheme="minorHAnsi"/>
          <w:iCs/>
          <w:sz w:val="24"/>
          <w:szCs w:val="24"/>
          <w:vertAlign w:val="subscript"/>
        </w:rPr>
        <w:t>vapour</w:t>
      </w:r>
      <w:proofErr w:type="spellEnd"/>
      <w:r w:rsidRPr="00E62DD6">
        <w:rPr>
          <w:rFonts w:eastAsiaTheme="minorHAnsi"/>
          <w:iCs/>
          <w:sz w:val="24"/>
          <w:szCs w:val="24"/>
          <w:vertAlign w:val="subscript"/>
        </w:rPr>
        <w:t xml:space="preserve"> out</w:t>
      </w:r>
      <w:r w:rsidRPr="00E62DD6">
        <w:rPr>
          <w:rFonts w:eastAsiaTheme="minorHAnsi"/>
          <w:iCs/>
          <w:sz w:val="24"/>
          <w:szCs w:val="24"/>
        </w:rPr>
        <w:t xml:space="preserve">; also referred to as </w:t>
      </w:r>
      <w:proofErr w:type="spellStart"/>
      <w:r w:rsidRPr="00E62DD6">
        <w:rPr>
          <w:rFonts w:eastAsiaTheme="minorHAnsi"/>
          <w:iCs/>
          <w:sz w:val="24"/>
          <w:szCs w:val="24"/>
        </w:rPr>
        <w:t>T</w:t>
      </w:r>
      <w:r w:rsidRPr="00E62DD6">
        <w:rPr>
          <w:rFonts w:eastAsiaTheme="minorHAnsi"/>
          <w:iCs/>
          <w:sz w:val="24"/>
          <w:szCs w:val="24"/>
          <w:vertAlign w:val="subscript"/>
        </w:rPr>
        <w:t>h</w:t>
      </w:r>
      <w:r w:rsidRPr="00E62DD6">
        <w:rPr>
          <w:rFonts w:eastAsiaTheme="minorHAnsi"/>
          <w:iCs/>
          <w:sz w:val="24"/>
          <w:szCs w:val="24"/>
          <w:vertAlign w:val="superscript"/>
        </w:rPr>
        <w:t>L+V</w:t>
      </w:r>
      <w:proofErr w:type="spellEnd"/>
      <w:r w:rsidRPr="00E62DD6">
        <w:rPr>
          <w:rFonts w:eastAsiaTheme="minorHAnsi"/>
          <w:iCs/>
          <w:sz w:val="24"/>
          <w:szCs w:val="24"/>
          <w:vertAlign w:val="superscript"/>
        </w:rPr>
        <w:sym w:font="Wingdings" w:char="F0E0"/>
      </w:r>
      <w:r w:rsidRPr="00E62DD6">
        <w:rPr>
          <w:rFonts w:eastAsiaTheme="minorHAnsi"/>
          <w:iCs/>
          <w:sz w:val="24"/>
          <w:szCs w:val="24"/>
          <w:vertAlign w:val="superscript"/>
        </w:rPr>
        <w:t>L</w:t>
      </w:r>
      <w:r w:rsidRPr="00E62DD6">
        <w:rPr>
          <w:rFonts w:eastAsiaTheme="minorHAnsi"/>
          <w:iCs/>
          <w:sz w:val="24"/>
          <w:szCs w:val="24"/>
        </w:rPr>
        <w:t xml:space="preserve">). Values of </w:t>
      </w:r>
      <w:proofErr w:type="spellStart"/>
      <w:r w:rsidRPr="00E62DD6">
        <w:rPr>
          <w:rFonts w:eastAsiaTheme="minorHAnsi"/>
          <w:iCs/>
          <w:sz w:val="24"/>
          <w:szCs w:val="24"/>
        </w:rPr>
        <w:t>T</w:t>
      </w:r>
      <w:r w:rsidRPr="00E62DD6">
        <w:rPr>
          <w:rFonts w:eastAsiaTheme="minorHAnsi"/>
          <w:iCs/>
          <w:sz w:val="24"/>
          <w:szCs w:val="24"/>
          <w:vertAlign w:val="subscript"/>
        </w:rPr>
        <w:t>vapour</w:t>
      </w:r>
      <w:proofErr w:type="spellEnd"/>
      <w:r w:rsidRPr="00E62DD6">
        <w:rPr>
          <w:rFonts w:eastAsiaTheme="minorHAnsi"/>
          <w:iCs/>
          <w:sz w:val="24"/>
          <w:szCs w:val="24"/>
          <w:vertAlign w:val="subscript"/>
        </w:rPr>
        <w:t xml:space="preserve"> out </w:t>
      </w:r>
      <w:r w:rsidRPr="00E62DD6">
        <w:rPr>
          <w:rFonts w:eastAsiaTheme="minorHAnsi"/>
          <w:iCs/>
          <w:sz w:val="24"/>
          <w:szCs w:val="24"/>
        </w:rPr>
        <w:t xml:space="preserve">for 2-phase inclusions range from 136 to 470°C in all inclusions, but with 80% of inclusions having values clustering tightly in Fig. 9 ranging from 275 to 350°C, and much smaller ranges observed for most individual samples and FIA within those samples Outliers are easily recognized within individual samples and FIA and are likely the result of post-entrapment modification (e.g., necking down). Values for </w:t>
      </w:r>
      <w:proofErr w:type="spellStart"/>
      <w:r w:rsidRPr="00E62DD6">
        <w:rPr>
          <w:rFonts w:eastAsiaTheme="minorHAnsi"/>
          <w:iCs/>
          <w:sz w:val="24"/>
          <w:szCs w:val="24"/>
        </w:rPr>
        <w:t>T</w:t>
      </w:r>
      <w:r w:rsidRPr="00E62DD6">
        <w:rPr>
          <w:rFonts w:eastAsiaTheme="minorHAnsi"/>
          <w:iCs/>
          <w:sz w:val="24"/>
          <w:szCs w:val="24"/>
          <w:vertAlign w:val="subscript"/>
        </w:rPr>
        <w:t>m</w:t>
      </w:r>
      <w:r w:rsidRPr="00E62DD6">
        <w:rPr>
          <w:rFonts w:eastAsiaTheme="minorHAnsi"/>
          <w:iCs/>
          <w:sz w:val="24"/>
          <w:szCs w:val="24"/>
          <w:vertAlign w:val="superscript"/>
        </w:rPr>
        <w:t>ice</w:t>
      </w:r>
      <w:proofErr w:type="spellEnd"/>
      <w:r w:rsidRPr="00E62DD6">
        <w:rPr>
          <w:rFonts w:eastAsiaTheme="minorHAnsi"/>
          <w:iCs/>
          <w:sz w:val="24"/>
          <w:szCs w:val="24"/>
        </w:rPr>
        <w:t xml:space="preserve"> vary significantly for 2-phase inclusions, resulting in a range in calculated salinity from  0.7 to 21 </w:t>
      </w:r>
      <w:proofErr w:type="spellStart"/>
      <w:r w:rsidRPr="00E62DD6">
        <w:rPr>
          <w:rFonts w:eastAsiaTheme="minorHAnsi"/>
          <w:iCs/>
          <w:sz w:val="24"/>
          <w:szCs w:val="24"/>
        </w:rPr>
        <w:t>wt</w:t>
      </w:r>
      <w:proofErr w:type="spellEnd"/>
      <w:r w:rsidRPr="00E62DD6">
        <w:rPr>
          <w:rFonts w:eastAsiaTheme="minorHAnsi"/>
          <w:iCs/>
          <w:sz w:val="24"/>
          <w:szCs w:val="24"/>
        </w:rPr>
        <w:t xml:space="preserve">% </w:t>
      </w:r>
      <w:proofErr w:type="spellStart"/>
      <w:r w:rsidRPr="00E62DD6">
        <w:rPr>
          <w:rFonts w:eastAsiaTheme="minorHAnsi"/>
          <w:iCs/>
          <w:sz w:val="24"/>
          <w:szCs w:val="24"/>
        </w:rPr>
        <w:t>NaCl</w:t>
      </w:r>
      <w:r w:rsidRPr="00E62DD6">
        <w:rPr>
          <w:rFonts w:eastAsiaTheme="minorHAnsi"/>
          <w:iCs/>
          <w:sz w:val="24"/>
          <w:szCs w:val="24"/>
          <w:vertAlign w:val="subscript"/>
        </w:rPr>
        <w:t>equiv</w:t>
      </w:r>
      <w:proofErr w:type="spellEnd"/>
      <w:r w:rsidRPr="00E62DD6">
        <w:rPr>
          <w:rFonts w:eastAsiaTheme="minorHAnsi"/>
          <w:iCs/>
          <w:sz w:val="24"/>
          <w:szCs w:val="24"/>
        </w:rPr>
        <w:t xml:space="preserve">; however, the majority of fluid inclusions (70%) have salinities &lt;6 </w:t>
      </w:r>
      <w:proofErr w:type="spellStart"/>
      <w:r w:rsidRPr="00E62DD6">
        <w:rPr>
          <w:rFonts w:eastAsiaTheme="minorHAnsi"/>
          <w:iCs/>
          <w:sz w:val="24"/>
          <w:szCs w:val="24"/>
        </w:rPr>
        <w:t>wt</w:t>
      </w:r>
      <w:proofErr w:type="spellEnd"/>
      <w:r w:rsidRPr="00E62DD6">
        <w:rPr>
          <w:rFonts w:eastAsiaTheme="minorHAnsi"/>
          <w:iCs/>
          <w:sz w:val="24"/>
          <w:szCs w:val="24"/>
        </w:rPr>
        <w:t xml:space="preserve">% </w:t>
      </w:r>
      <w:proofErr w:type="spellStart"/>
      <w:r w:rsidRPr="00E62DD6">
        <w:rPr>
          <w:rFonts w:eastAsiaTheme="minorHAnsi"/>
          <w:iCs/>
          <w:sz w:val="24"/>
          <w:szCs w:val="24"/>
        </w:rPr>
        <w:t>NaCl</w:t>
      </w:r>
      <w:r w:rsidRPr="00E62DD6">
        <w:rPr>
          <w:rFonts w:eastAsiaTheme="minorHAnsi"/>
          <w:iCs/>
          <w:sz w:val="24"/>
          <w:szCs w:val="24"/>
          <w:vertAlign w:val="subscript"/>
        </w:rPr>
        <w:t>equiv</w:t>
      </w:r>
      <w:proofErr w:type="spellEnd"/>
      <w:r w:rsidRPr="00E62DD6">
        <w:rPr>
          <w:rFonts w:eastAsiaTheme="minorHAnsi"/>
          <w:iCs/>
          <w:sz w:val="24"/>
          <w:szCs w:val="24"/>
          <w:vertAlign w:val="subscript"/>
        </w:rPr>
        <w:t xml:space="preserve">. </w:t>
      </w:r>
      <w:r w:rsidRPr="00E62DD6">
        <w:rPr>
          <w:rFonts w:eastAsiaTheme="minorHAnsi"/>
          <w:iCs/>
          <w:sz w:val="24"/>
          <w:szCs w:val="24"/>
        </w:rPr>
        <w:t xml:space="preserve">and again, individual FIA show much narrower ranges in salinity. A small number of </w:t>
      </w:r>
      <w:r w:rsidR="00FB32DA" w:rsidRPr="00E62DD6">
        <w:rPr>
          <w:rFonts w:eastAsiaTheme="minorHAnsi"/>
          <w:iCs/>
          <w:sz w:val="24"/>
          <w:szCs w:val="24"/>
        </w:rPr>
        <w:t>two-phase</w:t>
      </w:r>
      <w:r w:rsidRPr="00E62DD6">
        <w:rPr>
          <w:rFonts w:eastAsiaTheme="minorHAnsi"/>
          <w:iCs/>
          <w:sz w:val="24"/>
          <w:szCs w:val="24"/>
        </w:rPr>
        <w:t xml:space="preserve"> inclusions (n=17) with </w:t>
      </w:r>
      <w:proofErr w:type="spellStart"/>
      <w:r w:rsidRPr="00E62DD6">
        <w:rPr>
          <w:rFonts w:eastAsiaTheme="minorHAnsi"/>
          <w:iCs/>
          <w:sz w:val="24"/>
          <w:szCs w:val="24"/>
        </w:rPr>
        <w:t>T</w:t>
      </w:r>
      <w:r w:rsidRPr="00E62DD6">
        <w:rPr>
          <w:rFonts w:eastAsiaTheme="minorHAnsi"/>
          <w:iCs/>
          <w:sz w:val="24"/>
          <w:szCs w:val="24"/>
          <w:vertAlign w:val="subscript"/>
        </w:rPr>
        <w:t>m</w:t>
      </w:r>
      <w:r w:rsidRPr="00E62DD6">
        <w:rPr>
          <w:rFonts w:eastAsiaTheme="minorHAnsi"/>
          <w:iCs/>
          <w:sz w:val="24"/>
          <w:szCs w:val="24"/>
          <w:vertAlign w:val="superscript"/>
        </w:rPr>
        <w:t>ice</w:t>
      </w:r>
      <w:proofErr w:type="spellEnd"/>
      <w:r w:rsidRPr="00E62DD6">
        <w:rPr>
          <w:rFonts w:eastAsiaTheme="minorHAnsi"/>
          <w:iCs/>
          <w:sz w:val="24"/>
          <w:szCs w:val="24"/>
        </w:rPr>
        <w:t xml:space="preserve"> lower than -21.1°C were modelled in the CaCl</w:t>
      </w:r>
      <w:r w:rsidRPr="00E62DD6">
        <w:rPr>
          <w:rFonts w:eastAsiaTheme="minorHAnsi"/>
          <w:iCs/>
          <w:sz w:val="24"/>
          <w:szCs w:val="24"/>
          <w:vertAlign w:val="subscript"/>
        </w:rPr>
        <w:t>2</w:t>
      </w:r>
      <w:r w:rsidRPr="00E62DD6">
        <w:rPr>
          <w:rFonts w:eastAsiaTheme="minorHAnsi"/>
          <w:iCs/>
          <w:sz w:val="24"/>
          <w:szCs w:val="24"/>
        </w:rPr>
        <w:t>-H</w:t>
      </w:r>
      <w:r w:rsidRPr="00E62DD6">
        <w:rPr>
          <w:rFonts w:eastAsiaTheme="minorHAnsi"/>
          <w:iCs/>
          <w:sz w:val="24"/>
          <w:szCs w:val="24"/>
          <w:vertAlign w:val="subscript"/>
        </w:rPr>
        <w:t>2</w:t>
      </w:r>
      <w:r w:rsidRPr="00E62DD6">
        <w:rPr>
          <w:rFonts w:eastAsiaTheme="minorHAnsi"/>
          <w:iCs/>
          <w:sz w:val="24"/>
          <w:szCs w:val="24"/>
        </w:rPr>
        <w:t xml:space="preserve">O system and yield a bulk salinity range from ~25 to 53 </w:t>
      </w:r>
      <w:proofErr w:type="spellStart"/>
      <w:r w:rsidRPr="00E62DD6">
        <w:rPr>
          <w:rFonts w:eastAsiaTheme="minorHAnsi"/>
          <w:iCs/>
          <w:sz w:val="24"/>
          <w:szCs w:val="24"/>
        </w:rPr>
        <w:t>wt</w:t>
      </w:r>
      <w:proofErr w:type="spellEnd"/>
      <w:r w:rsidRPr="00E62DD6">
        <w:rPr>
          <w:rFonts w:eastAsiaTheme="minorHAnsi"/>
          <w:iCs/>
          <w:sz w:val="24"/>
          <w:szCs w:val="24"/>
        </w:rPr>
        <w:t>% CaCl</w:t>
      </w:r>
      <w:r w:rsidRPr="00E62DD6">
        <w:rPr>
          <w:rFonts w:eastAsiaTheme="minorHAnsi"/>
          <w:iCs/>
          <w:sz w:val="24"/>
          <w:szCs w:val="24"/>
          <w:vertAlign w:val="subscript"/>
        </w:rPr>
        <w:t>2</w:t>
      </w:r>
      <w:r w:rsidRPr="00E62DD6">
        <w:rPr>
          <w:rFonts w:eastAsiaTheme="minorHAnsi"/>
          <w:iCs/>
          <w:sz w:val="24"/>
          <w:szCs w:val="24"/>
        </w:rPr>
        <w:t xml:space="preserve"> </w:t>
      </w:r>
      <w:r w:rsidRPr="00E62DD6">
        <w:rPr>
          <w:rFonts w:eastAsiaTheme="minorHAnsi"/>
          <w:iCs/>
          <w:sz w:val="24"/>
          <w:szCs w:val="24"/>
          <w:vertAlign w:val="subscript"/>
        </w:rPr>
        <w:t>equiv.</w:t>
      </w:r>
      <w:r w:rsidRPr="00E62DD6">
        <w:rPr>
          <w:rFonts w:eastAsiaTheme="minorHAnsi"/>
          <w:iCs/>
          <w:sz w:val="24"/>
          <w:szCs w:val="24"/>
        </w:rPr>
        <w:t xml:space="preserve"> (Table A5.1). Importantly, most two-phase inclusions do not occur along healed fractures indicating that they are not of dominantly secondary origin. Some FIA appear to be tied to growth zones in quartz crystals. </w:t>
      </w:r>
    </w:p>
    <w:p w14:paraId="12B9327A" w14:textId="726705B1" w:rsidR="00BB0FCB" w:rsidRPr="00E62DD6" w:rsidRDefault="00BB0FCB" w:rsidP="002213DE">
      <w:pPr>
        <w:widowControl/>
        <w:adjustRightInd w:val="0"/>
        <w:spacing w:line="276" w:lineRule="auto"/>
        <w:jc w:val="both"/>
        <w:rPr>
          <w:rFonts w:eastAsiaTheme="minorHAnsi"/>
          <w:iCs/>
          <w:sz w:val="24"/>
          <w:szCs w:val="24"/>
        </w:rPr>
      </w:pPr>
      <w:r w:rsidRPr="00E62DD6">
        <w:rPr>
          <w:rFonts w:eastAsiaTheme="minorHAnsi"/>
          <w:i/>
          <w:iCs/>
          <w:sz w:val="24"/>
          <w:szCs w:val="24"/>
        </w:rPr>
        <w:t xml:space="preserve">     </w:t>
      </w:r>
      <w:r w:rsidR="001F0B94" w:rsidRPr="00E62DD6">
        <w:rPr>
          <w:rFonts w:eastAsiaTheme="minorHAnsi"/>
          <w:i/>
          <w:iCs/>
          <w:sz w:val="24"/>
          <w:szCs w:val="24"/>
        </w:rPr>
        <w:t>A</w:t>
      </w:r>
      <w:r w:rsidRPr="00E62DD6">
        <w:rPr>
          <w:rFonts w:eastAsiaTheme="minorHAnsi"/>
          <w:i/>
          <w:iCs/>
          <w:sz w:val="24"/>
          <w:szCs w:val="24"/>
        </w:rPr>
        <w:t>5.2.3. Three phase inclusions:</w:t>
      </w:r>
      <w:r w:rsidRPr="00E62DD6">
        <w:rPr>
          <w:rFonts w:eastAsiaTheme="minorHAnsi"/>
          <w:iCs/>
          <w:sz w:val="24"/>
          <w:szCs w:val="24"/>
        </w:rPr>
        <w:t xml:space="preserve"> 3-phase (at 20</w:t>
      </w:r>
      <w:r w:rsidRPr="00E62DD6">
        <w:rPr>
          <w:rFonts w:eastAsiaTheme="minorHAnsi"/>
          <w:iCs/>
          <w:sz w:val="24"/>
          <w:szCs w:val="24"/>
          <w:vertAlign w:val="superscript"/>
        </w:rPr>
        <w:t>o</w:t>
      </w:r>
      <w:r w:rsidRPr="00E62DD6">
        <w:rPr>
          <w:rFonts w:eastAsiaTheme="minorHAnsi"/>
          <w:iCs/>
          <w:sz w:val="24"/>
          <w:szCs w:val="24"/>
        </w:rPr>
        <w:t>C) liquid-vapor-halite (</w:t>
      </w:r>
      <w:proofErr w:type="spellStart"/>
      <w:r w:rsidRPr="00E62DD6">
        <w:rPr>
          <w:rFonts w:eastAsiaTheme="minorHAnsi"/>
          <w:iCs/>
          <w:sz w:val="24"/>
          <w:szCs w:val="24"/>
        </w:rPr>
        <w:t>liquid:vapor</w:t>
      </w:r>
      <w:proofErr w:type="spellEnd"/>
      <w:r w:rsidRPr="00E62DD6">
        <w:rPr>
          <w:rFonts w:eastAsiaTheme="minorHAnsi"/>
          <w:iCs/>
          <w:sz w:val="24"/>
          <w:szCs w:val="24"/>
        </w:rPr>
        <w:t xml:space="preserve"> &gt;80:20) inclusions comprise rare (late) secondary FIA accounting for ~8% of all observed inclusions (Type III, Fig. 8 in main text; n=24 measured)). The inclusions occur along healed fractures in domains of cloudy quartz that appear by optical petrography and SEM-BSE imaging to be related to dissolution-reprecipitation infill of earlier quartz domains that contain type II inclusions. and are suspected to post-date type II inclusions. Salinities of type III inclusions ranged from 29 to 47 </w:t>
      </w:r>
      <w:proofErr w:type="spellStart"/>
      <w:r w:rsidRPr="00E62DD6">
        <w:rPr>
          <w:rFonts w:eastAsiaTheme="minorHAnsi"/>
          <w:iCs/>
          <w:sz w:val="24"/>
          <w:szCs w:val="24"/>
        </w:rPr>
        <w:t>wt</w:t>
      </w:r>
      <w:proofErr w:type="spellEnd"/>
      <w:r w:rsidRPr="00E62DD6">
        <w:rPr>
          <w:rFonts w:eastAsiaTheme="minorHAnsi"/>
          <w:iCs/>
          <w:sz w:val="24"/>
          <w:szCs w:val="24"/>
        </w:rPr>
        <w:t xml:space="preserve">% </w:t>
      </w:r>
      <w:proofErr w:type="spellStart"/>
      <w:r w:rsidRPr="00E62DD6">
        <w:rPr>
          <w:rFonts w:eastAsiaTheme="minorHAnsi"/>
          <w:iCs/>
          <w:sz w:val="24"/>
          <w:szCs w:val="24"/>
        </w:rPr>
        <w:t>NaCl</w:t>
      </w:r>
      <w:r w:rsidRPr="00E62DD6">
        <w:rPr>
          <w:rFonts w:eastAsiaTheme="minorHAnsi"/>
          <w:iCs/>
          <w:sz w:val="24"/>
          <w:szCs w:val="24"/>
          <w:vertAlign w:val="subscript"/>
        </w:rPr>
        <w:t>equiv</w:t>
      </w:r>
      <w:proofErr w:type="spellEnd"/>
      <w:r w:rsidRPr="00E62DD6">
        <w:rPr>
          <w:rFonts w:eastAsiaTheme="minorHAnsi"/>
          <w:iCs/>
          <w:sz w:val="24"/>
          <w:szCs w:val="24"/>
        </w:rPr>
        <w:t>.</w:t>
      </w:r>
      <w:r w:rsidRPr="00E62DD6">
        <w:rPr>
          <w:rFonts w:eastAsiaTheme="minorHAnsi"/>
          <w:iCs/>
          <w:sz w:val="24"/>
          <w:szCs w:val="24"/>
          <w:vertAlign w:val="subscript"/>
        </w:rPr>
        <w:t xml:space="preserve"> </w:t>
      </w:r>
      <w:r w:rsidRPr="00E62DD6">
        <w:rPr>
          <w:rFonts w:eastAsiaTheme="minorHAnsi"/>
          <w:iCs/>
          <w:sz w:val="24"/>
          <w:szCs w:val="24"/>
        </w:rPr>
        <w:t>(</w:t>
      </w:r>
      <w:proofErr w:type="spellStart"/>
      <w:r w:rsidRPr="00E62DD6">
        <w:rPr>
          <w:rFonts w:eastAsiaTheme="minorHAnsi"/>
          <w:iCs/>
          <w:sz w:val="24"/>
          <w:szCs w:val="24"/>
        </w:rPr>
        <w:t>T</w:t>
      </w:r>
      <w:r w:rsidRPr="00E62DD6">
        <w:rPr>
          <w:rFonts w:eastAsiaTheme="minorHAnsi"/>
          <w:iCs/>
          <w:sz w:val="24"/>
          <w:szCs w:val="24"/>
          <w:vertAlign w:val="subscript"/>
        </w:rPr>
        <w:t>m</w:t>
      </w:r>
      <w:r w:rsidRPr="00E62DD6">
        <w:rPr>
          <w:rFonts w:eastAsiaTheme="minorHAnsi"/>
          <w:iCs/>
          <w:sz w:val="24"/>
          <w:szCs w:val="24"/>
          <w:vertAlign w:val="superscript"/>
        </w:rPr>
        <w:t>halite</w:t>
      </w:r>
      <w:proofErr w:type="spellEnd"/>
      <w:r w:rsidRPr="00E62DD6">
        <w:rPr>
          <w:rFonts w:eastAsiaTheme="minorHAnsi"/>
          <w:iCs/>
          <w:sz w:val="24"/>
          <w:szCs w:val="24"/>
        </w:rPr>
        <w:t xml:space="preserve"> from 127.2 to 400.0</w:t>
      </w:r>
      <w:r w:rsidRPr="00E62DD6">
        <w:rPr>
          <w:rFonts w:eastAsiaTheme="minorHAnsi"/>
          <w:iCs/>
          <w:sz w:val="24"/>
          <w:szCs w:val="24"/>
          <w:vertAlign w:val="superscript"/>
        </w:rPr>
        <w:t>o</w:t>
      </w:r>
      <w:r w:rsidRPr="00E62DD6">
        <w:rPr>
          <w:rFonts w:eastAsiaTheme="minorHAnsi"/>
          <w:iCs/>
          <w:sz w:val="24"/>
          <w:szCs w:val="24"/>
        </w:rPr>
        <w:t xml:space="preserve">C). Of these type III inclusions, a small proportion homogenize by vapor bubble disappearance whereas the majority homogenize by halite dissolution and values of </w:t>
      </w:r>
      <w:proofErr w:type="spellStart"/>
      <w:r w:rsidRPr="00E62DD6">
        <w:rPr>
          <w:rFonts w:eastAsiaTheme="minorHAnsi"/>
          <w:iCs/>
          <w:sz w:val="24"/>
          <w:szCs w:val="24"/>
        </w:rPr>
        <w:t>T</w:t>
      </w:r>
      <w:r w:rsidRPr="00E62DD6">
        <w:rPr>
          <w:rFonts w:eastAsiaTheme="minorHAnsi"/>
          <w:iCs/>
          <w:sz w:val="24"/>
          <w:szCs w:val="24"/>
          <w:vertAlign w:val="subscript"/>
        </w:rPr>
        <w:t>vapor</w:t>
      </w:r>
      <w:proofErr w:type="spellEnd"/>
      <w:r w:rsidRPr="00E62DD6">
        <w:rPr>
          <w:rFonts w:eastAsiaTheme="minorHAnsi"/>
          <w:iCs/>
          <w:sz w:val="24"/>
          <w:szCs w:val="24"/>
          <w:vertAlign w:val="subscript"/>
        </w:rPr>
        <w:t xml:space="preserve"> out</w:t>
      </w:r>
      <w:r w:rsidRPr="00E62DD6">
        <w:rPr>
          <w:rFonts w:eastAsiaTheme="minorHAnsi"/>
          <w:iCs/>
          <w:sz w:val="24"/>
          <w:szCs w:val="24"/>
        </w:rPr>
        <w:t xml:space="preserve"> (also referred to as </w:t>
      </w:r>
      <w:proofErr w:type="spellStart"/>
      <w:r w:rsidRPr="00E62DD6">
        <w:rPr>
          <w:rFonts w:eastAsiaTheme="minorHAnsi"/>
          <w:iCs/>
          <w:sz w:val="24"/>
          <w:szCs w:val="24"/>
        </w:rPr>
        <w:t>T</w:t>
      </w:r>
      <w:r w:rsidRPr="00E62DD6">
        <w:rPr>
          <w:rFonts w:eastAsiaTheme="minorHAnsi"/>
          <w:iCs/>
          <w:sz w:val="24"/>
          <w:szCs w:val="24"/>
          <w:vertAlign w:val="subscript"/>
        </w:rPr>
        <w:t>h</w:t>
      </w:r>
      <w:r w:rsidRPr="00E62DD6">
        <w:rPr>
          <w:rFonts w:eastAsiaTheme="minorHAnsi"/>
          <w:iCs/>
          <w:sz w:val="24"/>
          <w:szCs w:val="24"/>
          <w:vertAlign w:val="superscript"/>
        </w:rPr>
        <w:t>L+V+H</w:t>
      </w:r>
      <w:proofErr w:type="spellEnd"/>
      <w:r w:rsidRPr="00E62DD6">
        <w:rPr>
          <w:rFonts w:eastAsiaTheme="minorHAnsi"/>
          <w:iCs/>
          <w:sz w:val="24"/>
          <w:szCs w:val="24"/>
          <w:vertAlign w:val="superscript"/>
        </w:rPr>
        <w:sym w:font="Wingdings" w:char="F0E0"/>
      </w:r>
      <w:r w:rsidRPr="00E62DD6">
        <w:rPr>
          <w:rFonts w:eastAsiaTheme="minorHAnsi"/>
          <w:iCs/>
          <w:sz w:val="24"/>
          <w:szCs w:val="24"/>
          <w:vertAlign w:val="superscript"/>
        </w:rPr>
        <w:t xml:space="preserve">L+H </w:t>
      </w:r>
      <w:r w:rsidRPr="00E62DD6">
        <w:rPr>
          <w:rFonts w:eastAsiaTheme="minorHAnsi"/>
          <w:iCs/>
          <w:sz w:val="24"/>
          <w:szCs w:val="24"/>
        </w:rPr>
        <w:t xml:space="preserve">or </w:t>
      </w:r>
      <w:proofErr w:type="spellStart"/>
      <w:r w:rsidRPr="00E62DD6">
        <w:rPr>
          <w:rFonts w:eastAsiaTheme="minorHAnsi"/>
          <w:iCs/>
          <w:sz w:val="24"/>
          <w:szCs w:val="24"/>
        </w:rPr>
        <w:t>Th</w:t>
      </w:r>
      <w:r w:rsidRPr="00E62DD6">
        <w:rPr>
          <w:rFonts w:eastAsiaTheme="minorHAnsi"/>
          <w:iCs/>
          <w:sz w:val="24"/>
          <w:szCs w:val="24"/>
          <w:vertAlign w:val="superscript"/>
        </w:rPr>
        <w:t>L+V</w:t>
      </w:r>
      <w:proofErr w:type="spellEnd"/>
      <w:r w:rsidRPr="00E62DD6">
        <w:rPr>
          <w:rFonts w:eastAsiaTheme="minorHAnsi"/>
          <w:iCs/>
          <w:sz w:val="24"/>
          <w:szCs w:val="24"/>
          <w:vertAlign w:val="superscript"/>
        </w:rPr>
        <w:sym w:font="Wingdings" w:char="F0E0"/>
      </w:r>
      <w:r w:rsidRPr="00E62DD6">
        <w:rPr>
          <w:rFonts w:eastAsiaTheme="minorHAnsi"/>
          <w:iCs/>
          <w:sz w:val="24"/>
          <w:szCs w:val="24"/>
          <w:vertAlign w:val="superscript"/>
        </w:rPr>
        <w:t>L</w:t>
      </w:r>
      <w:r w:rsidRPr="00E62DD6">
        <w:rPr>
          <w:rFonts w:eastAsiaTheme="minorHAnsi"/>
          <w:iCs/>
          <w:sz w:val="24"/>
          <w:szCs w:val="24"/>
        </w:rPr>
        <w:t xml:space="preserve">, depending on mode of homogenization) ranged from 180.0 to 348.5 °C. Individual FIA, though rare to define (most measurements are single inclusions) have generally smaller ranges in these measured parameters. A significant number of the type III inclusions contain a very small hematite crystal that did not dissolve on heating (Fig. 8 in main text). The hematite may have formed due to post-entrapment oxidation. </w:t>
      </w:r>
    </w:p>
    <w:p w14:paraId="65D21B61" w14:textId="77777777" w:rsidR="00BB0FCB" w:rsidRPr="00E62DD6" w:rsidRDefault="00BB0FCB" w:rsidP="002213DE">
      <w:pPr>
        <w:widowControl/>
        <w:adjustRightInd w:val="0"/>
        <w:spacing w:line="276" w:lineRule="auto"/>
        <w:jc w:val="both"/>
        <w:rPr>
          <w:rFonts w:eastAsiaTheme="minorHAnsi"/>
          <w:iCs/>
          <w:sz w:val="24"/>
          <w:szCs w:val="24"/>
        </w:rPr>
      </w:pPr>
      <w:r w:rsidRPr="00E62DD6">
        <w:rPr>
          <w:rFonts w:eastAsiaTheme="minorHAnsi"/>
          <w:iCs/>
          <w:sz w:val="24"/>
          <w:szCs w:val="24"/>
        </w:rPr>
        <w:t xml:space="preserve">     </w:t>
      </w:r>
    </w:p>
    <w:p w14:paraId="487146C2" w14:textId="77777777" w:rsidR="00BB0FCB" w:rsidRDefault="00BB0FCB" w:rsidP="002213DE">
      <w:pPr>
        <w:widowControl/>
        <w:adjustRightInd w:val="0"/>
        <w:spacing w:line="276" w:lineRule="auto"/>
        <w:jc w:val="both"/>
        <w:rPr>
          <w:rFonts w:eastAsiaTheme="minorHAnsi"/>
          <w:iCs/>
          <w:sz w:val="24"/>
          <w:szCs w:val="24"/>
        </w:rPr>
      </w:pPr>
    </w:p>
    <w:p w14:paraId="4B7D0F6C" w14:textId="0715A620" w:rsidR="001F0B94" w:rsidRDefault="001F0B94" w:rsidP="002213DE">
      <w:pPr>
        <w:widowControl/>
        <w:adjustRightInd w:val="0"/>
        <w:spacing w:line="276" w:lineRule="auto"/>
        <w:jc w:val="both"/>
        <w:rPr>
          <w:rFonts w:eastAsiaTheme="minorHAnsi"/>
          <w:i/>
          <w:iCs/>
          <w:sz w:val="24"/>
          <w:szCs w:val="24"/>
        </w:rPr>
      </w:pPr>
      <w:r w:rsidRPr="001F0B94">
        <w:rPr>
          <w:rFonts w:eastAsiaTheme="minorHAnsi"/>
          <w:i/>
          <w:iCs/>
          <w:sz w:val="24"/>
          <w:szCs w:val="24"/>
        </w:rPr>
        <w:t>A</w:t>
      </w:r>
      <w:r w:rsidR="00BB0FCB" w:rsidRPr="001F0B94">
        <w:rPr>
          <w:rFonts w:eastAsiaTheme="minorHAnsi"/>
          <w:i/>
          <w:iCs/>
          <w:sz w:val="24"/>
          <w:szCs w:val="24"/>
        </w:rPr>
        <w:t xml:space="preserve">5.3. Discussion. </w:t>
      </w:r>
    </w:p>
    <w:p w14:paraId="6492D305" w14:textId="77777777" w:rsidR="00FB32DA" w:rsidRPr="001F0B94" w:rsidRDefault="00FB32DA" w:rsidP="002213DE">
      <w:pPr>
        <w:widowControl/>
        <w:adjustRightInd w:val="0"/>
        <w:spacing w:line="276" w:lineRule="auto"/>
        <w:jc w:val="both"/>
        <w:rPr>
          <w:rFonts w:eastAsiaTheme="minorHAnsi"/>
          <w:i/>
          <w:iCs/>
          <w:sz w:val="24"/>
          <w:szCs w:val="24"/>
        </w:rPr>
      </w:pPr>
    </w:p>
    <w:p w14:paraId="3CB4573E" w14:textId="6DFAD9A9" w:rsidR="00BB0FCB" w:rsidRPr="00E62DD6" w:rsidRDefault="00BB0FCB" w:rsidP="002213DE">
      <w:pPr>
        <w:widowControl/>
        <w:adjustRightInd w:val="0"/>
        <w:spacing w:line="276" w:lineRule="auto"/>
        <w:jc w:val="both"/>
        <w:rPr>
          <w:rFonts w:eastAsiaTheme="minorHAnsi"/>
          <w:iCs/>
          <w:sz w:val="24"/>
          <w:szCs w:val="24"/>
        </w:rPr>
      </w:pPr>
      <w:r w:rsidRPr="00E62DD6">
        <w:rPr>
          <w:rFonts w:eastAsiaTheme="minorHAnsi"/>
          <w:iCs/>
          <w:sz w:val="24"/>
          <w:szCs w:val="24"/>
        </w:rPr>
        <w:t xml:space="preserve">The </w:t>
      </w:r>
      <w:proofErr w:type="spellStart"/>
      <w:r w:rsidRPr="00E62DD6">
        <w:rPr>
          <w:rFonts w:eastAsiaTheme="minorHAnsi"/>
          <w:iCs/>
          <w:sz w:val="24"/>
          <w:szCs w:val="24"/>
        </w:rPr>
        <w:t>microthermometric</w:t>
      </w:r>
      <w:proofErr w:type="spellEnd"/>
      <w:r w:rsidRPr="00E62DD6">
        <w:rPr>
          <w:rFonts w:eastAsiaTheme="minorHAnsi"/>
          <w:iCs/>
          <w:sz w:val="24"/>
          <w:szCs w:val="24"/>
        </w:rPr>
        <w:t xml:space="preserve"> data (Table A5.1) are shown graphically as Figure 9 in the main text and Figure A5.3. </w:t>
      </w:r>
    </w:p>
    <w:p w14:paraId="6D83CC66" w14:textId="689E53B8" w:rsidR="00BB0FCB" w:rsidRPr="00E62DD6" w:rsidRDefault="00BB0FCB" w:rsidP="002213DE">
      <w:pPr>
        <w:widowControl/>
        <w:adjustRightInd w:val="0"/>
        <w:spacing w:line="276" w:lineRule="auto"/>
        <w:jc w:val="both"/>
        <w:rPr>
          <w:rFonts w:eastAsiaTheme="minorHAnsi"/>
          <w:iCs/>
          <w:sz w:val="24"/>
          <w:szCs w:val="24"/>
        </w:rPr>
      </w:pPr>
      <w:r>
        <w:rPr>
          <w:rFonts w:eastAsiaTheme="minorHAnsi"/>
          <w:b/>
          <w:bCs/>
          <w:iCs/>
          <w:sz w:val="24"/>
          <w:szCs w:val="24"/>
        </w:rPr>
        <w:t xml:space="preserve">     </w:t>
      </w:r>
      <w:r w:rsidR="001F0B94" w:rsidRPr="001F0B94">
        <w:rPr>
          <w:rFonts w:eastAsiaTheme="minorHAnsi"/>
          <w:iCs/>
          <w:sz w:val="24"/>
          <w:szCs w:val="24"/>
        </w:rPr>
        <w:t>A</w:t>
      </w:r>
      <w:r w:rsidRPr="009A3532">
        <w:rPr>
          <w:rFonts w:eastAsiaTheme="minorHAnsi"/>
          <w:bCs/>
          <w:i/>
          <w:iCs/>
          <w:sz w:val="24"/>
          <w:szCs w:val="24"/>
        </w:rPr>
        <w:t>5.3</w:t>
      </w:r>
      <w:r w:rsidRPr="00117480">
        <w:rPr>
          <w:rFonts w:eastAsiaTheme="minorHAnsi"/>
          <w:bCs/>
          <w:i/>
          <w:iCs/>
          <w:sz w:val="24"/>
          <w:szCs w:val="24"/>
        </w:rPr>
        <w:t>.1 Comparison to other deposits and other data sets</w:t>
      </w:r>
      <w:r w:rsidRPr="00117480">
        <w:rPr>
          <w:rFonts w:eastAsiaTheme="minorHAnsi"/>
          <w:b/>
          <w:bCs/>
          <w:iCs/>
          <w:sz w:val="24"/>
          <w:szCs w:val="24"/>
        </w:rPr>
        <w:t xml:space="preserve"> </w:t>
      </w:r>
      <w:r>
        <w:rPr>
          <w:rFonts w:eastAsiaTheme="minorHAnsi"/>
          <w:iCs/>
          <w:sz w:val="24"/>
          <w:szCs w:val="24"/>
        </w:rPr>
        <w:t xml:space="preserve">In the majority of PCD one </w:t>
      </w:r>
      <w:r w:rsidRPr="00117480">
        <w:rPr>
          <w:rFonts w:eastAsiaTheme="minorHAnsi"/>
          <w:iCs/>
          <w:sz w:val="24"/>
          <w:szCs w:val="24"/>
        </w:rPr>
        <w:t xml:space="preserve">expects to find two major </w:t>
      </w:r>
      <w:r>
        <w:rPr>
          <w:rFonts w:eastAsiaTheme="minorHAnsi"/>
          <w:iCs/>
          <w:sz w:val="24"/>
          <w:szCs w:val="24"/>
        </w:rPr>
        <w:t>fluid stages:</w:t>
      </w:r>
      <w:r w:rsidRPr="00117480">
        <w:rPr>
          <w:rFonts w:eastAsiaTheme="minorHAnsi"/>
          <w:iCs/>
          <w:sz w:val="24"/>
          <w:szCs w:val="24"/>
        </w:rPr>
        <w:t xml:space="preserve"> (i) </w:t>
      </w:r>
      <w:r>
        <w:rPr>
          <w:rFonts w:eastAsiaTheme="minorHAnsi"/>
          <w:iCs/>
          <w:sz w:val="24"/>
          <w:szCs w:val="24"/>
        </w:rPr>
        <w:t xml:space="preserve">FIA containing early, low-intermediate density fluids </w:t>
      </w:r>
      <w:r w:rsidRPr="00117480">
        <w:rPr>
          <w:rFonts w:eastAsiaTheme="minorHAnsi"/>
          <w:iCs/>
          <w:sz w:val="24"/>
          <w:szCs w:val="24"/>
        </w:rPr>
        <w:t>trapped in the single-phase field, representing</w:t>
      </w:r>
      <w:r>
        <w:rPr>
          <w:rFonts w:eastAsiaTheme="minorHAnsi"/>
          <w:iCs/>
          <w:sz w:val="24"/>
          <w:szCs w:val="24"/>
        </w:rPr>
        <w:t xml:space="preserve"> initial “ore” fluids exsolved </w:t>
      </w:r>
      <w:r w:rsidRPr="00117480">
        <w:rPr>
          <w:rFonts w:eastAsiaTheme="minorHAnsi"/>
          <w:iCs/>
          <w:sz w:val="24"/>
          <w:szCs w:val="24"/>
        </w:rPr>
        <w:t xml:space="preserve">from the porphyry magmas and charged with ore metals, and (ii) </w:t>
      </w:r>
      <w:r>
        <w:rPr>
          <w:rFonts w:eastAsiaTheme="minorHAnsi"/>
          <w:iCs/>
          <w:sz w:val="24"/>
          <w:szCs w:val="24"/>
        </w:rPr>
        <w:t xml:space="preserve">FIA containing later, heterogeneously trapped </w:t>
      </w:r>
      <w:r w:rsidRPr="00117480">
        <w:rPr>
          <w:rFonts w:eastAsiaTheme="minorHAnsi"/>
          <w:iCs/>
          <w:sz w:val="24"/>
          <w:szCs w:val="24"/>
        </w:rPr>
        <w:t>three-phase saline and two-phase vapor inclu</w:t>
      </w:r>
      <w:r>
        <w:rPr>
          <w:rFonts w:eastAsiaTheme="minorHAnsi"/>
          <w:iCs/>
          <w:sz w:val="24"/>
          <w:szCs w:val="24"/>
        </w:rPr>
        <w:t>sions with salinity-homogenization characteristics consistent with  representing the</w:t>
      </w:r>
      <w:r w:rsidRPr="00117480">
        <w:rPr>
          <w:rFonts w:eastAsiaTheme="minorHAnsi"/>
          <w:iCs/>
          <w:sz w:val="24"/>
          <w:szCs w:val="24"/>
        </w:rPr>
        <w:t xml:space="preserve"> boiled equivalents of the startin</w:t>
      </w:r>
      <w:r>
        <w:rPr>
          <w:rFonts w:eastAsiaTheme="minorHAnsi"/>
          <w:iCs/>
          <w:sz w:val="24"/>
          <w:szCs w:val="24"/>
        </w:rPr>
        <w:t xml:space="preserve">g “ore” fluids that are trapped </w:t>
      </w:r>
      <w:r w:rsidRPr="00117480">
        <w:rPr>
          <w:rFonts w:eastAsiaTheme="minorHAnsi"/>
          <w:iCs/>
          <w:sz w:val="24"/>
          <w:szCs w:val="24"/>
        </w:rPr>
        <w:t>during or after ore precipitation. Both groups of</w:t>
      </w:r>
      <w:r>
        <w:rPr>
          <w:rFonts w:eastAsiaTheme="minorHAnsi"/>
          <w:iCs/>
          <w:sz w:val="24"/>
          <w:szCs w:val="24"/>
        </w:rPr>
        <w:t xml:space="preserve"> inclusions typically show high </w:t>
      </w:r>
      <w:r w:rsidRPr="00117480">
        <w:rPr>
          <w:rFonts w:eastAsiaTheme="minorHAnsi"/>
          <w:iCs/>
          <w:sz w:val="24"/>
          <w:szCs w:val="24"/>
        </w:rPr>
        <w:t>minimum fluid trapping temperatures be</w:t>
      </w:r>
      <w:r>
        <w:rPr>
          <w:rFonts w:eastAsiaTheme="minorHAnsi"/>
          <w:iCs/>
          <w:sz w:val="24"/>
          <w:szCs w:val="24"/>
        </w:rPr>
        <w:t>cause PCDs evolve from exsolution of magmatic volatiles at temperatures of ~650</w:t>
      </w:r>
      <w:r w:rsidRPr="00117480">
        <w:rPr>
          <w:rFonts w:eastAsiaTheme="minorHAnsi"/>
          <w:iCs/>
          <w:sz w:val="24"/>
          <w:szCs w:val="24"/>
        </w:rPr>
        <w:t>-800</w:t>
      </w:r>
      <w:r w:rsidRPr="004B6CCA">
        <w:rPr>
          <w:rFonts w:eastAsiaTheme="minorHAnsi"/>
          <w:iCs/>
          <w:sz w:val="24"/>
          <w:szCs w:val="24"/>
          <w:vertAlign w:val="superscript"/>
        </w:rPr>
        <w:t>o</w:t>
      </w:r>
      <w:r w:rsidRPr="00117480">
        <w:rPr>
          <w:rFonts w:eastAsiaTheme="minorHAnsi"/>
          <w:iCs/>
          <w:sz w:val="24"/>
          <w:szCs w:val="24"/>
        </w:rPr>
        <w:t xml:space="preserve">C. </w:t>
      </w:r>
      <w:r>
        <w:rPr>
          <w:rFonts w:eastAsiaTheme="minorHAnsi"/>
          <w:iCs/>
          <w:sz w:val="24"/>
          <w:szCs w:val="24"/>
        </w:rPr>
        <w:t>F</w:t>
      </w:r>
      <w:r w:rsidRPr="00117480">
        <w:rPr>
          <w:rFonts w:eastAsiaTheme="minorHAnsi"/>
          <w:iCs/>
          <w:sz w:val="24"/>
          <w:szCs w:val="24"/>
        </w:rPr>
        <w:t>luid in</w:t>
      </w:r>
      <w:r>
        <w:rPr>
          <w:rFonts w:eastAsiaTheme="minorHAnsi"/>
          <w:iCs/>
          <w:sz w:val="24"/>
          <w:szCs w:val="24"/>
        </w:rPr>
        <w:t xml:space="preserve">clusions representing the input ore fluids are generally not very </w:t>
      </w:r>
      <w:r w:rsidRPr="00E62DD6">
        <w:rPr>
          <w:rFonts w:eastAsiaTheme="minorHAnsi"/>
          <w:iCs/>
          <w:sz w:val="24"/>
          <w:szCs w:val="24"/>
        </w:rPr>
        <w:lastRenderedPageBreak/>
        <w:t xml:space="preserve">abundant and rare in most porphyry systems studied in shallow calc-alkaline systems. In typical porphyry systems, using El Teniente as an example (Fig. 9 in main text; data from </w:t>
      </w:r>
      <w:r w:rsidRPr="00E62DD6">
        <w:rPr>
          <w:rFonts w:eastAsiaTheme="minorHAnsi"/>
          <w:iCs/>
          <w:color w:val="000000" w:themeColor="text1"/>
          <w:sz w:val="24"/>
          <w:szCs w:val="24"/>
        </w:rPr>
        <w:t>Klemm et al. 2007</w:t>
      </w:r>
      <w:r w:rsidRPr="00E62DD6">
        <w:rPr>
          <w:rFonts w:eastAsiaTheme="minorHAnsi"/>
          <w:iCs/>
          <w:sz w:val="24"/>
          <w:szCs w:val="24"/>
        </w:rPr>
        <w:t>), inclusions show two dominant groupings, a low density and high density group separated often by a large salinity gap, both having high temperatures of homogenization (low density via dew point transition, high salinity via bubble point transition or halite dissolution), and representing boiled magmatic fluids (vapor and coexisting brine). The MMH fluid inclusions show a predominance of only an early low salinity fluid type , a later  population of much higher salinity fluids with no evidence for heterogeneous entrapment and T</w:t>
      </w:r>
      <w:r w:rsidRPr="00E62DD6">
        <w:rPr>
          <w:rFonts w:eastAsiaTheme="minorHAnsi"/>
          <w:iCs/>
          <w:sz w:val="24"/>
          <w:szCs w:val="24"/>
          <w:vertAlign w:val="subscript"/>
        </w:rPr>
        <w:t>h</w:t>
      </w:r>
      <w:r w:rsidRPr="00E62DD6">
        <w:rPr>
          <w:rFonts w:eastAsiaTheme="minorHAnsi"/>
          <w:iCs/>
          <w:sz w:val="24"/>
          <w:szCs w:val="24"/>
        </w:rPr>
        <w:t>-salinity data inconsistent with the expected data distribution for the L-V curve in the NaCl-H</w:t>
      </w:r>
      <w:r w:rsidRPr="00E62DD6">
        <w:rPr>
          <w:rFonts w:eastAsiaTheme="minorHAnsi"/>
          <w:iCs/>
          <w:sz w:val="24"/>
          <w:szCs w:val="24"/>
          <w:vertAlign w:val="subscript"/>
        </w:rPr>
        <w:t>2</w:t>
      </w:r>
      <w:r w:rsidRPr="00E62DD6">
        <w:rPr>
          <w:rFonts w:eastAsiaTheme="minorHAnsi"/>
          <w:iCs/>
          <w:sz w:val="24"/>
          <w:szCs w:val="24"/>
        </w:rPr>
        <w:t xml:space="preserve">O system (Driesner and Heinrich, 2007).  Notably, there is a lack of boiling assemblages observed in all samples </w:t>
      </w:r>
      <w:r w:rsidR="001F0B94" w:rsidRPr="00E62DD6">
        <w:rPr>
          <w:rFonts w:eastAsiaTheme="minorHAnsi"/>
          <w:iCs/>
          <w:sz w:val="24"/>
          <w:szCs w:val="24"/>
        </w:rPr>
        <w:t>except for</w:t>
      </w:r>
      <w:r w:rsidRPr="00E62DD6">
        <w:rPr>
          <w:rFonts w:eastAsiaTheme="minorHAnsi"/>
          <w:iCs/>
          <w:sz w:val="24"/>
          <w:szCs w:val="24"/>
        </w:rPr>
        <w:t xml:space="preserve"> a few of the hydrothermal breccias where it is suspected but not confirmed by </w:t>
      </w:r>
      <w:proofErr w:type="spellStart"/>
      <w:r w:rsidRPr="00E62DD6">
        <w:rPr>
          <w:rFonts w:eastAsiaTheme="minorHAnsi"/>
          <w:iCs/>
          <w:sz w:val="24"/>
          <w:szCs w:val="24"/>
        </w:rPr>
        <w:t>microthermometry</w:t>
      </w:r>
      <w:proofErr w:type="spellEnd"/>
      <w:r w:rsidRPr="00E62DD6">
        <w:rPr>
          <w:rFonts w:eastAsiaTheme="minorHAnsi"/>
          <w:iCs/>
          <w:sz w:val="24"/>
          <w:szCs w:val="24"/>
        </w:rPr>
        <w:t xml:space="preserve"> (e.g., Fig. A.5.4). There is a remarkable similarity between the fluid inclusion results for MMH and those from Butte (Montana; </w:t>
      </w:r>
      <w:r w:rsidRPr="00E62DD6">
        <w:rPr>
          <w:rFonts w:eastAsiaTheme="minorHAnsi"/>
          <w:iCs/>
          <w:color w:val="000000" w:themeColor="text1"/>
          <w:sz w:val="24"/>
          <w:szCs w:val="24"/>
        </w:rPr>
        <w:t xml:space="preserve">Rusk et al., 2008) </w:t>
      </w:r>
      <w:r w:rsidRPr="00E62DD6">
        <w:rPr>
          <w:rFonts w:eastAsiaTheme="minorHAnsi"/>
          <w:iCs/>
          <w:sz w:val="24"/>
          <w:szCs w:val="24"/>
        </w:rPr>
        <w:t>and those from Vega (1989)</w:t>
      </w:r>
      <w:r w:rsidRPr="00E62DD6">
        <w:rPr>
          <w:rFonts w:eastAsiaTheme="minorHAnsi"/>
          <w:iCs/>
          <w:color w:val="FF0000"/>
          <w:sz w:val="24"/>
          <w:szCs w:val="24"/>
        </w:rPr>
        <w:t xml:space="preserve"> </w:t>
      </w:r>
      <w:r w:rsidRPr="00E62DD6">
        <w:rPr>
          <w:rFonts w:eastAsiaTheme="minorHAnsi"/>
          <w:iCs/>
          <w:sz w:val="24"/>
          <w:szCs w:val="24"/>
        </w:rPr>
        <w:t xml:space="preserve">for </w:t>
      </w:r>
      <w:proofErr w:type="spellStart"/>
      <w:r w:rsidRPr="00E62DD6">
        <w:rPr>
          <w:rFonts w:eastAsiaTheme="minorHAnsi"/>
          <w:iCs/>
          <w:sz w:val="24"/>
          <w:szCs w:val="24"/>
        </w:rPr>
        <w:t>Chuquicamata</w:t>
      </w:r>
      <w:proofErr w:type="spellEnd"/>
      <w:r w:rsidRPr="00E62DD6">
        <w:rPr>
          <w:rFonts w:eastAsiaTheme="minorHAnsi"/>
          <w:iCs/>
          <w:sz w:val="24"/>
          <w:szCs w:val="24"/>
        </w:rPr>
        <w:t xml:space="preserve"> (Fig. 9 in text), which are very similar to those of Butte. Notably, these environments all show a very similar T</w:t>
      </w:r>
      <w:r w:rsidRPr="00E62DD6">
        <w:rPr>
          <w:rFonts w:eastAsiaTheme="minorHAnsi"/>
          <w:iCs/>
          <w:sz w:val="24"/>
          <w:szCs w:val="24"/>
          <w:vertAlign w:val="subscript"/>
        </w:rPr>
        <w:t>h</w:t>
      </w:r>
      <w:r w:rsidRPr="00E62DD6">
        <w:rPr>
          <w:rFonts w:eastAsiaTheme="minorHAnsi"/>
          <w:iCs/>
          <w:sz w:val="24"/>
          <w:szCs w:val="24"/>
        </w:rPr>
        <w:t>-salinity distribution for earlier low-intermediate density fluid inclusions, a salinity “gap”, and the existence of a distinct population of three-phase inclusions that fall along the halite-saturation curve, homogenizing by halite dissolution rather than bubble point transition. Aside from the obvious significance of the similarity in fluid inclusion systematics between MMH and CHUQUI, the mineralization at Butte may be relevant to MMH - the data indicating that both deposits formed at considerable depth outside of the conditions (i.e., above boiling surface in the NaCl-H</w:t>
      </w:r>
      <w:r w:rsidRPr="00E62DD6">
        <w:rPr>
          <w:rFonts w:eastAsiaTheme="minorHAnsi"/>
          <w:iCs/>
          <w:sz w:val="24"/>
          <w:szCs w:val="24"/>
          <w:vertAlign w:val="subscript"/>
        </w:rPr>
        <w:t>2</w:t>
      </w:r>
      <w:r w:rsidRPr="00E62DD6">
        <w:rPr>
          <w:rFonts w:eastAsiaTheme="minorHAnsi"/>
          <w:iCs/>
          <w:sz w:val="24"/>
          <w:szCs w:val="24"/>
        </w:rPr>
        <w:t xml:space="preserve">O system) for widespread boiling to be relevant (see below). </w:t>
      </w:r>
    </w:p>
    <w:p w14:paraId="74454DF4" w14:textId="77777777" w:rsidR="00BB0FCB" w:rsidRPr="00E62DD6" w:rsidRDefault="00BB0FCB" w:rsidP="002213DE">
      <w:pPr>
        <w:widowControl/>
        <w:adjustRightInd w:val="0"/>
        <w:spacing w:line="276" w:lineRule="auto"/>
        <w:jc w:val="both"/>
        <w:rPr>
          <w:rFonts w:eastAsiaTheme="minorHAnsi"/>
          <w:iCs/>
          <w:sz w:val="24"/>
          <w:szCs w:val="24"/>
        </w:rPr>
      </w:pPr>
    </w:p>
    <w:p w14:paraId="21CC6EDF" w14:textId="4030A9B1" w:rsidR="00BB0FCB" w:rsidRDefault="00BB0FCB" w:rsidP="002213DE">
      <w:pPr>
        <w:widowControl/>
        <w:adjustRightInd w:val="0"/>
        <w:spacing w:line="276" w:lineRule="auto"/>
        <w:jc w:val="both"/>
        <w:rPr>
          <w:rFonts w:eastAsiaTheme="minorHAnsi"/>
          <w:iCs/>
          <w:sz w:val="24"/>
          <w:szCs w:val="24"/>
        </w:rPr>
      </w:pPr>
      <w:r w:rsidRPr="00E62DD6">
        <w:rPr>
          <w:rFonts w:eastAsiaTheme="minorHAnsi"/>
          <w:i/>
          <w:iCs/>
          <w:sz w:val="24"/>
          <w:szCs w:val="24"/>
        </w:rPr>
        <w:t xml:space="preserve">     </w:t>
      </w:r>
      <w:r w:rsidR="001F0B94" w:rsidRPr="00E62DD6">
        <w:rPr>
          <w:rFonts w:eastAsiaTheme="minorHAnsi"/>
          <w:i/>
          <w:iCs/>
          <w:sz w:val="24"/>
          <w:szCs w:val="24"/>
        </w:rPr>
        <w:t>A</w:t>
      </w:r>
      <w:r w:rsidRPr="00E62DD6">
        <w:rPr>
          <w:rFonts w:eastAsiaTheme="minorHAnsi"/>
          <w:i/>
          <w:iCs/>
          <w:sz w:val="24"/>
          <w:szCs w:val="24"/>
        </w:rPr>
        <w:t>5.3.2 Boiling.</w:t>
      </w:r>
      <w:r w:rsidRPr="00E62DD6">
        <w:rPr>
          <w:rFonts w:eastAsiaTheme="minorHAnsi"/>
          <w:iCs/>
          <w:sz w:val="24"/>
          <w:szCs w:val="24"/>
        </w:rPr>
        <w:t xml:space="preserve"> There may be some evidence of boiling of </w:t>
      </w:r>
      <w:r w:rsidR="00C815BD" w:rsidRPr="00E62DD6">
        <w:rPr>
          <w:rFonts w:eastAsiaTheme="minorHAnsi"/>
          <w:iCs/>
          <w:sz w:val="24"/>
          <w:szCs w:val="24"/>
        </w:rPr>
        <w:t>late-stage</w:t>
      </w:r>
      <w:r w:rsidRPr="00E62DD6">
        <w:rPr>
          <w:rFonts w:eastAsiaTheme="minorHAnsi"/>
          <w:iCs/>
          <w:sz w:val="24"/>
          <w:szCs w:val="24"/>
        </w:rPr>
        <w:t xml:space="preserve"> fluids (Fig. A.5.4) though</w:t>
      </w:r>
      <w:r w:rsidRPr="006C5D4A">
        <w:rPr>
          <w:rFonts w:eastAsiaTheme="minorHAnsi"/>
          <w:iCs/>
          <w:sz w:val="24"/>
          <w:szCs w:val="24"/>
        </w:rPr>
        <w:t xml:space="preserve"> </w:t>
      </w:r>
      <w:r>
        <w:rPr>
          <w:rFonts w:eastAsiaTheme="minorHAnsi"/>
          <w:iCs/>
          <w:sz w:val="24"/>
          <w:szCs w:val="24"/>
        </w:rPr>
        <w:t xml:space="preserve">such inclusions (coeval brine and vapor inclusions) are uncommon except in some hydrothermal breccia </w:t>
      </w:r>
      <w:r w:rsidR="00E62DD6">
        <w:rPr>
          <w:rFonts w:eastAsiaTheme="minorHAnsi"/>
          <w:iCs/>
          <w:sz w:val="24"/>
          <w:szCs w:val="24"/>
        </w:rPr>
        <w:t>samples and</w:t>
      </w:r>
      <w:r w:rsidRPr="006C5D4A">
        <w:rPr>
          <w:rFonts w:eastAsiaTheme="minorHAnsi"/>
          <w:iCs/>
          <w:sz w:val="24"/>
          <w:szCs w:val="24"/>
        </w:rPr>
        <w:t xml:space="preserve"> </w:t>
      </w:r>
      <w:r>
        <w:rPr>
          <w:rFonts w:eastAsiaTheme="minorHAnsi"/>
          <w:iCs/>
          <w:sz w:val="24"/>
          <w:szCs w:val="24"/>
        </w:rPr>
        <w:t xml:space="preserve">could not be confirmed through </w:t>
      </w:r>
      <w:proofErr w:type="spellStart"/>
      <w:r>
        <w:rPr>
          <w:rFonts w:eastAsiaTheme="minorHAnsi"/>
          <w:iCs/>
          <w:sz w:val="24"/>
          <w:szCs w:val="24"/>
        </w:rPr>
        <w:t>microthermometry</w:t>
      </w:r>
      <w:proofErr w:type="spellEnd"/>
      <w:r>
        <w:rPr>
          <w:rFonts w:eastAsiaTheme="minorHAnsi"/>
          <w:iCs/>
          <w:sz w:val="24"/>
          <w:szCs w:val="24"/>
        </w:rPr>
        <w:t xml:space="preserve"> as the inclusions are too small to observe phases changes, or decrepitated on heating</w:t>
      </w:r>
      <w:r w:rsidRPr="006C5D4A">
        <w:rPr>
          <w:rFonts w:eastAsiaTheme="minorHAnsi"/>
          <w:iCs/>
          <w:sz w:val="24"/>
          <w:szCs w:val="24"/>
        </w:rPr>
        <w:t>.</w:t>
      </w:r>
      <w:r>
        <w:rPr>
          <w:rFonts w:eastAsiaTheme="minorHAnsi"/>
          <w:iCs/>
          <w:sz w:val="24"/>
          <w:szCs w:val="24"/>
        </w:rPr>
        <w:t xml:space="preserve"> If </w:t>
      </w:r>
      <w:r w:rsidRPr="00117480">
        <w:rPr>
          <w:rFonts w:eastAsiaTheme="minorHAnsi"/>
          <w:iCs/>
          <w:sz w:val="24"/>
          <w:szCs w:val="24"/>
        </w:rPr>
        <w:t>boiling as</w:t>
      </w:r>
      <w:r>
        <w:rPr>
          <w:rFonts w:eastAsiaTheme="minorHAnsi"/>
          <w:iCs/>
          <w:sz w:val="24"/>
          <w:szCs w:val="24"/>
        </w:rPr>
        <w:t xml:space="preserve">semblages, they may be explained by </w:t>
      </w:r>
      <w:r w:rsidRPr="00117480">
        <w:rPr>
          <w:rFonts w:eastAsiaTheme="minorHAnsi"/>
          <w:iCs/>
          <w:sz w:val="24"/>
          <w:szCs w:val="24"/>
        </w:rPr>
        <w:t>periodic (and late) fluctuations in confining press</w:t>
      </w:r>
      <w:r>
        <w:rPr>
          <w:rFonts w:eastAsiaTheme="minorHAnsi"/>
          <w:iCs/>
          <w:sz w:val="24"/>
          <w:szCs w:val="24"/>
        </w:rPr>
        <w:t xml:space="preserve">ure due to fluid </w:t>
      </w:r>
      <w:proofErr w:type="spellStart"/>
      <w:r>
        <w:rPr>
          <w:rFonts w:eastAsiaTheme="minorHAnsi"/>
          <w:iCs/>
          <w:sz w:val="24"/>
          <w:szCs w:val="24"/>
        </w:rPr>
        <w:t>overpressuring</w:t>
      </w:r>
      <w:proofErr w:type="spellEnd"/>
      <w:r>
        <w:rPr>
          <w:rFonts w:eastAsiaTheme="minorHAnsi"/>
          <w:iCs/>
          <w:sz w:val="24"/>
          <w:szCs w:val="24"/>
        </w:rPr>
        <w:t xml:space="preserve"> </w:t>
      </w:r>
      <w:r w:rsidRPr="00117480">
        <w:rPr>
          <w:rFonts w:eastAsiaTheme="minorHAnsi"/>
          <w:iCs/>
          <w:sz w:val="24"/>
          <w:szCs w:val="24"/>
        </w:rPr>
        <w:t>and cracking of the porphyry carapace. This ca</w:t>
      </w:r>
      <w:r>
        <w:rPr>
          <w:rFonts w:eastAsiaTheme="minorHAnsi"/>
          <w:iCs/>
          <w:sz w:val="24"/>
          <w:szCs w:val="24"/>
        </w:rPr>
        <w:t xml:space="preserve">n result in large variations in </w:t>
      </w:r>
      <w:r w:rsidRPr="00117480">
        <w:rPr>
          <w:rFonts w:eastAsiaTheme="minorHAnsi"/>
          <w:iCs/>
          <w:sz w:val="24"/>
          <w:szCs w:val="24"/>
        </w:rPr>
        <w:t xml:space="preserve">trapping pressure observed in inclusions, </w:t>
      </w:r>
      <w:r>
        <w:rPr>
          <w:rFonts w:eastAsiaTheme="minorHAnsi"/>
          <w:iCs/>
          <w:sz w:val="24"/>
          <w:szCs w:val="24"/>
        </w:rPr>
        <w:t xml:space="preserve">even in single crystals. </w:t>
      </w:r>
    </w:p>
    <w:p w14:paraId="3AC623C6" w14:textId="1CFEB494" w:rsidR="00BB0FCB" w:rsidRDefault="00BB0FCB" w:rsidP="002213DE">
      <w:pPr>
        <w:widowControl/>
        <w:adjustRightInd w:val="0"/>
        <w:spacing w:line="276" w:lineRule="auto"/>
        <w:jc w:val="both"/>
        <w:rPr>
          <w:rFonts w:eastAsiaTheme="minorHAnsi"/>
          <w:iCs/>
          <w:sz w:val="24"/>
          <w:szCs w:val="24"/>
        </w:rPr>
      </w:pPr>
      <w:r>
        <w:rPr>
          <w:rFonts w:eastAsiaTheme="minorHAnsi"/>
          <w:iCs/>
          <w:sz w:val="24"/>
          <w:szCs w:val="24"/>
        </w:rPr>
        <w:t xml:space="preserve">     </w:t>
      </w:r>
      <w:r w:rsidRPr="002B6B96">
        <w:rPr>
          <w:rFonts w:eastAsiaTheme="minorHAnsi"/>
          <w:iCs/>
          <w:sz w:val="24"/>
          <w:szCs w:val="24"/>
        </w:rPr>
        <w:t>Wh</w:t>
      </w:r>
      <w:r>
        <w:rPr>
          <w:rFonts w:eastAsiaTheme="minorHAnsi"/>
          <w:iCs/>
          <w:sz w:val="24"/>
          <w:szCs w:val="24"/>
        </w:rPr>
        <w:t>ereas h</w:t>
      </w:r>
      <w:r w:rsidRPr="00117480">
        <w:rPr>
          <w:rFonts w:eastAsiaTheme="minorHAnsi"/>
          <w:iCs/>
          <w:sz w:val="24"/>
          <w:szCs w:val="24"/>
        </w:rPr>
        <w:t xml:space="preserve">igh salinity </w:t>
      </w:r>
      <w:r>
        <w:rPr>
          <w:rFonts w:eastAsiaTheme="minorHAnsi"/>
          <w:iCs/>
          <w:sz w:val="24"/>
          <w:szCs w:val="24"/>
        </w:rPr>
        <w:t xml:space="preserve">type III </w:t>
      </w:r>
      <w:r w:rsidRPr="00117480">
        <w:rPr>
          <w:rFonts w:eastAsiaTheme="minorHAnsi"/>
          <w:iCs/>
          <w:sz w:val="24"/>
          <w:szCs w:val="24"/>
        </w:rPr>
        <w:t>inc</w:t>
      </w:r>
      <w:r>
        <w:rPr>
          <w:rFonts w:eastAsiaTheme="minorHAnsi"/>
          <w:iCs/>
          <w:sz w:val="24"/>
          <w:szCs w:val="24"/>
        </w:rPr>
        <w:t xml:space="preserve">lusions containing halite could </w:t>
      </w:r>
      <w:r w:rsidRPr="00117480">
        <w:rPr>
          <w:rFonts w:eastAsiaTheme="minorHAnsi"/>
          <w:iCs/>
          <w:sz w:val="24"/>
          <w:szCs w:val="24"/>
        </w:rPr>
        <w:t>represent residual brines</w:t>
      </w:r>
      <w:r>
        <w:rPr>
          <w:rFonts w:eastAsiaTheme="minorHAnsi"/>
          <w:iCs/>
          <w:sz w:val="24"/>
          <w:szCs w:val="24"/>
        </w:rPr>
        <w:t xml:space="preserve"> from the boiling process,</w:t>
      </w:r>
      <w:r w:rsidRPr="00117480">
        <w:rPr>
          <w:rFonts w:eastAsiaTheme="minorHAnsi"/>
          <w:iCs/>
          <w:sz w:val="24"/>
          <w:szCs w:val="24"/>
        </w:rPr>
        <w:t xml:space="preserve"> </w:t>
      </w:r>
      <w:r>
        <w:rPr>
          <w:rFonts w:eastAsiaTheme="minorHAnsi"/>
          <w:iCs/>
          <w:sz w:val="24"/>
          <w:szCs w:val="24"/>
        </w:rPr>
        <w:t>a</w:t>
      </w:r>
      <w:r w:rsidRPr="00117480">
        <w:rPr>
          <w:rFonts w:eastAsiaTheme="minorHAnsi"/>
          <w:iCs/>
          <w:sz w:val="24"/>
          <w:szCs w:val="24"/>
        </w:rPr>
        <w:t xml:space="preserve"> lack of coeval</w:t>
      </w:r>
      <w:r>
        <w:rPr>
          <w:rFonts w:eastAsiaTheme="minorHAnsi"/>
          <w:iCs/>
          <w:sz w:val="24"/>
          <w:szCs w:val="24"/>
        </w:rPr>
        <w:t>,</w:t>
      </w:r>
      <w:r w:rsidRPr="00117480">
        <w:rPr>
          <w:rFonts w:eastAsiaTheme="minorHAnsi"/>
          <w:iCs/>
          <w:sz w:val="24"/>
          <w:szCs w:val="24"/>
        </w:rPr>
        <w:t xml:space="preserve"> </w:t>
      </w:r>
      <w:r>
        <w:rPr>
          <w:rFonts w:eastAsiaTheme="minorHAnsi"/>
          <w:iCs/>
          <w:sz w:val="24"/>
          <w:szCs w:val="24"/>
        </w:rPr>
        <w:t>low density (vapor-rich) inclusions would suggest that two immiscible phases would have to be physically separated from one another</w:t>
      </w:r>
      <w:r w:rsidRPr="00117480">
        <w:rPr>
          <w:rFonts w:eastAsiaTheme="minorHAnsi"/>
          <w:iCs/>
          <w:sz w:val="24"/>
          <w:szCs w:val="24"/>
        </w:rPr>
        <w:t xml:space="preserve"> prior to entrapment of the coo</w:t>
      </w:r>
      <w:r>
        <w:rPr>
          <w:rFonts w:eastAsiaTheme="minorHAnsi"/>
          <w:iCs/>
          <w:sz w:val="24"/>
          <w:szCs w:val="24"/>
        </w:rPr>
        <w:t xml:space="preserve">led brine phase (e.g., </w:t>
      </w:r>
      <w:proofErr w:type="spellStart"/>
      <w:r>
        <w:rPr>
          <w:rFonts w:eastAsiaTheme="minorHAnsi"/>
          <w:iCs/>
          <w:sz w:val="24"/>
          <w:szCs w:val="24"/>
        </w:rPr>
        <w:t>Landtwing</w:t>
      </w:r>
      <w:proofErr w:type="spellEnd"/>
      <w:r>
        <w:rPr>
          <w:rFonts w:eastAsiaTheme="minorHAnsi"/>
          <w:iCs/>
          <w:sz w:val="24"/>
          <w:szCs w:val="24"/>
        </w:rPr>
        <w:t xml:space="preserve"> et al., 2005; </w:t>
      </w:r>
      <w:proofErr w:type="spellStart"/>
      <w:r>
        <w:rPr>
          <w:rFonts w:eastAsiaTheme="minorHAnsi"/>
          <w:iCs/>
          <w:sz w:val="24"/>
          <w:szCs w:val="24"/>
        </w:rPr>
        <w:t>Stefanova</w:t>
      </w:r>
      <w:proofErr w:type="spellEnd"/>
      <w:r>
        <w:rPr>
          <w:rFonts w:eastAsiaTheme="minorHAnsi"/>
          <w:iCs/>
          <w:sz w:val="24"/>
          <w:szCs w:val="24"/>
        </w:rPr>
        <w:t xml:space="preserve"> et al., 2014). With a </w:t>
      </w:r>
      <w:r w:rsidRPr="00117480">
        <w:rPr>
          <w:rFonts w:eastAsiaTheme="minorHAnsi"/>
          <w:iCs/>
          <w:sz w:val="24"/>
          <w:szCs w:val="24"/>
        </w:rPr>
        <w:t xml:space="preserve">significant pressure correction, the low salinity </w:t>
      </w:r>
      <w:r>
        <w:rPr>
          <w:rFonts w:eastAsiaTheme="minorHAnsi"/>
          <w:iCs/>
          <w:sz w:val="24"/>
          <w:szCs w:val="24"/>
        </w:rPr>
        <w:t xml:space="preserve">type II </w:t>
      </w:r>
      <w:r w:rsidR="001F0B94">
        <w:rPr>
          <w:rFonts w:eastAsiaTheme="minorHAnsi"/>
          <w:iCs/>
          <w:sz w:val="24"/>
          <w:szCs w:val="24"/>
        </w:rPr>
        <w:t xml:space="preserve">inclusions </w:t>
      </w:r>
      <w:r>
        <w:rPr>
          <w:rFonts w:eastAsiaTheme="minorHAnsi"/>
          <w:iCs/>
          <w:sz w:val="24"/>
          <w:szCs w:val="24"/>
        </w:rPr>
        <w:t xml:space="preserve">likely represent a </w:t>
      </w:r>
      <w:r w:rsidRPr="00117480">
        <w:rPr>
          <w:rFonts w:eastAsiaTheme="minorHAnsi"/>
          <w:iCs/>
          <w:sz w:val="24"/>
          <w:szCs w:val="24"/>
        </w:rPr>
        <w:t xml:space="preserve">pre-boiling stage fluid responsible for these </w:t>
      </w:r>
      <w:r>
        <w:rPr>
          <w:rFonts w:eastAsiaTheme="minorHAnsi"/>
          <w:iCs/>
          <w:sz w:val="24"/>
          <w:szCs w:val="24"/>
        </w:rPr>
        <w:t xml:space="preserve">rare, </w:t>
      </w:r>
      <w:r w:rsidRPr="00117480">
        <w:rPr>
          <w:rFonts w:eastAsiaTheme="minorHAnsi"/>
          <w:iCs/>
          <w:sz w:val="24"/>
          <w:szCs w:val="24"/>
        </w:rPr>
        <w:t>highe</w:t>
      </w:r>
      <w:r>
        <w:rPr>
          <w:rFonts w:eastAsiaTheme="minorHAnsi"/>
          <w:iCs/>
          <w:sz w:val="24"/>
          <w:szCs w:val="24"/>
        </w:rPr>
        <w:t xml:space="preserve">r salinity, secondary type III </w:t>
      </w:r>
      <w:r w:rsidRPr="00117480">
        <w:rPr>
          <w:rFonts w:eastAsiaTheme="minorHAnsi"/>
          <w:iCs/>
          <w:sz w:val="24"/>
          <w:szCs w:val="24"/>
        </w:rPr>
        <w:t>inclusions</w:t>
      </w:r>
      <w:r>
        <w:rPr>
          <w:rFonts w:eastAsiaTheme="minorHAnsi"/>
          <w:iCs/>
          <w:sz w:val="24"/>
          <w:szCs w:val="24"/>
        </w:rPr>
        <w:t xml:space="preserve"> but again, such inclusions are rare and boiling is clearly not widespread at MMH.</w:t>
      </w:r>
      <w:r w:rsidRPr="00117480">
        <w:rPr>
          <w:rFonts w:eastAsiaTheme="minorHAnsi"/>
          <w:iCs/>
          <w:sz w:val="24"/>
          <w:szCs w:val="24"/>
        </w:rPr>
        <w:t xml:space="preserve"> </w:t>
      </w:r>
    </w:p>
    <w:p w14:paraId="5E5736B3" w14:textId="77777777" w:rsidR="00BB0FCB" w:rsidRPr="00E62DD6" w:rsidRDefault="00BB0FCB" w:rsidP="002213DE">
      <w:pPr>
        <w:widowControl/>
        <w:adjustRightInd w:val="0"/>
        <w:spacing w:line="276" w:lineRule="auto"/>
        <w:jc w:val="both"/>
        <w:rPr>
          <w:rFonts w:eastAsiaTheme="minorHAnsi"/>
          <w:iCs/>
          <w:sz w:val="24"/>
          <w:szCs w:val="24"/>
        </w:rPr>
      </w:pPr>
      <w:r>
        <w:rPr>
          <w:rFonts w:eastAsiaTheme="minorHAnsi"/>
          <w:iCs/>
          <w:sz w:val="24"/>
          <w:szCs w:val="24"/>
        </w:rPr>
        <w:t xml:space="preserve">     </w:t>
      </w:r>
      <w:r w:rsidRPr="00117480">
        <w:rPr>
          <w:rFonts w:eastAsiaTheme="minorHAnsi"/>
          <w:iCs/>
          <w:sz w:val="24"/>
          <w:szCs w:val="24"/>
        </w:rPr>
        <w:t>On th</w:t>
      </w:r>
      <w:r>
        <w:rPr>
          <w:rFonts w:eastAsiaTheme="minorHAnsi"/>
          <w:iCs/>
          <w:sz w:val="24"/>
          <w:szCs w:val="24"/>
        </w:rPr>
        <w:t>e other hand, the type III inclusions</w:t>
      </w:r>
      <w:r w:rsidRPr="00117480">
        <w:rPr>
          <w:rFonts w:eastAsiaTheme="minorHAnsi"/>
          <w:iCs/>
          <w:sz w:val="24"/>
          <w:szCs w:val="24"/>
        </w:rPr>
        <w:t xml:space="preserve"> may also be unrelated t</w:t>
      </w:r>
      <w:r>
        <w:rPr>
          <w:rFonts w:eastAsiaTheme="minorHAnsi"/>
          <w:iCs/>
          <w:sz w:val="24"/>
          <w:szCs w:val="24"/>
        </w:rPr>
        <w:t xml:space="preserve">o the mineralizing phase, since </w:t>
      </w:r>
      <w:r w:rsidRPr="00117480">
        <w:rPr>
          <w:rFonts w:eastAsiaTheme="minorHAnsi"/>
          <w:iCs/>
          <w:sz w:val="24"/>
          <w:szCs w:val="24"/>
        </w:rPr>
        <w:t>an extensive post-ore history at MMH would h</w:t>
      </w:r>
      <w:r>
        <w:rPr>
          <w:rFonts w:eastAsiaTheme="minorHAnsi"/>
          <w:iCs/>
          <w:sz w:val="24"/>
          <w:szCs w:val="24"/>
        </w:rPr>
        <w:t xml:space="preserve">ave promoted the circulation of </w:t>
      </w:r>
      <w:r w:rsidRPr="00117480">
        <w:rPr>
          <w:rFonts w:eastAsiaTheme="minorHAnsi"/>
          <w:iCs/>
          <w:sz w:val="24"/>
          <w:szCs w:val="24"/>
        </w:rPr>
        <w:t>later stage hydrothermal fluids (non-magmatic, o</w:t>
      </w:r>
      <w:r>
        <w:rPr>
          <w:rFonts w:eastAsiaTheme="minorHAnsi"/>
          <w:iCs/>
          <w:sz w:val="24"/>
          <w:szCs w:val="24"/>
        </w:rPr>
        <w:t xml:space="preserve">r post-magmatic fluids) through </w:t>
      </w:r>
      <w:r w:rsidRPr="00117480">
        <w:rPr>
          <w:rFonts w:eastAsiaTheme="minorHAnsi"/>
          <w:iCs/>
          <w:sz w:val="24"/>
          <w:szCs w:val="24"/>
        </w:rPr>
        <w:t>a seismically active fault zone during post-ma</w:t>
      </w:r>
      <w:r>
        <w:rPr>
          <w:rFonts w:eastAsiaTheme="minorHAnsi"/>
          <w:iCs/>
          <w:sz w:val="24"/>
          <w:szCs w:val="24"/>
        </w:rPr>
        <w:t xml:space="preserve">gmatic shearing and exhumation. </w:t>
      </w:r>
      <w:r w:rsidRPr="00117480">
        <w:rPr>
          <w:rFonts w:eastAsiaTheme="minorHAnsi"/>
          <w:iCs/>
          <w:sz w:val="24"/>
          <w:szCs w:val="24"/>
        </w:rPr>
        <w:t xml:space="preserve">LA-ICPMS analyses of the ore metals </w:t>
      </w:r>
      <w:r>
        <w:rPr>
          <w:rFonts w:eastAsiaTheme="minorHAnsi"/>
          <w:iCs/>
          <w:sz w:val="24"/>
          <w:szCs w:val="24"/>
        </w:rPr>
        <w:t xml:space="preserve">and other trace elements </w:t>
      </w:r>
      <w:r w:rsidRPr="00117480">
        <w:rPr>
          <w:rFonts w:eastAsiaTheme="minorHAnsi"/>
          <w:iCs/>
          <w:sz w:val="24"/>
          <w:szCs w:val="24"/>
        </w:rPr>
        <w:t>in the two vs. three-phase inclusions could</w:t>
      </w:r>
      <w:r>
        <w:rPr>
          <w:rFonts w:eastAsiaTheme="minorHAnsi"/>
          <w:iCs/>
          <w:sz w:val="24"/>
          <w:szCs w:val="24"/>
        </w:rPr>
        <w:t xml:space="preserve"> </w:t>
      </w:r>
      <w:r w:rsidRPr="00117480">
        <w:rPr>
          <w:rFonts w:eastAsiaTheme="minorHAnsi"/>
          <w:iCs/>
          <w:sz w:val="24"/>
          <w:szCs w:val="24"/>
        </w:rPr>
        <w:t xml:space="preserve">elucidate any direct genetic relationships between </w:t>
      </w:r>
      <w:r>
        <w:rPr>
          <w:rFonts w:eastAsiaTheme="minorHAnsi"/>
          <w:iCs/>
          <w:sz w:val="24"/>
          <w:szCs w:val="24"/>
        </w:rPr>
        <w:t xml:space="preserve">the two (pre vs. post-boiling), </w:t>
      </w:r>
      <w:r w:rsidRPr="00117480">
        <w:rPr>
          <w:rFonts w:eastAsiaTheme="minorHAnsi"/>
          <w:iCs/>
          <w:sz w:val="24"/>
          <w:szCs w:val="24"/>
        </w:rPr>
        <w:t>or confirm that the secondary, high salinity incl</w:t>
      </w:r>
      <w:r>
        <w:rPr>
          <w:rFonts w:eastAsiaTheme="minorHAnsi"/>
          <w:iCs/>
          <w:sz w:val="24"/>
          <w:szCs w:val="24"/>
        </w:rPr>
        <w:t>usions are unrelated to the MMH Cu-</w:t>
      </w:r>
      <w:r w:rsidRPr="00117480">
        <w:rPr>
          <w:rFonts w:eastAsiaTheme="minorHAnsi"/>
          <w:iCs/>
          <w:sz w:val="24"/>
          <w:szCs w:val="24"/>
        </w:rPr>
        <w:t xml:space="preserve">Mo </w:t>
      </w:r>
      <w:r>
        <w:rPr>
          <w:rFonts w:eastAsiaTheme="minorHAnsi"/>
          <w:iCs/>
          <w:sz w:val="24"/>
          <w:szCs w:val="24"/>
        </w:rPr>
        <w:t xml:space="preserve">mineralizing </w:t>
      </w:r>
      <w:r w:rsidRPr="00117480">
        <w:rPr>
          <w:rFonts w:eastAsiaTheme="minorHAnsi"/>
          <w:iCs/>
          <w:sz w:val="24"/>
          <w:szCs w:val="24"/>
        </w:rPr>
        <w:t xml:space="preserve">stage. Possibly, if this is the case, they could </w:t>
      </w:r>
      <w:r>
        <w:rPr>
          <w:rFonts w:eastAsiaTheme="minorHAnsi"/>
          <w:iCs/>
          <w:sz w:val="24"/>
          <w:szCs w:val="24"/>
        </w:rPr>
        <w:t xml:space="preserve">be related to the Cu-As-alunite </w:t>
      </w:r>
      <w:r w:rsidRPr="00117480">
        <w:rPr>
          <w:rFonts w:eastAsiaTheme="minorHAnsi"/>
          <w:iCs/>
          <w:sz w:val="24"/>
          <w:szCs w:val="24"/>
        </w:rPr>
        <w:t>stage. The presence of hematite (</w:t>
      </w:r>
      <w:proofErr w:type="spellStart"/>
      <w:r w:rsidRPr="00117480">
        <w:rPr>
          <w:rFonts w:eastAsiaTheme="minorHAnsi"/>
          <w:iCs/>
          <w:sz w:val="24"/>
          <w:szCs w:val="24"/>
        </w:rPr>
        <w:t>specularite</w:t>
      </w:r>
      <w:proofErr w:type="spellEnd"/>
      <w:r w:rsidRPr="00117480">
        <w:rPr>
          <w:rFonts w:eastAsiaTheme="minorHAnsi"/>
          <w:iCs/>
          <w:sz w:val="24"/>
          <w:szCs w:val="24"/>
        </w:rPr>
        <w:t xml:space="preserve">) </w:t>
      </w:r>
      <w:r>
        <w:rPr>
          <w:rFonts w:eastAsiaTheme="minorHAnsi"/>
          <w:iCs/>
          <w:sz w:val="24"/>
          <w:szCs w:val="24"/>
        </w:rPr>
        <w:t xml:space="preserve">some samples that yields lower </w:t>
      </w:r>
      <w:proofErr w:type="spellStart"/>
      <w:r>
        <w:rPr>
          <w:rFonts w:eastAsiaTheme="minorHAnsi"/>
          <w:iCs/>
          <w:sz w:val="24"/>
          <w:szCs w:val="24"/>
        </w:rPr>
        <w:t>T</w:t>
      </w:r>
      <w:r>
        <w:rPr>
          <w:rFonts w:eastAsiaTheme="minorHAnsi"/>
          <w:iCs/>
          <w:sz w:val="24"/>
          <w:szCs w:val="24"/>
          <w:vertAlign w:val="subscript"/>
        </w:rPr>
        <w:t>h</w:t>
      </w:r>
      <w:r>
        <w:rPr>
          <w:rFonts w:eastAsiaTheme="minorHAnsi"/>
          <w:iCs/>
          <w:sz w:val="24"/>
          <w:szCs w:val="24"/>
          <w:vertAlign w:val="superscript"/>
        </w:rPr>
        <w:t>total</w:t>
      </w:r>
      <w:proofErr w:type="spellEnd"/>
      <w:r w:rsidRPr="00117480">
        <w:rPr>
          <w:rFonts w:eastAsiaTheme="minorHAnsi"/>
          <w:iCs/>
          <w:sz w:val="24"/>
          <w:szCs w:val="24"/>
        </w:rPr>
        <w:t xml:space="preserve"> below 200</w:t>
      </w:r>
      <w:r w:rsidRPr="00117480">
        <w:rPr>
          <w:rFonts w:eastAsiaTheme="minorHAnsi"/>
          <w:iCs/>
          <w:sz w:val="24"/>
          <w:szCs w:val="24"/>
          <w:vertAlign w:val="superscript"/>
        </w:rPr>
        <w:t>o</w:t>
      </w:r>
      <w:r w:rsidRPr="00117480">
        <w:rPr>
          <w:rFonts w:eastAsiaTheme="minorHAnsi"/>
          <w:iCs/>
          <w:sz w:val="24"/>
          <w:szCs w:val="24"/>
        </w:rPr>
        <w:t>C suggests the in</w:t>
      </w:r>
      <w:r>
        <w:rPr>
          <w:rFonts w:eastAsiaTheme="minorHAnsi"/>
          <w:iCs/>
          <w:sz w:val="24"/>
          <w:szCs w:val="24"/>
        </w:rPr>
        <w:t xml:space="preserve">volvement of heated </w:t>
      </w:r>
      <w:r w:rsidRPr="00E62DD6">
        <w:rPr>
          <w:rFonts w:eastAsiaTheme="minorHAnsi"/>
          <w:iCs/>
          <w:sz w:val="24"/>
          <w:szCs w:val="24"/>
        </w:rPr>
        <w:t>groundwater circulating through the fault system (Fig. 9 in main text, and Fig. A.5.3).</w:t>
      </w:r>
    </w:p>
    <w:p w14:paraId="52DA4DB6" w14:textId="77777777" w:rsidR="00BB0FCB" w:rsidRDefault="00BB0FCB" w:rsidP="002213DE">
      <w:pPr>
        <w:widowControl/>
        <w:adjustRightInd w:val="0"/>
        <w:spacing w:line="276" w:lineRule="auto"/>
        <w:jc w:val="both"/>
        <w:rPr>
          <w:rFonts w:eastAsiaTheme="minorHAnsi"/>
          <w:iCs/>
          <w:sz w:val="24"/>
          <w:szCs w:val="24"/>
        </w:rPr>
      </w:pPr>
      <w:r w:rsidRPr="00E62DD6">
        <w:rPr>
          <w:rFonts w:eastAsiaTheme="minorHAnsi"/>
          <w:iCs/>
          <w:sz w:val="24"/>
          <w:szCs w:val="24"/>
        </w:rPr>
        <w:t xml:space="preserve">     Some apparently very divalent cation-rich inclusions were also identified in two samples containing type II secondary inclusions, based on anomalously low </w:t>
      </w:r>
      <w:proofErr w:type="spellStart"/>
      <w:r w:rsidRPr="00E62DD6">
        <w:rPr>
          <w:rFonts w:eastAsiaTheme="minorHAnsi"/>
          <w:iCs/>
          <w:sz w:val="24"/>
          <w:szCs w:val="24"/>
        </w:rPr>
        <w:t>T</w:t>
      </w:r>
      <w:r w:rsidRPr="00E62DD6">
        <w:rPr>
          <w:rFonts w:eastAsiaTheme="minorHAnsi"/>
          <w:iCs/>
          <w:sz w:val="24"/>
          <w:szCs w:val="24"/>
          <w:vertAlign w:val="subscript"/>
        </w:rPr>
        <w:t>m</w:t>
      </w:r>
      <w:r w:rsidRPr="00E62DD6">
        <w:rPr>
          <w:rFonts w:eastAsiaTheme="minorHAnsi"/>
          <w:iCs/>
          <w:sz w:val="24"/>
          <w:szCs w:val="24"/>
          <w:vertAlign w:val="superscript"/>
        </w:rPr>
        <w:t>ice</w:t>
      </w:r>
      <w:proofErr w:type="spellEnd"/>
      <w:r w:rsidRPr="00E62DD6">
        <w:rPr>
          <w:rFonts w:eastAsiaTheme="minorHAnsi"/>
          <w:iCs/>
          <w:sz w:val="24"/>
          <w:szCs w:val="24"/>
        </w:rPr>
        <w:t xml:space="preserve"> values (Table A5.1). It is likely that Ca is a</w:t>
      </w:r>
      <w:r>
        <w:rPr>
          <w:rFonts w:eastAsiaTheme="minorHAnsi"/>
          <w:iCs/>
          <w:sz w:val="24"/>
          <w:szCs w:val="24"/>
        </w:rPr>
        <w:t xml:space="preserve"> </w:t>
      </w:r>
      <w:r>
        <w:rPr>
          <w:rFonts w:eastAsiaTheme="minorHAnsi"/>
          <w:iCs/>
          <w:sz w:val="24"/>
          <w:szCs w:val="24"/>
        </w:rPr>
        <w:lastRenderedPageBreak/>
        <w:t>significant cation in other fluid inclusions, including those that were modelled in the NaCl-H</w:t>
      </w:r>
      <w:r>
        <w:rPr>
          <w:rFonts w:eastAsiaTheme="minorHAnsi"/>
          <w:iCs/>
          <w:sz w:val="24"/>
          <w:szCs w:val="24"/>
          <w:vertAlign w:val="subscript"/>
        </w:rPr>
        <w:t>2</w:t>
      </w:r>
      <w:r>
        <w:rPr>
          <w:rFonts w:eastAsiaTheme="minorHAnsi"/>
          <w:iCs/>
          <w:sz w:val="24"/>
          <w:szCs w:val="24"/>
        </w:rPr>
        <w:t>O</w:t>
      </w:r>
      <w:r w:rsidRPr="00117480">
        <w:rPr>
          <w:rFonts w:eastAsiaTheme="minorHAnsi"/>
          <w:iCs/>
          <w:sz w:val="24"/>
          <w:szCs w:val="24"/>
        </w:rPr>
        <w:t xml:space="preserve"> </w:t>
      </w:r>
      <w:r>
        <w:rPr>
          <w:rFonts w:eastAsiaTheme="minorHAnsi"/>
          <w:iCs/>
          <w:sz w:val="24"/>
          <w:szCs w:val="24"/>
        </w:rPr>
        <w:t>system based on final ice melting constraints. Such more Ca-rich</w:t>
      </w:r>
      <w:r w:rsidRPr="00117480">
        <w:rPr>
          <w:rFonts w:eastAsiaTheme="minorHAnsi"/>
          <w:iCs/>
          <w:sz w:val="24"/>
          <w:szCs w:val="24"/>
        </w:rPr>
        <w:t xml:space="preserve"> fluids are typical </w:t>
      </w:r>
      <w:r>
        <w:rPr>
          <w:rFonts w:eastAsiaTheme="minorHAnsi"/>
          <w:iCs/>
          <w:sz w:val="24"/>
          <w:szCs w:val="24"/>
        </w:rPr>
        <w:t xml:space="preserve">of pore waters that equilibrate </w:t>
      </w:r>
      <w:r w:rsidRPr="00117480">
        <w:rPr>
          <w:rFonts w:eastAsiaTheme="minorHAnsi"/>
          <w:iCs/>
          <w:sz w:val="24"/>
          <w:szCs w:val="24"/>
        </w:rPr>
        <w:t>with plagioclase over long periods of time</w:t>
      </w:r>
      <w:r>
        <w:rPr>
          <w:rFonts w:eastAsiaTheme="minorHAnsi"/>
          <w:iCs/>
          <w:sz w:val="24"/>
          <w:szCs w:val="24"/>
        </w:rPr>
        <w:t xml:space="preserve">, and may </w:t>
      </w:r>
      <w:r w:rsidRPr="00117480">
        <w:rPr>
          <w:rFonts w:eastAsiaTheme="minorHAnsi"/>
          <w:iCs/>
          <w:sz w:val="24"/>
          <w:szCs w:val="24"/>
        </w:rPr>
        <w:t>have been enriched in Ca by reaction with plagioc</w:t>
      </w:r>
      <w:r>
        <w:rPr>
          <w:rFonts w:eastAsiaTheme="minorHAnsi"/>
          <w:iCs/>
          <w:sz w:val="24"/>
          <w:szCs w:val="24"/>
        </w:rPr>
        <w:t xml:space="preserve">lase in wall rocks or localized </w:t>
      </w:r>
      <w:r w:rsidRPr="00117480">
        <w:rPr>
          <w:rFonts w:eastAsiaTheme="minorHAnsi"/>
          <w:iCs/>
          <w:sz w:val="24"/>
          <w:szCs w:val="24"/>
        </w:rPr>
        <w:t>mixing with some Ca-rich pore water since it is diff</w:t>
      </w:r>
      <w:r>
        <w:rPr>
          <w:rFonts w:eastAsiaTheme="minorHAnsi"/>
          <w:iCs/>
          <w:sz w:val="24"/>
          <w:szCs w:val="24"/>
        </w:rPr>
        <w:t xml:space="preserve">icult to generate Ca-rich fluid </w:t>
      </w:r>
      <w:r w:rsidRPr="00117480">
        <w:rPr>
          <w:rFonts w:eastAsiaTheme="minorHAnsi"/>
          <w:iCs/>
          <w:sz w:val="24"/>
          <w:szCs w:val="24"/>
        </w:rPr>
        <w:t xml:space="preserve">any other way outside of sedimentary basins. </w:t>
      </w:r>
    </w:p>
    <w:p w14:paraId="1C94F307" w14:textId="5394F0A4" w:rsidR="00BB0FCB" w:rsidRDefault="00BB0FCB" w:rsidP="002213DE">
      <w:pPr>
        <w:widowControl/>
        <w:adjustRightInd w:val="0"/>
        <w:spacing w:line="276" w:lineRule="auto"/>
        <w:jc w:val="both"/>
        <w:rPr>
          <w:rFonts w:eastAsiaTheme="minorHAnsi"/>
          <w:iCs/>
          <w:sz w:val="24"/>
          <w:szCs w:val="24"/>
        </w:rPr>
      </w:pPr>
      <w:r>
        <w:rPr>
          <w:rFonts w:eastAsiaTheme="minorHAnsi"/>
          <w:iCs/>
          <w:sz w:val="24"/>
          <w:szCs w:val="24"/>
        </w:rPr>
        <w:t xml:space="preserve">     </w:t>
      </w:r>
    </w:p>
    <w:p w14:paraId="193C09A5" w14:textId="2B00F15A" w:rsidR="00BB0FCB" w:rsidRDefault="00BB0FCB" w:rsidP="002213DE">
      <w:pPr>
        <w:spacing w:after="240" w:line="276" w:lineRule="auto"/>
        <w:rPr>
          <w:rFonts w:eastAsiaTheme="minorHAnsi"/>
          <w:b/>
          <w:bCs/>
          <w:iCs/>
          <w:sz w:val="24"/>
          <w:szCs w:val="24"/>
        </w:rPr>
      </w:pPr>
      <w:r>
        <w:rPr>
          <w:rFonts w:eastAsiaTheme="minorHAnsi"/>
          <w:bCs/>
          <w:i/>
          <w:iCs/>
          <w:sz w:val="24"/>
          <w:szCs w:val="24"/>
        </w:rPr>
        <w:t xml:space="preserve"> </w:t>
      </w:r>
      <w:r w:rsidRPr="009A3532">
        <w:rPr>
          <w:rFonts w:eastAsiaTheme="minorHAnsi"/>
          <w:bCs/>
          <w:i/>
          <w:iCs/>
          <w:sz w:val="24"/>
          <w:szCs w:val="24"/>
        </w:rPr>
        <w:t>5.3</w:t>
      </w:r>
      <w:r w:rsidRPr="00117480">
        <w:rPr>
          <w:rFonts w:eastAsiaTheme="minorHAnsi"/>
          <w:bCs/>
          <w:i/>
          <w:iCs/>
          <w:sz w:val="24"/>
          <w:szCs w:val="24"/>
        </w:rPr>
        <w:t>.3 Pressure/depth estimates</w:t>
      </w:r>
      <w:r w:rsidRPr="00117480">
        <w:rPr>
          <w:rFonts w:eastAsiaTheme="minorHAnsi"/>
          <w:b/>
          <w:bCs/>
          <w:iCs/>
          <w:sz w:val="24"/>
          <w:szCs w:val="24"/>
        </w:rPr>
        <w:t xml:space="preserve"> </w:t>
      </w:r>
    </w:p>
    <w:p w14:paraId="38C4F4B1" w14:textId="7C3036F2" w:rsidR="0062241A" w:rsidRDefault="0062241A" w:rsidP="0062241A">
      <w:pPr>
        <w:spacing w:line="276" w:lineRule="auto"/>
        <w:rPr>
          <w:sz w:val="23"/>
          <w:szCs w:val="23"/>
        </w:rPr>
      </w:pPr>
      <w:r>
        <w:rPr>
          <w:sz w:val="23"/>
          <w:szCs w:val="23"/>
        </w:rPr>
        <w:tab/>
        <w:t xml:space="preserve">For the majority of type II inclusions that homogenized by vapor bubble disappearance </w:t>
      </w:r>
      <w:r w:rsidRPr="00B326C8">
        <w:rPr>
          <w:sz w:val="23"/>
          <w:szCs w:val="23"/>
        </w:rPr>
        <w:t xml:space="preserve">(Table A5.1) </w:t>
      </w:r>
      <w:r>
        <w:rPr>
          <w:sz w:val="23"/>
          <w:szCs w:val="23"/>
        </w:rPr>
        <w:t>modelled in the NaCl-H</w:t>
      </w:r>
      <w:r>
        <w:rPr>
          <w:sz w:val="16"/>
          <w:szCs w:val="16"/>
        </w:rPr>
        <w:t>2</w:t>
      </w:r>
      <w:r>
        <w:rPr>
          <w:sz w:val="23"/>
          <w:szCs w:val="23"/>
        </w:rPr>
        <w:t xml:space="preserve">O system, the bulk salinity data (from either </w:t>
      </w:r>
      <w:proofErr w:type="spellStart"/>
      <w:r>
        <w:rPr>
          <w:sz w:val="23"/>
          <w:szCs w:val="23"/>
        </w:rPr>
        <w:t>T</w:t>
      </w:r>
      <w:r>
        <w:rPr>
          <w:sz w:val="16"/>
          <w:szCs w:val="16"/>
        </w:rPr>
        <w:t>mhalite</w:t>
      </w:r>
      <w:proofErr w:type="spellEnd"/>
      <w:r>
        <w:rPr>
          <w:sz w:val="16"/>
          <w:szCs w:val="16"/>
        </w:rPr>
        <w:t xml:space="preserve"> </w:t>
      </w:r>
      <w:r>
        <w:rPr>
          <w:sz w:val="23"/>
          <w:szCs w:val="23"/>
        </w:rPr>
        <w:t xml:space="preserve">or </w:t>
      </w:r>
      <w:proofErr w:type="spellStart"/>
      <w:r>
        <w:rPr>
          <w:sz w:val="23"/>
          <w:szCs w:val="23"/>
        </w:rPr>
        <w:t>T</w:t>
      </w:r>
      <w:r>
        <w:rPr>
          <w:sz w:val="16"/>
          <w:szCs w:val="16"/>
        </w:rPr>
        <w:t>mice</w:t>
      </w:r>
      <w:proofErr w:type="spellEnd"/>
      <w:r>
        <w:rPr>
          <w:sz w:val="23"/>
          <w:szCs w:val="23"/>
        </w:rPr>
        <w:t>) and homogenization data (</w:t>
      </w:r>
      <w:proofErr w:type="spellStart"/>
      <w:r>
        <w:rPr>
          <w:sz w:val="23"/>
          <w:szCs w:val="23"/>
        </w:rPr>
        <w:t>T</w:t>
      </w:r>
      <w:r>
        <w:rPr>
          <w:sz w:val="16"/>
          <w:szCs w:val="16"/>
        </w:rPr>
        <w:t>vapor</w:t>
      </w:r>
      <w:proofErr w:type="spellEnd"/>
      <w:r>
        <w:rPr>
          <w:sz w:val="16"/>
          <w:szCs w:val="16"/>
        </w:rPr>
        <w:t xml:space="preserve"> out</w:t>
      </w:r>
      <w:r>
        <w:rPr>
          <w:sz w:val="23"/>
          <w:szCs w:val="23"/>
        </w:rPr>
        <w:t>) can be used to estimate minimum trapping pressures (</w:t>
      </w:r>
      <w:proofErr w:type="spellStart"/>
      <w:r>
        <w:rPr>
          <w:sz w:val="23"/>
          <w:szCs w:val="23"/>
        </w:rPr>
        <w:t>P</w:t>
      </w:r>
      <w:r>
        <w:rPr>
          <w:sz w:val="16"/>
          <w:szCs w:val="16"/>
        </w:rPr>
        <w:t>min</w:t>
      </w:r>
      <w:proofErr w:type="spellEnd"/>
      <w:r>
        <w:rPr>
          <w:sz w:val="16"/>
          <w:szCs w:val="16"/>
        </w:rPr>
        <w:t xml:space="preserve"> trapping </w:t>
      </w:r>
      <w:r>
        <w:rPr>
          <w:sz w:val="23"/>
          <w:szCs w:val="23"/>
        </w:rPr>
        <w:t xml:space="preserve">at </w:t>
      </w:r>
      <w:proofErr w:type="spellStart"/>
      <w:r>
        <w:rPr>
          <w:sz w:val="23"/>
          <w:szCs w:val="23"/>
        </w:rPr>
        <w:t>T</w:t>
      </w:r>
      <w:r>
        <w:rPr>
          <w:sz w:val="16"/>
          <w:szCs w:val="16"/>
        </w:rPr>
        <w:t>vapor</w:t>
      </w:r>
      <w:proofErr w:type="spellEnd"/>
      <w:r>
        <w:rPr>
          <w:sz w:val="16"/>
          <w:szCs w:val="16"/>
        </w:rPr>
        <w:t xml:space="preserve"> out</w:t>
      </w:r>
      <w:r>
        <w:rPr>
          <w:sz w:val="23"/>
          <w:szCs w:val="23"/>
        </w:rPr>
        <w:t xml:space="preserve">) and were determined using the </w:t>
      </w:r>
      <w:proofErr w:type="spellStart"/>
      <w:r>
        <w:rPr>
          <w:sz w:val="23"/>
          <w:szCs w:val="23"/>
        </w:rPr>
        <w:t>SoWat</w:t>
      </w:r>
      <w:proofErr w:type="spellEnd"/>
      <w:r>
        <w:rPr>
          <w:sz w:val="23"/>
          <w:szCs w:val="23"/>
        </w:rPr>
        <w:t xml:space="preserve"> model (Driesner, 2007; Driesner and Heinrich, 2007). For these inclusions, </w:t>
      </w:r>
      <w:proofErr w:type="spellStart"/>
      <w:r>
        <w:rPr>
          <w:sz w:val="23"/>
          <w:szCs w:val="23"/>
        </w:rPr>
        <w:t>P</w:t>
      </w:r>
      <w:r>
        <w:rPr>
          <w:sz w:val="16"/>
          <w:szCs w:val="16"/>
        </w:rPr>
        <w:t>min</w:t>
      </w:r>
      <w:proofErr w:type="spellEnd"/>
      <w:r>
        <w:rPr>
          <w:sz w:val="16"/>
          <w:szCs w:val="16"/>
        </w:rPr>
        <w:t xml:space="preserve"> </w:t>
      </w:r>
      <w:r>
        <w:rPr>
          <w:sz w:val="23"/>
          <w:szCs w:val="23"/>
        </w:rPr>
        <w:t xml:space="preserve">calculated was no higher than ~ 250 bar with the majority of type II inclusions, plotting as a tight cluster in </w:t>
      </w:r>
      <w:r w:rsidRPr="00B326C8">
        <w:rPr>
          <w:sz w:val="23"/>
          <w:szCs w:val="23"/>
        </w:rPr>
        <w:t>Fig. 9</w:t>
      </w:r>
      <w:r>
        <w:rPr>
          <w:b/>
          <w:bCs/>
          <w:sz w:val="23"/>
          <w:szCs w:val="23"/>
        </w:rPr>
        <w:t xml:space="preserve"> </w:t>
      </w:r>
      <w:r>
        <w:rPr>
          <w:sz w:val="23"/>
          <w:szCs w:val="23"/>
        </w:rPr>
        <w:t xml:space="preserve">in the main </w:t>
      </w:r>
      <w:proofErr w:type="spellStart"/>
      <w:r>
        <w:rPr>
          <w:sz w:val="23"/>
          <w:szCs w:val="23"/>
        </w:rPr>
        <w:t>ext</w:t>
      </w:r>
      <w:proofErr w:type="spellEnd"/>
      <w:r>
        <w:rPr>
          <w:sz w:val="23"/>
          <w:szCs w:val="23"/>
        </w:rPr>
        <w:t xml:space="preserve"> </w:t>
      </w:r>
      <w:r w:rsidRPr="00B326C8">
        <w:rPr>
          <w:sz w:val="23"/>
          <w:szCs w:val="23"/>
        </w:rPr>
        <w:t>(Fig. A5.3)</w:t>
      </w:r>
      <w:r>
        <w:rPr>
          <w:sz w:val="23"/>
          <w:szCs w:val="23"/>
        </w:rPr>
        <w:t xml:space="preserve"> </w:t>
      </w:r>
      <w:proofErr w:type="spellStart"/>
      <w:r>
        <w:rPr>
          <w:sz w:val="23"/>
          <w:szCs w:val="23"/>
        </w:rPr>
        <w:t>P</w:t>
      </w:r>
      <w:r>
        <w:rPr>
          <w:sz w:val="16"/>
          <w:szCs w:val="16"/>
        </w:rPr>
        <w:t>min</w:t>
      </w:r>
      <w:proofErr w:type="spellEnd"/>
      <w:r>
        <w:rPr>
          <w:sz w:val="16"/>
          <w:szCs w:val="16"/>
        </w:rPr>
        <w:t xml:space="preserve"> </w:t>
      </w:r>
      <w:r>
        <w:rPr>
          <w:sz w:val="23"/>
          <w:szCs w:val="23"/>
        </w:rPr>
        <w:t xml:space="preserve">values are in the ~100-200 bar range. However, a range of much higher minimum trapping pressure estimates are obtained from type III inclusions using the strict criteria and approach of Becker et al. (2008) and Lecumberri-Sanchez et al., (2012). The results of this exercise are shown in </w:t>
      </w:r>
      <w:r w:rsidRPr="00B326C8">
        <w:rPr>
          <w:color w:val="000000" w:themeColor="text1"/>
          <w:sz w:val="23"/>
          <w:szCs w:val="23"/>
        </w:rPr>
        <w:t xml:space="preserve">Fig. A5.5A and B. </w:t>
      </w:r>
    </w:p>
    <w:p w14:paraId="2F4AB7F7" w14:textId="60B8CAD0" w:rsidR="00BB0FCB" w:rsidRPr="00E62DD6" w:rsidRDefault="0062241A" w:rsidP="0062241A">
      <w:pPr>
        <w:spacing w:after="240" w:line="276" w:lineRule="auto"/>
        <w:jc w:val="both"/>
        <w:rPr>
          <w:rFonts w:eastAsiaTheme="minorHAnsi"/>
          <w:iCs/>
          <w:color w:val="000000" w:themeColor="text1"/>
          <w:sz w:val="24"/>
          <w:szCs w:val="24"/>
        </w:rPr>
      </w:pPr>
      <w:r>
        <w:rPr>
          <w:rFonts w:ascii="TimesNewRomanPS-BoldMT" w:eastAsiaTheme="minorHAnsi" w:hAnsi="TimesNewRomanPS-BoldMT" w:cs="TimesNewRomanPS-BoldMT"/>
          <w:sz w:val="24"/>
          <w:szCs w:val="24"/>
        </w:rPr>
        <w:tab/>
      </w:r>
      <w:r w:rsidR="00BB0FCB" w:rsidRPr="00E62DD6">
        <w:rPr>
          <w:rFonts w:ascii="TimesNewRomanPS-BoldMT" w:eastAsiaTheme="minorHAnsi" w:hAnsi="TimesNewRomanPS-BoldMT" w:cs="TimesNewRomanPS-BoldMT"/>
          <w:sz w:val="24"/>
          <w:szCs w:val="24"/>
        </w:rPr>
        <w:t>With the exception of one FIA that shows evidence of significant post-entrapment modification (based on criteria from Becker et al., 2008), inclusions show a wide range of minimum entrapment conditions from sample to sample with a ~ 2 kbar range in confining pressure, and with two best FIA (least post-entrapment modification)</w:t>
      </w:r>
      <w:r w:rsidR="00BB0FCB" w:rsidRPr="00E62DD6">
        <w:rPr>
          <w:iCs/>
          <w:sz w:val="24"/>
          <w:szCs w:val="24"/>
        </w:rPr>
        <w:t xml:space="preserve"> constraining minimum </w:t>
      </w:r>
      <w:proofErr w:type="spellStart"/>
      <w:r w:rsidR="00BB0FCB" w:rsidRPr="00E62DD6">
        <w:rPr>
          <w:iCs/>
          <w:sz w:val="24"/>
          <w:szCs w:val="24"/>
        </w:rPr>
        <w:t>P</w:t>
      </w:r>
      <w:r w:rsidR="00BB0FCB" w:rsidRPr="00E62DD6">
        <w:rPr>
          <w:iCs/>
          <w:sz w:val="24"/>
          <w:szCs w:val="24"/>
          <w:vertAlign w:val="subscript"/>
        </w:rPr>
        <w:t>trapping</w:t>
      </w:r>
      <w:proofErr w:type="spellEnd"/>
      <w:r w:rsidR="00BB0FCB" w:rsidRPr="00E62DD6">
        <w:rPr>
          <w:iCs/>
          <w:sz w:val="24"/>
          <w:szCs w:val="24"/>
        </w:rPr>
        <w:t xml:space="preserve"> between ~1.5 and 2 kbar. </w:t>
      </w:r>
      <w:r w:rsidR="00BB0FCB" w:rsidRPr="00E62DD6">
        <w:rPr>
          <w:rFonts w:eastAsiaTheme="minorHAnsi"/>
          <w:iCs/>
          <w:color w:val="000000" w:themeColor="text1"/>
          <w:sz w:val="24"/>
          <w:szCs w:val="24"/>
        </w:rPr>
        <w:t xml:space="preserve"> These results indicate that very large fluctuations in confining pressure likely occurred during inclusion entrapment, and importantly, the MMH system likely formed at depths of at least 5-8 km (lithostatic; using bulk density of load of 2700 kg/m</w:t>
      </w:r>
      <w:r w:rsidR="00BB0FCB" w:rsidRPr="00E62DD6">
        <w:rPr>
          <w:rFonts w:eastAsiaTheme="minorHAnsi"/>
          <w:iCs/>
          <w:color w:val="000000" w:themeColor="text1"/>
          <w:sz w:val="24"/>
          <w:szCs w:val="24"/>
          <w:vertAlign w:val="superscript"/>
        </w:rPr>
        <w:t>3</w:t>
      </w:r>
      <w:r w:rsidR="00BB0FCB" w:rsidRPr="00E62DD6">
        <w:rPr>
          <w:rFonts w:eastAsiaTheme="minorHAnsi"/>
          <w:iCs/>
          <w:color w:val="000000" w:themeColor="text1"/>
          <w:sz w:val="24"/>
          <w:szCs w:val="24"/>
        </w:rPr>
        <w:t xml:space="preserve">).  This is entirely compatible with the depth of emplacement estimated for other Cu-Mo PCD with elevated Cu/Au ratios (Fig. A5.6) notably Butte (Rusk et al., 2008) where a similar approach was used to estimate minimum trapping depths from three-phase inclusions. </w:t>
      </w:r>
    </w:p>
    <w:p w14:paraId="60803AF9" w14:textId="159D3C01" w:rsidR="00BB0FCB" w:rsidRPr="00FF149C" w:rsidRDefault="00BB0FCB" w:rsidP="0062241A">
      <w:pPr>
        <w:spacing w:after="240" w:line="276" w:lineRule="auto"/>
        <w:jc w:val="both"/>
        <w:rPr>
          <w:rFonts w:eastAsiaTheme="minorHAnsi"/>
          <w:iCs/>
          <w:color w:val="000000" w:themeColor="text1"/>
          <w:sz w:val="24"/>
          <w:szCs w:val="24"/>
        </w:rPr>
      </w:pPr>
      <w:r>
        <w:rPr>
          <w:rFonts w:eastAsiaTheme="minorHAnsi"/>
          <w:iCs/>
          <w:color w:val="000000" w:themeColor="text1"/>
          <w:sz w:val="24"/>
          <w:szCs w:val="24"/>
        </w:rPr>
        <w:t xml:space="preserve">     </w:t>
      </w:r>
      <w:r>
        <w:rPr>
          <w:rFonts w:eastAsiaTheme="minorHAnsi"/>
          <w:iCs/>
          <w:sz w:val="24"/>
          <w:szCs w:val="24"/>
        </w:rPr>
        <w:t xml:space="preserve">Note </w:t>
      </w:r>
      <w:r w:rsidRPr="00117480">
        <w:rPr>
          <w:rFonts w:eastAsiaTheme="minorHAnsi"/>
          <w:iCs/>
          <w:sz w:val="24"/>
          <w:szCs w:val="24"/>
        </w:rPr>
        <w:t>that the pressure estimates are for the secondary in</w:t>
      </w:r>
      <w:r>
        <w:rPr>
          <w:rFonts w:eastAsiaTheme="minorHAnsi"/>
          <w:iCs/>
          <w:sz w:val="24"/>
          <w:szCs w:val="24"/>
        </w:rPr>
        <w:t xml:space="preserve">clusions, but as these postdate </w:t>
      </w:r>
      <w:r w:rsidRPr="00117480">
        <w:rPr>
          <w:rFonts w:eastAsiaTheme="minorHAnsi"/>
          <w:iCs/>
          <w:sz w:val="24"/>
          <w:szCs w:val="24"/>
        </w:rPr>
        <w:t xml:space="preserve">the primary assemblages, </w:t>
      </w:r>
      <w:r>
        <w:rPr>
          <w:rFonts w:eastAsiaTheme="minorHAnsi"/>
          <w:iCs/>
          <w:sz w:val="24"/>
          <w:szCs w:val="24"/>
        </w:rPr>
        <w:t xml:space="preserve">it is likely that such </w:t>
      </w:r>
      <w:r w:rsidRPr="00117480">
        <w:rPr>
          <w:rFonts w:eastAsiaTheme="minorHAnsi"/>
          <w:iCs/>
          <w:sz w:val="24"/>
          <w:szCs w:val="24"/>
        </w:rPr>
        <w:t xml:space="preserve">entrapment pressures </w:t>
      </w:r>
      <w:r>
        <w:rPr>
          <w:rFonts w:eastAsiaTheme="minorHAnsi"/>
          <w:iCs/>
          <w:sz w:val="24"/>
          <w:szCs w:val="24"/>
        </w:rPr>
        <w:t xml:space="preserve">were similar (lithostatic conditions, well above </w:t>
      </w:r>
      <w:r w:rsidR="00F8455E">
        <w:rPr>
          <w:rFonts w:eastAsiaTheme="minorHAnsi"/>
          <w:iCs/>
          <w:sz w:val="24"/>
          <w:szCs w:val="24"/>
        </w:rPr>
        <w:t>solvus) at</w:t>
      </w:r>
      <w:r>
        <w:rPr>
          <w:rFonts w:eastAsiaTheme="minorHAnsi"/>
          <w:iCs/>
          <w:sz w:val="24"/>
          <w:szCs w:val="24"/>
        </w:rPr>
        <w:t xml:space="preserve"> the time of primary </w:t>
      </w:r>
      <w:r w:rsidRPr="00117480">
        <w:rPr>
          <w:rFonts w:eastAsiaTheme="minorHAnsi"/>
          <w:iCs/>
          <w:sz w:val="24"/>
          <w:szCs w:val="24"/>
        </w:rPr>
        <w:t>inclusion entrapment as well, unless substantia</w:t>
      </w:r>
      <w:r>
        <w:rPr>
          <w:rFonts w:eastAsiaTheme="minorHAnsi"/>
          <w:iCs/>
          <w:sz w:val="24"/>
          <w:szCs w:val="24"/>
        </w:rPr>
        <w:t xml:space="preserve">l overburden developed from the </w:t>
      </w:r>
      <w:r w:rsidRPr="00117480">
        <w:rPr>
          <w:rFonts w:eastAsiaTheme="minorHAnsi"/>
          <w:iCs/>
          <w:sz w:val="24"/>
          <w:szCs w:val="24"/>
        </w:rPr>
        <w:t>time of entrapment of the two-phase inclusion entra</w:t>
      </w:r>
      <w:r>
        <w:rPr>
          <w:rFonts w:eastAsiaTheme="minorHAnsi"/>
          <w:iCs/>
          <w:sz w:val="24"/>
          <w:szCs w:val="24"/>
        </w:rPr>
        <w:t xml:space="preserve">pment to the time of three-phase </w:t>
      </w:r>
      <w:r w:rsidRPr="00117480">
        <w:rPr>
          <w:rFonts w:eastAsiaTheme="minorHAnsi"/>
          <w:iCs/>
          <w:sz w:val="24"/>
          <w:szCs w:val="24"/>
        </w:rPr>
        <w:t xml:space="preserve">inclusion entrapment. </w:t>
      </w:r>
      <w:r>
        <w:rPr>
          <w:rFonts w:eastAsiaTheme="minorHAnsi"/>
          <w:iCs/>
          <w:color w:val="000000" w:themeColor="text1"/>
          <w:sz w:val="24"/>
          <w:szCs w:val="24"/>
        </w:rPr>
        <w:t>Furthermore, as mentioned, the</w:t>
      </w:r>
      <w:r w:rsidRPr="00FF149C">
        <w:rPr>
          <w:rFonts w:eastAsiaTheme="minorHAnsi"/>
          <w:iCs/>
          <w:color w:val="000000" w:themeColor="text1"/>
          <w:sz w:val="24"/>
          <w:szCs w:val="24"/>
        </w:rPr>
        <w:t xml:space="preserve"> variations </w:t>
      </w:r>
      <w:r>
        <w:rPr>
          <w:rFonts w:eastAsiaTheme="minorHAnsi"/>
          <w:iCs/>
          <w:color w:val="000000" w:themeColor="text1"/>
          <w:sz w:val="24"/>
          <w:szCs w:val="24"/>
        </w:rPr>
        <w:t xml:space="preserve">in estimated minimum </w:t>
      </w:r>
      <w:proofErr w:type="spellStart"/>
      <w:r>
        <w:rPr>
          <w:rFonts w:eastAsiaTheme="minorHAnsi"/>
          <w:iCs/>
          <w:color w:val="000000" w:themeColor="text1"/>
          <w:sz w:val="24"/>
          <w:szCs w:val="24"/>
        </w:rPr>
        <w:t>P</w:t>
      </w:r>
      <w:r>
        <w:rPr>
          <w:rFonts w:eastAsiaTheme="minorHAnsi"/>
          <w:iCs/>
          <w:color w:val="000000" w:themeColor="text1"/>
          <w:sz w:val="24"/>
          <w:szCs w:val="24"/>
          <w:vertAlign w:val="subscript"/>
        </w:rPr>
        <w:t>trapping</w:t>
      </w:r>
      <w:proofErr w:type="spellEnd"/>
      <w:r w:rsidRPr="00FF149C">
        <w:rPr>
          <w:rFonts w:eastAsiaTheme="minorHAnsi"/>
          <w:iCs/>
          <w:color w:val="000000" w:themeColor="text1"/>
          <w:sz w:val="24"/>
          <w:szCs w:val="24"/>
        </w:rPr>
        <w:t xml:space="preserve"> suggest transient decompression-related hydraulic fracturing over the inclusion entrapment history, a characteristic of hydrothermal brecciation. </w:t>
      </w:r>
    </w:p>
    <w:p w14:paraId="5DD30D23" w14:textId="336A92C0" w:rsidR="00BB0FCB" w:rsidRDefault="00BB0FCB" w:rsidP="002213DE">
      <w:pPr>
        <w:spacing w:line="276" w:lineRule="auto"/>
        <w:jc w:val="both"/>
        <w:rPr>
          <w:i/>
          <w:iCs/>
          <w:color w:val="000000" w:themeColor="text1"/>
          <w:sz w:val="24"/>
          <w:szCs w:val="24"/>
        </w:rPr>
      </w:pPr>
      <w:r w:rsidRPr="00C815BD">
        <w:rPr>
          <w:i/>
          <w:iCs/>
          <w:color w:val="000000" w:themeColor="text1"/>
          <w:sz w:val="24"/>
          <w:szCs w:val="24"/>
        </w:rPr>
        <w:t>Additional References</w:t>
      </w:r>
    </w:p>
    <w:p w14:paraId="1A8CA1E0" w14:textId="77777777" w:rsidR="00C815BD" w:rsidRPr="00C815BD" w:rsidRDefault="00C815BD" w:rsidP="002213DE">
      <w:pPr>
        <w:spacing w:line="276" w:lineRule="auto"/>
        <w:jc w:val="both"/>
        <w:rPr>
          <w:i/>
          <w:iCs/>
          <w:color w:val="000000" w:themeColor="text1"/>
          <w:sz w:val="24"/>
          <w:szCs w:val="24"/>
        </w:rPr>
      </w:pPr>
    </w:p>
    <w:p w14:paraId="04ABF021" w14:textId="77797876" w:rsidR="00BB0FCB" w:rsidRPr="00E62DD6" w:rsidRDefault="00BB0FCB" w:rsidP="00E62DD6">
      <w:pPr>
        <w:pStyle w:val="ListParagraph"/>
        <w:widowControl/>
        <w:numPr>
          <w:ilvl w:val="0"/>
          <w:numId w:val="36"/>
        </w:numPr>
        <w:autoSpaceDE/>
        <w:autoSpaceDN/>
        <w:spacing w:line="276" w:lineRule="auto"/>
        <w:rPr>
          <w:rFonts w:ascii="Times New Roman" w:hAnsi="Times New Roman" w:cs="Times New Roman"/>
          <w:sz w:val="24"/>
          <w:szCs w:val="24"/>
          <w:lang w:val="en-CA" w:eastAsia="en-CA"/>
        </w:rPr>
      </w:pPr>
      <w:r w:rsidRPr="00E62DD6">
        <w:rPr>
          <w:rFonts w:ascii="Times New Roman" w:hAnsi="Times New Roman" w:cs="Times New Roman"/>
          <w:sz w:val="24"/>
          <w:szCs w:val="24"/>
          <w:lang w:val="en-CA" w:eastAsia="en-CA"/>
        </w:rPr>
        <w:t>Becker, S.P., Fall, A. and Bodnar, R.J., 2008</w:t>
      </w:r>
      <w:r w:rsidR="001F0B94" w:rsidRPr="00E62DD6">
        <w:rPr>
          <w:rFonts w:ascii="Times New Roman" w:hAnsi="Times New Roman" w:cs="Times New Roman"/>
          <w:sz w:val="24"/>
          <w:szCs w:val="24"/>
          <w:lang w:val="en-CA" w:eastAsia="en-CA"/>
        </w:rPr>
        <w:t>,</w:t>
      </w:r>
      <w:r w:rsidRPr="00E62DD6">
        <w:rPr>
          <w:rFonts w:ascii="Times New Roman" w:hAnsi="Times New Roman" w:cs="Times New Roman"/>
          <w:sz w:val="24"/>
          <w:szCs w:val="24"/>
          <w:lang w:val="en-CA" w:eastAsia="en-CA"/>
        </w:rPr>
        <w:t xml:space="preserve"> Synthetic fluid inclusions. XVII. 1 PVTX properties of high salinity H</w:t>
      </w:r>
      <w:r w:rsidRPr="00E62DD6">
        <w:rPr>
          <w:rFonts w:ascii="Times New Roman" w:hAnsi="Times New Roman" w:cs="Times New Roman"/>
          <w:sz w:val="24"/>
          <w:szCs w:val="24"/>
          <w:vertAlign w:val="subscript"/>
          <w:lang w:val="en-CA" w:eastAsia="en-CA"/>
        </w:rPr>
        <w:t>2</w:t>
      </w:r>
      <w:r w:rsidRPr="00E62DD6">
        <w:rPr>
          <w:rFonts w:ascii="Times New Roman" w:hAnsi="Times New Roman" w:cs="Times New Roman"/>
          <w:sz w:val="24"/>
          <w:szCs w:val="24"/>
          <w:lang w:val="en-CA" w:eastAsia="en-CA"/>
        </w:rPr>
        <w:t xml:space="preserve">O-NaCl solutions (&gt; 30 </w:t>
      </w:r>
      <w:proofErr w:type="spellStart"/>
      <w:r w:rsidRPr="00E62DD6">
        <w:rPr>
          <w:rFonts w:ascii="Times New Roman" w:hAnsi="Times New Roman" w:cs="Times New Roman"/>
          <w:sz w:val="24"/>
          <w:szCs w:val="24"/>
          <w:lang w:val="en-CA" w:eastAsia="en-CA"/>
        </w:rPr>
        <w:t>wt</w:t>
      </w:r>
      <w:proofErr w:type="spellEnd"/>
      <w:r w:rsidRPr="00E62DD6">
        <w:rPr>
          <w:rFonts w:ascii="Times New Roman" w:hAnsi="Times New Roman" w:cs="Times New Roman"/>
          <w:sz w:val="24"/>
          <w:szCs w:val="24"/>
          <w:lang w:val="en-CA" w:eastAsia="en-CA"/>
        </w:rPr>
        <w:t>% NaCl): Application to fluid inclusions that homogenize by halite disappearance from porphyry copper and other hydrothermal ore deposits: Economic Geology, v. 103, p.539-554.</w:t>
      </w:r>
    </w:p>
    <w:p w14:paraId="5327D17E" w14:textId="2C936618" w:rsidR="00BB0FCB" w:rsidRPr="00E62DD6" w:rsidRDefault="00BB0FCB" w:rsidP="00E62DD6">
      <w:pPr>
        <w:pStyle w:val="NormalWeb"/>
        <w:numPr>
          <w:ilvl w:val="0"/>
          <w:numId w:val="36"/>
        </w:numPr>
        <w:spacing w:line="276" w:lineRule="auto"/>
        <w:rPr>
          <w:color w:val="000000" w:themeColor="text1"/>
        </w:rPr>
      </w:pPr>
      <w:r w:rsidRPr="00E62DD6">
        <w:rPr>
          <w:color w:val="000000" w:themeColor="text1"/>
        </w:rPr>
        <w:t>Driesner T., and Heinrich C.A.</w:t>
      </w:r>
      <w:r w:rsidR="001F0B94" w:rsidRPr="00E62DD6">
        <w:rPr>
          <w:color w:val="000000" w:themeColor="text1"/>
        </w:rPr>
        <w:t xml:space="preserve">, </w:t>
      </w:r>
      <w:r w:rsidRPr="00E62DD6">
        <w:rPr>
          <w:color w:val="000000" w:themeColor="text1"/>
        </w:rPr>
        <w:t>2007</w:t>
      </w:r>
      <w:r w:rsidR="001F0B94" w:rsidRPr="00E62DD6">
        <w:rPr>
          <w:color w:val="000000" w:themeColor="text1"/>
        </w:rPr>
        <w:t xml:space="preserve">, </w:t>
      </w:r>
      <w:r w:rsidRPr="00E62DD6">
        <w:rPr>
          <w:color w:val="000000" w:themeColor="text1"/>
        </w:rPr>
        <w:t>The System H</w:t>
      </w:r>
      <w:r w:rsidRPr="00E62DD6">
        <w:rPr>
          <w:color w:val="000000" w:themeColor="text1"/>
          <w:vertAlign w:val="subscript"/>
        </w:rPr>
        <w:t>2</w:t>
      </w:r>
      <w:r w:rsidRPr="00E62DD6">
        <w:rPr>
          <w:color w:val="000000" w:themeColor="text1"/>
        </w:rPr>
        <w:t xml:space="preserve">O-​NaCl. I. Correlation Formulae for Phase Relations in Temperature-​Pressure-Composition Space from 0 to 1000°C, 0 to 5000 bar, and 0 to 1 </w:t>
      </w:r>
      <w:proofErr w:type="spellStart"/>
      <w:r w:rsidRPr="00E62DD6">
        <w:rPr>
          <w:color w:val="000000" w:themeColor="text1"/>
        </w:rPr>
        <w:t>X</w:t>
      </w:r>
      <w:r w:rsidRPr="00E62DD6">
        <w:rPr>
          <w:color w:val="000000" w:themeColor="text1"/>
          <w:vertAlign w:val="subscript"/>
        </w:rPr>
        <w:t>NaCl</w:t>
      </w:r>
      <w:proofErr w:type="spellEnd"/>
      <w:r w:rsidR="001F0B94" w:rsidRPr="00E62DD6">
        <w:rPr>
          <w:color w:val="000000" w:themeColor="text1"/>
        </w:rPr>
        <w:t>:</w:t>
      </w:r>
      <w:r w:rsidRPr="00E62DD6">
        <w:rPr>
          <w:color w:val="000000" w:themeColor="text1"/>
        </w:rPr>
        <w:t xml:space="preserve"> </w:t>
      </w:r>
      <w:proofErr w:type="spellStart"/>
      <w:r w:rsidRPr="00E62DD6">
        <w:rPr>
          <w:color w:val="000000" w:themeColor="text1"/>
        </w:rPr>
        <w:t>Geochimica</w:t>
      </w:r>
      <w:proofErr w:type="spellEnd"/>
      <w:r w:rsidRPr="00E62DD6">
        <w:rPr>
          <w:color w:val="000000" w:themeColor="text1"/>
        </w:rPr>
        <w:t xml:space="preserve"> et </w:t>
      </w:r>
      <w:proofErr w:type="spellStart"/>
      <w:r w:rsidRPr="00E62DD6">
        <w:rPr>
          <w:color w:val="000000" w:themeColor="text1"/>
        </w:rPr>
        <w:t>Cosmochimica</w:t>
      </w:r>
      <w:proofErr w:type="spellEnd"/>
      <w:r w:rsidRPr="00E62DD6">
        <w:rPr>
          <w:color w:val="000000" w:themeColor="text1"/>
        </w:rPr>
        <w:t xml:space="preserve"> Acta</w:t>
      </w:r>
      <w:r w:rsidR="001F0B94" w:rsidRPr="00E62DD6">
        <w:rPr>
          <w:color w:val="000000" w:themeColor="text1"/>
        </w:rPr>
        <w:t>, v.</w:t>
      </w:r>
      <w:r w:rsidRPr="00E62DD6">
        <w:rPr>
          <w:color w:val="000000" w:themeColor="text1"/>
        </w:rPr>
        <w:t xml:space="preserve"> 71, </w:t>
      </w:r>
      <w:r w:rsidR="001F0B94" w:rsidRPr="00E62DD6">
        <w:rPr>
          <w:color w:val="000000" w:themeColor="text1"/>
        </w:rPr>
        <w:t xml:space="preserve">p. </w:t>
      </w:r>
      <w:r w:rsidRPr="00E62DD6">
        <w:rPr>
          <w:color w:val="000000" w:themeColor="text1"/>
        </w:rPr>
        <w:t>4880-​4901.</w:t>
      </w:r>
    </w:p>
    <w:p w14:paraId="399CAEC2" w14:textId="1F3BF1E4" w:rsidR="00BB0FCB" w:rsidRPr="00E62DD6" w:rsidRDefault="00BB0FCB" w:rsidP="00E62DD6">
      <w:pPr>
        <w:pStyle w:val="NormalWeb"/>
        <w:numPr>
          <w:ilvl w:val="0"/>
          <w:numId w:val="36"/>
        </w:numPr>
        <w:spacing w:line="276" w:lineRule="auto"/>
        <w:rPr>
          <w:color w:val="000000" w:themeColor="text1"/>
        </w:rPr>
      </w:pPr>
      <w:r w:rsidRPr="00E62DD6">
        <w:rPr>
          <w:color w:val="000000" w:themeColor="text1"/>
        </w:rPr>
        <w:lastRenderedPageBreak/>
        <w:t>Driesner T.</w:t>
      </w:r>
      <w:r w:rsidR="001F0B94" w:rsidRPr="00E62DD6">
        <w:rPr>
          <w:color w:val="000000" w:themeColor="text1"/>
        </w:rPr>
        <w:t xml:space="preserve">, </w:t>
      </w:r>
      <w:r w:rsidRPr="00E62DD6">
        <w:rPr>
          <w:color w:val="000000" w:themeColor="text1"/>
        </w:rPr>
        <w:t>2007</w:t>
      </w:r>
      <w:r w:rsidR="001F0B94" w:rsidRPr="00E62DD6">
        <w:rPr>
          <w:color w:val="000000" w:themeColor="text1"/>
        </w:rPr>
        <w:t>,</w:t>
      </w:r>
      <w:r w:rsidRPr="00E62DD6">
        <w:rPr>
          <w:color w:val="000000" w:themeColor="text1"/>
        </w:rPr>
        <w:t xml:space="preserve"> The System H</w:t>
      </w:r>
      <w:r w:rsidRPr="00E62DD6">
        <w:rPr>
          <w:color w:val="000000" w:themeColor="text1"/>
          <w:vertAlign w:val="subscript"/>
        </w:rPr>
        <w:t>2</w:t>
      </w:r>
      <w:r w:rsidRPr="00E62DD6">
        <w:rPr>
          <w:color w:val="000000" w:themeColor="text1"/>
        </w:rPr>
        <w:t xml:space="preserve">O-​NaCl. II. Correlations for molar volume, enthalpy, and isobaric heat capacity from 0 to 1000 degrees C, 1 to 5000 bar, and 0 to 1 </w:t>
      </w:r>
      <w:proofErr w:type="spellStart"/>
      <w:r w:rsidRPr="00E62DD6">
        <w:rPr>
          <w:color w:val="000000" w:themeColor="text1"/>
        </w:rPr>
        <w:t>X</w:t>
      </w:r>
      <w:r w:rsidRPr="00E62DD6">
        <w:rPr>
          <w:color w:val="000000" w:themeColor="text1"/>
          <w:vertAlign w:val="subscript"/>
        </w:rPr>
        <w:t>NaCl</w:t>
      </w:r>
      <w:proofErr w:type="spellEnd"/>
      <w:r w:rsidR="001F0B94" w:rsidRPr="00E62DD6">
        <w:rPr>
          <w:color w:val="000000" w:themeColor="text1"/>
        </w:rPr>
        <w:t>:</w:t>
      </w:r>
      <w:r w:rsidRPr="00E62DD6">
        <w:rPr>
          <w:color w:val="000000" w:themeColor="text1"/>
        </w:rPr>
        <w:t xml:space="preserve"> </w:t>
      </w:r>
      <w:proofErr w:type="spellStart"/>
      <w:r w:rsidRPr="00E62DD6">
        <w:rPr>
          <w:color w:val="000000" w:themeColor="text1"/>
        </w:rPr>
        <w:t>Geochimica</w:t>
      </w:r>
      <w:proofErr w:type="spellEnd"/>
      <w:r w:rsidRPr="00E62DD6">
        <w:rPr>
          <w:color w:val="000000" w:themeColor="text1"/>
        </w:rPr>
        <w:t xml:space="preserve"> et </w:t>
      </w:r>
      <w:proofErr w:type="spellStart"/>
      <w:r w:rsidRPr="00E62DD6">
        <w:rPr>
          <w:color w:val="000000" w:themeColor="text1"/>
        </w:rPr>
        <w:t>Cosmochimica</w:t>
      </w:r>
      <w:proofErr w:type="spellEnd"/>
      <w:r w:rsidRPr="00E62DD6">
        <w:rPr>
          <w:color w:val="000000" w:themeColor="text1"/>
        </w:rPr>
        <w:t xml:space="preserve"> Acta</w:t>
      </w:r>
      <w:r w:rsidR="001F0B94" w:rsidRPr="00E62DD6">
        <w:rPr>
          <w:color w:val="000000" w:themeColor="text1"/>
        </w:rPr>
        <w:t>, v.</w:t>
      </w:r>
      <w:r w:rsidRPr="00E62DD6">
        <w:rPr>
          <w:color w:val="000000" w:themeColor="text1"/>
        </w:rPr>
        <w:t xml:space="preserve"> 71, </w:t>
      </w:r>
      <w:r w:rsidR="001F0B94" w:rsidRPr="00E62DD6">
        <w:rPr>
          <w:color w:val="000000" w:themeColor="text1"/>
        </w:rPr>
        <w:t xml:space="preserve">p. </w:t>
      </w:r>
      <w:r w:rsidRPr="00E62DD6">
        <w:rPr>
          <w:color w:val="000000" w:themeColor="text1"/>
        </w:rPr>
        <w:t>4902-​4919.</w:t>
      </w:r>
    </w:p>
    <w:p w14:paraId="4AE9161A" w14:textId="02ED4534" w:rsidR="00BB0FCB" w:rsidRPr="00E62DD6" w:rsidRDefault="00BB0FCB" w:rsidP="00E62DD6">
      <w:pPr>
        <w:pStyle w:val="NormalWeb"/>
        <w:numPr>
          <w:ilvl w:val="0"/>
          <w:numId w:val="36"/>
        </w:numPr>
        <w:spacing w:line="276" w:lineRule="auto"/>
        <w:rPr>
          <w:color w:val="000000" w:themeColor="text1"/>
        </w:rPr>
      </w:pPr>
      <w:r w:rsidRPr="00E62DD6">
        <w:t xml:space="preserve">Goldstein, R.H., </w:t>
      </w:r>
      <w:r w:rsidR="001F0B94" w:rsidRPr="00E62DD6">
        <w:t xml:space="preserve">and </w:t>
      </w:r>
      <w:r w:rsidRPr="00E62DD6">
        <w:t>Reynolds, T</w:t>
      </w:r>
      <w:r w:rsidR="001F0B94" w:rsidRPr="00E62DD6">
        <w:t>.</w:t>
      </w:r>
      <w:r w:rsidRPr="00E62DD6">
        <w:t>J</w:t>
      </w:r>
      <w:r w:rsidR="001F0B94" w:rsidRPr="00E62DD6">
        <w:t xml:space="preserve">., </w:t>
      </w:r>
      <w:r w:rsidRPr="00E62DD6">
        <w:t>1994</w:t>
      </w:r>
      <w:r w:rsidR="001F0B94" w:rsidRPr="00E62DD6">
        <w:t>,</w:t>
      </w:r>
      <w:r w:rsidRPr="00E62DD6">
        <w:t xml:space="preserve"> Systematics of fluid inclusions in diagenetic minerals</w:t>
      </w:r>
      <w:r w:rsidR="001F0B94" w:rsidRPr="00E62DD6">
        <w:t>:</w:t>
      </w:r>
      <w:r w:rsidRPr="00E62DD6">
        <w:t xml:space="preserve"> SEPM Short Course, v.31, p.</w:t>
      </w:r>
      <w:r w:rsidR="001F0B94" w:rsidRPr="00E62DD6">
        <w:t xml:space="preserve"> </w:t>
      </w:r>
      <w:r w:rsidRPr="00E62DD6">
        <w:t>1-199.</w:t>
      </w:r>
    </w:p>
    <w:p w14:paraId="6B01C42D" w14:textId="017BD21B" w:rsidR="00BB0FCB" w:rsidRPr="00E62DD6" w:rsidRDefault="00BB0FCB" w:rsidP="00E62DD6">
      <w:pPr>
        <w:pStyle w:val="NormalWeb"/>
        <w:numPr>
          <w:ilvl w:val="0"/>
          <w:numId w:val="36"/>
        </w:numPr>
        <w:spacing w:line="276" w:lineRule="auto"/>
        <w:jc w:val="both"/>
        <w:rPr>
          <w:color w:val="000000" w:themeColor="text1"/>
        </w:rPr>
      </w:pPr>
      <w:r w:rsidRPr="00E62DD6">
        <w:rPr>
          <w:color w:val="000000" w:themeColor="text1"/>
        </w:rPr>
        <w:t xml:space="preserve">Klemm, L.M., </w:t>
      </w:r>
      <w:proofErr w:type="spellStart"/>
      <w:r w:rsidRPr="00E62DD6">
        <w:rPr>
          <w:color w:val="000000" w:themeColor="text1"/>
        </w:rPr>
        <w:t>Pettke</w:t>
      </w:r>
      <w:proofErr w:type="spellEnd"/>
      <w:r w:rsidRPr="00E62DD6">
        <w:rPr>
          <w:color w:val="000000" w:themeColor="text1"/>
        </w:rPr>
        <w:t>, T., Heinrich, C.A. and Campos, E., 2007</w:t>
      </w:r>
      <w:r w:rsidR="001F0B94" w:rsidRPr="00E62DD6">
        <w:rPr>
          <w:color w:val="000000" w:themeColor="text1"/>
        </w:rPr>
        <w:t>,</w:t>
      </w:r>
      <w:r w:rsidRPr="00E62DD6">
        <w:rPr>
          <w:color w:val="000000" w:themeColor="text1"/>
        </w:rPr>
        <w:t xml:space="preserve"> Hydrothermal evolution of the El Teniente deposit, Chile: Porphyry Cu-Mo ore deposition from low-salinity magmatic fluids: Economic Geology, v. </w:t>
      </w:r>
      <w:r w:rsidRPr="00E62DD6">
        <w:rPr>
          <w:i/>
          <w:iCs/>
          <w:color w:val="000000" w:themeColor="text1"/>
        </w:rPr>
        <w:t>102</w:t>
      </w:r>
      <w:r w:rsidRPr="00E62DD6">
        <w:rPr>
          <w:color w:val="000000" w:themeColor="text1"/>
        </w:rPr>
        <w:t>, p.</w:t>
      </w:r>
      <w:r w:rsidR="001F0B94" w:rsidRPr="00E62DD6">
        <w:rPr>
          <w:color w:val="000000" w:themeColor="text1"/>
        </w:rPr>
        <w:t xml:space="preserve"> </w:t>
      </w:r>
      <w:r w:rsidRPr="00E62DD6">
        <w:rPr>
          <w:color w:val="000000" w:themeColor="text1"/>
        </w:rPr>
        <w:t>1021-1045.</w:t>
      </w:r>
    </w:p>
    <w:p w14:paraId="3DCFDF4B" w14:textId="585A4400" w:rsidR="00BB0FCB" w:rsidRPr="00E62DD6" w:rsidRDefault="00BB0FCB" w:rsidP="00E62DD6">
      <w:pPr>
        <w:pStyle w:val="NormalWeb"/>
        <w:numPr>
          <w:ilvl w:val="0"/>
          <w:numId w:val="36"/>
        </w:numPr>
        <w:spacing w:line="276" w:lineRule="auto"/>
        <w:jc w:val="both"/>
        <w:rPr>
          <w:color w:val="000000" w:themeColor="text1"/>
        </w:rPr>
      </w:pPr>
      <w:proofErr w:type="spellStart"/>
      <w:r w:rsidRPr="00E62DD6">
        <w:rPr>
          <w:color w:val="000000" w:themeColor="text1"/>
        </w:rPr>
        <w:t>Landtwing</w:t>
      </w:r>
      <w:proofErr w:type="spellEnd"/>
      <w:r w:rsidRPr="00E62DD6">
        <w:rPr>
          <w:color w:val="000000" w:themeColor="text1"/>
        </w:rPr>
        <w:t xml:space="preserve">, M.R., </w:t>
      </w:r>
      <w:proofErr w:type="spellStart"/>
      <w:r w:rsidRPr="00E62DD6">
        <w:rPr>
          <w:color w:val="000000" w:themeColor="text1"/>
        </w:rPr>
        <w:t>Pettke</w:t>
      </w:r>
      <w:proofErr w:type="spellEnd"/>
      <w:r w:rsidRPr="00E62DD6">
        <w:rPr>
          <w:color w:val="000000" w:themeColor="text1"/>
        </w:rPr>
        <w:t>, T., Halter, W.E., Heinrich, C.A., Redmond, P.B., Einaudi, M.T., and Kunze, K., 2005</w:t>
      </w:r>
      <w:r w:rsidR="00CA0109" w:rsidRPr="00E62DD6">
        <w:rPr>
          <w:color w:val="000000" w:themeColor="text1"/>
        </w:rPr>
        <w:t>,</w:t>
      </w:r>
      <w:r w:rsidRPr="00E62DD6">
        <w:rPr>
          <w:color w:val="000000" w:themeColor="text1"/>
        </w:rPr>
        <w:t xml:space="preserve"> Copper deposition during quartz dissolution by cooling magmatic-hydrothermal fluids: The Bingham porphyry: Earth and Planetary Science Letters, v. </w:t>
      </w:r>
      <w:r w:rsidRPr="00E62DD6">
        <w:rPr>
          <w:i/>
          <w:iCs/>
          <w:color w:val="000000" w:themeColor="text1"/>
        </w:rPr>
        <w:t>235</w:t>
      </w:r>
      <w:r w:rsidRPr="00E62DD6">
        <w:rPr>
          <w:color w:val="000000" w:themeColor="text1"/>
        </w:rPr>
        <w:t>, p. 229-243.</w:t>
      </w:r>
    </w:p>
    <w:p w14:paraId="6AB61E47" w14:textId="77AA7CF9" w:rsidR="00BB0FCB" w:rsidRPr="00E62DD6" w:rsidRDefault="00BB0FCB" w:rsidP="00E62DD6">
      <w:pPr>
        <w:pStyle w:val="NormalWeb"/>
        <w:numPr>
          <w:ilvl w:val="0"/>
          <w:numId w:val="36"/>
        </w:numPr>
        <w:spacing w:line="276" w:lineRule="auto"/>
        <w:jc w:val="both"/>
        <w:rPr>
          <w:color w:val="000000" w:themeColor="text1"/>
        </w:rPr>
      </w:pPr>
      <w:r w:rsidRPr="00E62DD6">
        <w:rPr>
          <w:color w:val="000000" w:themeColor="text1"/>
        </w:rPr>
        <w:t>Lecumberri-Sanchez, P., Steele-</w:t>
      </w:r>
      <w:proofErr w:type="spellStart"/>
      <w:r w:rsidRPr="00E62DD6">
        <w:rPr>
          <w:color w:val="000000" w:themeColor="text1"/>
        </w:rPr>
        <w:t>MacInnis</w:t>
      </w:r>
      <w:proofErr w:type="spellEnd"/>
      <w:r w:rsidRPr="00E62DD6">
        <w:rPr>
          <w:color w:val="000000" w:themeColor="text1"/>
        </w:rPr>
        <w:t>, M., and Bodnar, R.J., 2012</w:t>
      </w:r>
      <w:r w:rsidR="00CA0109" w:rsidRPr="00E62DD6">
        <w:rPr>
          <w:color w:val="000000" w:themeColor="text1"/>
        </w:rPr>
        <w:t>,</w:t>
      </w:r>
      <w:r w:rsidRPr="00E62DD6">
        <w:rPr>
          <w:color w:val="000000" w:themeColor="text1"/>
        </w:rPr>
        <w:t xml:space="preserve"> A numeral model to estimate trapping conditions of fluid inclusions that homogenize by halite disappearance: </w:t>
      </w:r>
      <w:proofErr w:type="spellStart"/>
      <w:r w:rsidRPr="00E62DD6">
        <w:rPr>
          <w:color w:val="000000" w:themeColor="text1"/>
        </w:rPr>
        <w:t>Geochimica</w:t>
      </w:r>
      <w:proofErr w:type="spellEnd"/>
      <w:r w:rsidRPr="00E62DD6">
        <w:rPr>
          <w:color w:val="000000" w:themeColor="text1"/>
        </w:rPr>
        <w:t xml:space="preserve"> et </w:t>
      </w:r>
      <w:proofErr w:type="spellStart"/>
      <w:r w:rsidRPr="00E62DD6">
        <w:rPr>
          <w:color w:val="000000" w:themeColor="text1"/>
        </w:rPr>
        <w:t>Cosmochimica</w:t>
      </w:r>
      <w:proofErr w:type="spellEnd"/>
      <w:r w:rsidRPr="00E62DD6">
        <w:rPr>
          <w:color w:val="000000" w:themeColor="text1"/>
        </w:rPr>
        <w:t xml:space="preserve"> Acta</w:t>
      </w:r>
      <w:r w:rsidR="00CA0109" w:rsidRPr="00E62DD6">
        <w:rPr>
          <w:color w:val="000000" w:themeColor="text1"/>
        </w:rPr>
        <w:t>,</w:t>
      </w:r>
      <w:r w:rsidRPr="00E62DD6">
        <w:rPr>
          <w:color w:val="000000" w:themeColor="text1"/>
        </w:rPr>
        <w:t xml:space="preserve"> v. </w:t>
      </w:r>
      <w:r w:rsidRPr="00E62DD6">
        <w:rPr>
          <w:i/>
          <w:iCs/>
          <w:color w:val="000000" w:themeColor="text1"/>
        </w:rPr>
        <w:t>92</w:t>
      </w:r>
      <w:r w:rsidRPr="00E62DD6">
        <w:rPr>
          <w:color w:val="000000" w:themeColor="text1"/>
        </w:rPr>
        <w:t>, 14-22.</w:t>
      </w:r>
    </w:p>
    <w:p w14:paraId="67B4886B" w14:textId="417CD1DF" w:rsidR="00BB0FCB" w:rsidRPr="00E62DD6" w:rsidRDefault="00BB0FCB" w:rsidP="00E62DD6">
      <w:pPr>
        <w:pStyle w:val="NormalWeb"/>
        <w:numPr>
          <w:ilvl w:val="0"/>
          <w:numId w:val="36"/>
        </w:numPr>
        <w:spacing w:line="276" w:lineRule="auto"/>
        <w:jc w:val="both"/>
        <w:rPr>
          <w:color w:val="000000" w:themeColor="text1"/>
        </w:rPr>
      </w:pPr>
      <w:bookmarkStart w:id="0" w:name="_Hlk63077924"/>
      <w:r w:rsidRPr="00E62DD6">
        <w:rPr>
          <w:color w:val="000000" w:themeColor="text1"/>
        </w:rPr>
        <w:t>Rusk, B. G., Reed, M.H., and Dilles, J.H., 2008</w:t>
      </w:r>
      <w:r w:rsidR="00CA0109" w:rsidRPr="00E62DD6">
        <w:rPr>
          <w:color w:val="000000" w:themeColor="text1"/>
        </w:rPr>
        <w:t>,</w:t>
      </w:r>
      <w:r w:rsidRPr="00E62DD6">
        <w:rPr>
          <w:color w:val="000000" w:themeColor="text1"/>
        </w:rPr>
        <w:t xml:space="preserve"> Fluid inclusions evidence for magmatic-hydrothermal fluid evolution in the porphyry copper-molybdenum deposit at Butte, Montana: Economic Geology, v. 103, 307-334.</w:t>
      </w:r>
    </w:p>
    <w:bookmarkEnd w:id="0"/>
    <w:p w14:paraId="13E27007" w14:textId="25E7EB32" w:rsidR="00BB0FCB" w:rsidRPr="00E62DD6" w:rsidRDefault="00BB0FCB" w:rsidP="00E62DD6">
      <w:pPr>
        <w:pStyle w:val="NormalWeb"/>
        <w:numPr>
          <w:ilvl w:val="0"/>
          <w:numId w:val="36"/>
        </w:numPr>
        <w:spacing w:line="276" w:lineRule="auto"/>
        <w:jc w:val="both"/>
        <w:rPr>
          <w:color w:val="000000" w:themeColor="text1"/>
        </w:rPr>
      </w:pPr>
      <w:proofErr w:type="spellStart"/>
      <w:r w:rsidRPr="00E62DD6">
        <w:rPr>
          <w:color w:val="000000" w:themeColor="text1"/>
        </w:rPr>
        <w:t>Stefanova</w:t>
      </w:r>
      <w:proofErr w:type="spellEnd"/>
      <w:r w:rsidRPr="00E62DD6">
        <w:rPr>
          <w:color w:val="000000" w:themeColor="text1"/>
        </w:rPr>
        <w:t>, E., Driesner, T., Zajacz, Z., and Heinrich, C.A., 2014</w:t>
      </w:r>
      <w:r w:rsidR="00CA0109" w:rsidRPr="00E62DD6">
        <w:rPr>
          <w:color w:val="000000" w:themeColor="text1"/>
        </w:rPr>
        <w:t>,</w:t>
      </w:r>
      <w:r w:rsidRPr="00E62DD6">
        <w:rPr>
          <w:color w:val="000000" w:themeColor="text1"/>
        </w:rPr>
        <w:t xml:space="preserve"> Melt and fluid inclusions in hydrothermal veins: the magmatic to hydrothermal evolution of the </w:t>
      </w:r>
      <w:proofErr w:type="spellStart"/>
      <w:r w:rsidRPr="00E62DD6">
        <w:rPr>
          <w:color w:val="000000" w:themeColor="text1"/>
        </w:rPr>
        <w:t>Elatsite</w:t>
      </w:r>
      <w:proofErr w:type="spellEnd"/>
      <w:r w:rsidRPr="00E62DD6">
        <w:rPr>
          <w:color w:val="000000" w:themeColor="text1"/>
        </w:rPr>
        <w:t xml:space="preserve"> Porphyry Cu-Au deposit, Bulgaria: Economic Geology, v. </w:t>
      </w:r>
      <w:r w:rsidRPr="00E62DD6">
        <w:rPr>
          <w:i/>
          <w:iCs/>
          <w:color w:val="000000" w:themeColor="text1"/>
        </w:rPr>
        <w:t>109</w:t>
      </w:r>
      <w:r w:rsidRPr="00E62DD6">
        <w:rPr>
          <w:color w:val="000000" w:themeColor="text1"/>
        </w:rPr>
        <w:t>, 1359-1381.</w:t>
      </w:r>
    </w:p>
    <w:p w14:paraId="70F07962" w14:textId="4CC04561" w:rsidR="00BB0FCB" w:rsidRPr="00E62DD6" w:rsidRDefault="00BB0FCB" w:rsidP="00E62DD6">
      <w:pPr>
        <w:pStyle w:val="NormalWeb"/>
        <w:numPr>
          <w:ilvl w:val="0"/>
          <w:numId w:val="36"/>
        </w:numPr>
        <w:spacing w:line="276" w:lineRule="auto"/>
        <w:jc w:val="both"/>
        <w:rPr>
          <w:color w:val="000000" w:themeColor="text1"/>
        </w:rPr>
      </w:pPr>
      <w:r w:rsidRPr="00E62DD6">
        <w:rPr>
          <w:color w:val="000000" w:themeColor="text1"/>
        </w:rPr>
        <w:t>Zhang, Y-G., and Frantz, J.D., 1987</w:t>
      </w:r>
      <w:r w:rsidR="00CA0109" w:rsidRPr="00E62DD6">
        <w:rPr>
          <w:color w:val="000000" w:themeColor="text1"/>
        </w:rPr>
        <w:t>,</w:t>
      </w:r>
      <w:r w:rsidRPr="00E62DD6">
        <w:rPr>
          <w:color w:val="000000" w:themeColor="text1"/>
        </w:rPr>
        <w:t xml:space="preserve"> Determination of the homogenization temperatures and densities of supercritical fluids in the system NaCl-KCl-CaCl</w:t>
      </w:r>
      <w:r w:rsidRPr="00E62DD6">
        <w:rPr>
          <w:color w:val="000000" w:themeColor="text1"/>
          <w:vertAlign w:val="subscript"/>
        </w:rPr>
        <w:t>2</w:t>
      </w:r>
      <w:r w:rsidRPr="00E62DD6">
        <w:rPr>
          <w:color w:val="000000" w:themeColor="text1"/>
        </w:rPr>
        <w:t>-H</w:t>
      </w:r>
      <w:r w:rsidRPr="00E62DD6">
        <w:rPr>
          <w:color w:val="000000" w:themeColor="text1"/>
          <w:vertAlign w:val="subscript"/>
        </w:rPr>
        <w:t>2</w:t>
      </w:r>
      <w:r w:rsidRPr="00E62DD6">
        <w:rPr>
          <w:color w:val="000000" w:themeColor="text1"/>
        </w:rPr>
        <w:t xml:space="preserve">O using synthetic fluid inclusions: </w:t>
      </w:r>
      <w:r w:rsidRPr="00E62DD6">
        <w:rPr>
          <w:iCs/>
          <w:color w:val="000000" w:themeColor="text1"/>
        </w:rPr>
        <w:t>Chemical Geology</w:t>
      </w:r>
      <w:r w:rsidRPr="00E62DD6">
        <w:rPr>
          <w:color w:val="000000" w:themeColor="text1"/>
        </w:rPr>
        <w:t xml:space="preserve">, v. </w:t>
      </w:r>
      <w:r w:rsidRPr="00E62DD6">
        <w:rPr>
          <w:i/>
          <w:iCs/>
          <w:color w:val="000000" w:themeColor="text1"/>
        </w:rPr>
        <w:t>64</w:t>
      </w:r>
      <w:r w:rsidRPr="00E62DD6">
        <w:rPr>
          <w:color w:val="000000" w:themeColor="text1"/>
        </w:rPr>
        <w:t>, 335-350.</w:t>
      </w:r>
    </w:p>
    <w:p w14:paraId="546D9152" w14:textId="77777777" w:rsidR="00BB0FCB" w:rsidRPr="00E62DD6" w:rsidRDefault="00BB0FCB" w:rsidP="002213DE">
      <w:pPr>
        <w:spacing w:line="276" w:lineRule="auto"/>
        <w:jc w:val="center"/>
        <w:rPr>
          <w:b/>
          <w:bCs/>
          <w:iCs/>
          <w:sz w:val="24"/>
          <w:szCs w:val="24"/>
        </w:rPr>
      </w:pPr>
    </w:p>
    <w:p w14:paraId="0A6CE636" w14:textId="77777777" w:rsidR="00BB0FCB" w:rsidRPr="00E62DD6" w:rsidRDefault="00BB0FCB" w:rsidP="00BB0FCB">
      <w:pPr>
        <w:spacing w:line="360" w:lineRule="auto"/>
        <w:jc w:val="center"/>
        <w:rPr>
          <w:b/>
          <w:bCs/>
          <w:iCs/>
          <w:sz w:val="24"/>
          <w:szCs w:val="24"/>
        </w:rPr>
      </w:pPr>
    </w:p>
    <w:p w14:paraId="0EC85CEB" w14:textId="77777777" w:rsidR="00BB0FCB" w:rsidRPr="00E62DD6" w:rsidRDefault="00BB0FCB" w:rsidP="00BB0FCB">
      <w:pPr>
        <w:widowControl/>
        <w:adjustRightInd w:val="0"/>
        <w:rPr>
          <w:b/>
          <w:bCs/>
          <w:iCs/>
          <w:sz w:val="24"/>
          <w:szCs w:val="24"/>
        </w:rPr>
      </w:pPr>
      <w:r w:rsidRPr="00E62DD6">
        <w:rPr>
          <w:b/>
          <w:bCs/>
          <w:iCs/>
          <w:sz w:val="24"/>
          <w:szCs w:val="24"/>
        </w:rPr>
        <w:br w:type="page"/>
      </w:r>
    </w:p>
    <w:p w14:paraId="37A158CC" w14:textId="6A9AA3B2" w:rsidR="00BB0FCB" w:rsidRPr="0041201C" w:rsidRDefault="002213DE" w:rsidP="00BB0FCB">
      <w:pPr>
        <w:spacing w:line="360" w:lineRule="auto"/>
        <w:jc w:val="center"/>
        <w:rPr>
          <w:b/>
          <w:bCs/>
          <w:iCs/>
          <w:sz w:val="24"/>
          <w:szCs w:val="24"/>
        </w:rPr>
      </w:pPr>
      <w:r>
        <w:rPr>
          <w:noProof/>
          <w:lang w:val="en-CA" w:eastAsia="en-CA"/>
        </w:rPr>
        <w:lastRenderedPageBreak/>
        <w:drawing>
          <wp:anchor distT="0" distB="0" distL="114300" distR="114300" simplePos="0" relativeHeight="251706368" behindDoc="0" locked="0" layoutInCell="1" allowOverlap="1" wp14:anchorId="15300808" wp14:editId="1A167441">
            <wp:simplePos x="0" y="0"/>
            <wp:positionH relativeFrom="column">
              <wp:posOffset>53975</wp:posOffset>
            </wp:positionH>
            <wp:positionV relativeFrom="paragraph">
              <wp:posOffset>4041140</wp:posOffset>
            </wp:positionV>
            <wp:extent cx="6451600" cy="3684905"/>
            <wp:effectExtent l="0" t="0" r="635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ure A5.2.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451600" cy="3684905"/>
                    </a:xfrm>
                    <a:prstGeom prst="rect">
                      <a:avLst/>
                    </a:prstGeom>
                  </pic:spPr>
                </pic:pic>
              </a:graphicData>
            </a:graphic>
            <wp14:sizeRelH relativeFrom="page">
              <wp14:pctWidth>0</wp14:pctWidth>
            </wp14:sizeRelH>
            <wp14:sizeRelV relativeFrom="page">
              <wp14:pctHeight>0</wp14:pctHeight>
            </wp14:sizeRelV>
          </wp:anchor>
        </w:drawing>
      </w:r>
      <w:r>
        <w:rPr>
          <w:noProof/>
          <w:lang w:val="en-CA" w:eastAsia="en-CA"/>
        </w:rPr>
        <mc:AlternateContent>
          <mc:Choice Requires="wps">
            <w:drawing>
              <wp:anchor distT="0" distB="0" distL="114300" distR="114300" simplePos="0" relativeHeight="251703296" behindDoc="0" locked="0" layoutInCell="1" allowOverlap="1" wp14:anchorId="482E617F" wp14:editId="1D147CBF">
                <wp:simplePos x="0" y="0"/>
                <wp:positionH relativeFrom="margin">
                  <wp:posOffset>57150</wp:posOffset>
                </wp:positionH>
                <wp:positionV relativeFrom="paragraph">
                  <wp:posOffset>3235960</wp:posOffset>
                </wp:positionV>
                <wp:extent cx="6451600" cy="635"/>
                <wp:effectExtent l="0" t="0" r="6350" b="0"/>
                <wp:wrapTopAndBottom/>
                <wp:docPr id="31" name="Text Box 31"/>
                <wp:cNvGraphicFramePr/>
                <a:graphic xmlns:a="http://schemas.openxmlformats.org/drawingml/2006/main">
                  <a:graphicData uri="http://schemas.microsoft.com/office/word/2010/wordprocessingShape">
                    <wps:wsp>
                      <wps:cNvSpPr txBox="1"/>
                      <wps:spPr>
                        <a:xfrm>
                          <a:off x="0" y="0"/>
                          <a:ext cx="6451600" cy="635"/>
                        </a:xfrm>
                        <a:prstGeom prst="rect">
                          <a:avLst/>
                        </a:prstGeom>
                        <a:solidFill>
                          <a:prstClr val="white"/>
                        </a:solidFill>
                        <a:ln>
                          <a:noFill/>
                        </a:ln>
                      </wps:spPr>
                      <wps:txbx>
                        <w:txbxContent>
                          <w:p w14:paraId="64C52673" w14:textId="77777777" w:rsidR="004F1EA4" w:rsidRPr="00E62DD6" w:rsidRDefault="004F1EA4" w:rsidP="00BB0FCB">
                            <w:pPr>
                              <w:pStyle w:val="Caption"/>
                              <w:rPr>
                                <w:i w:val="0"/>
                                <w:iCs w:val="0"/>
                                <w:noProof/>
                                <w:color w:val="000000" w:themeColor="text1"/>
                                <w:sz w:val="36"/>
                                <w:szCs w:val="36"/>
                              </w:rPr>
                            </w:pPr>
                            <w:r w:rsidRPr="00E62DD6">
                              <w:rPr>
                                <w:i w:val="0"/>
                                <w:iCs w:val="0"/>
                                <w:noProof/>
                                <w:color w:val="000000" w:themeColor="text1"/>
                                <w:sz w:val="24"/>
                                <w:szCs w:val="24"/>
                              </w:rPr>
                              <w:t xml:space="preserve">Figure A5.1. Double-polished thin sections selected for fluid inclusions study of the MMH mineralizing system. </w:t>
                            </w:r>
                          </w:p>
                          <w:p w14:paraId="7A610435" w14:textId="77777777" w:rsidR="004F1EA4" w:rsidRPr="00366023" w:rsidRDefault="004F1EA4" w:rsidP="00BB0FCB">
                            <w:pPr>
                              <w:pStyle w:val="Caption"/>
                              <w:rPr>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482E617F" id="_x0000_t202" coordsize="21600,21600" o:spt="202" path="m,l,21600r21600,l21600,xe">
                <v:stroke joinstyle="miter"/>
                <v:path gradientshapeok="t" o:connecttype="rect"/>
              </v:shapetype>
              <v:shape id="Text Box 31" o:spid="_x0000_s1026" type="#_x0000_t202" style="position:absolute;left:0;text-align:left;margin-left:4.5pt;margin-top:254.8pt;width:508pt;height:.05pt;z-index:251703296;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KK4KwIAAF8EAAAOAAAAZHJzL2Uyb0RvYy54bWysVE1vGjEQvVfqf7B8LwtJg6oVS0SJqCqh&#10;JBJUORuvl7Vke9yxYZf++o73g7RpT1UvZnZm/Oz33pjFfWsNOysMGlzBZ5MpZ8pJKLU7FvzbfvPh&#10;E2chClcKA04V/KICv1++f7dofK5uoAZTKmQE4kLe+ILXMfo8y4KslRVhAl45KlaAVkT6xGNWomgI&#10;3ZrsZjqdZw1g6RGkCoGyD32RLzv8qlIyPlVVUJGZgtPdYrditx7Smi0XIj+i8LWWwzXEP9zCCu3o&#10;0CvUg4iCnVD/AWW1RAhQxYkEm0FVaak6DsRmNn3DZlcLrzouJE7wV5nC/4OVj+dnZLos+O2MMycs&#10;ebRXbWSfoWWUIn0aH3Jq23lqjC3lyecxHyiZaLcV2vRLhBjVSenLVd2EJik5/3g3m0+pJKk2v71L&#10;GNnrVo8hflFgWQoKjmRdp6g4b0PsW8eWdFIAo8uNNiZ9pMLaIDsLsrmpdVQD+G9dxqVeB2lXD5gy&#10;WeLX80hRbA/tQPoA5YU4I/RTE7zcaDpoK0J8FkhjQlxo9OMTLZWBpuAwRJzVgD/+lk/95B5VOWto&#10;7Aoevp8EKs7MV0e+phkdAxyDwxi4k10DUSSr6DZdSBswmjGsEOwLvYhVOoVKwkk6q+BxDNexH356&#10;UVKtVl0TTaIXcet2XiboUdB9+yLQD3ZEcvERxoEU+RtX+t7OF786RZK4sywJ2qs46ExT3Jk+vLj0&#10;TH797rpe/xeWPwEAAP//AwBQSwMEFAAGAAgAAAAhAAQ6jNzgAAAACgEAAA8AAABkcnMvZG93bnJl&#10;di54bWxMj8FOwzAQRO9I/IO1SFwQtSltoCFOVVVwoJeK0As3N97GgXgd2U4b/h6XCxx3ZjT7pliO&#10;tmNH9KF1JOFuIoAh1U631EjYvb/cPgILUZFWnSOU8I0BluXlRaFy7U70hscqNiyVUMiVBBNjn3Me&#10;aoNWhYnrkZJ3cN6qmE7fcO3VKZXbjk+FyLhVLaUPRvW4Nlh/VYOVsJ19bM3NcHjerGb3/nU3rLPP&#10;ppLy+mpcPQGLOMa/MJzxEzqUiWnvBtKBdRIWaUmUMBeLDNjZF9N5kva/0gPwsuD/J5Q/AAAA//8D&#10;AFBLAQItABQABgAIAAAAIQC2gziS/gAAAOEBAAATAAAAAAAAAAAAAAAAAAAAAABbQ29udGVudF9U&#10;eXBlc10ueG1sUEsBAi0AFAAGAAgAAAAhADj9If/WAAAAlAEAAAsAAAAAAAAAAAAAAAAALwEAAF9y&#10;ZWxzLy5yZWxzUEsBAi0AFAAGAAgAAAAhAJSEorgrAgAAXwQAAA4AAAAAAAAAAAAAAAAALgIAAGRy&#10;cy9lMm9Eb2MueG1sUEsBAi0AFAAGAAgAAAAhAAQ6jNzgAAAACgEAAA8AAAAAAAAAAAAAAAAAhQQA&#10;AGRycy9kb3ducmV2LnhtbFBLBQYAAAAABAAEAPMAAACSBQAAAAA=&#10;" stroked="f">
                <v:textbox style="mso-fit-shape-to-text:t" inset="0,0,0,0">
                  <w:txbxContent>
                    <w:p w14:paraId="64C52673" w14:textId="77777777" w:rsidR="004F1EA4" w:rsidRPr="00E62DD6" w:rsidRDefault="004F1EA4" w:rsidP="00BB0FCB">
                      <w:pPr>
                        <w:pStyle w:val="Caption"/>
                        <w:rPr>
                          <w:i w:val="0"/>
                          <w:iCs w:val="0"/>
                          <w:noProof/>
                          <w:color w:val="000000" w:themeColor="text1"/>
                          <w:sz w:val="36"/>
                          <w:szCs w:val="36"/>
                        </w:rPr>
                      </w:pPr>
                      <w:r w:rsidRPr="00E62DD6">
                        <w:rPr>
                          <w:i w:val="0"/>
                          <w:iCs w:val="0"/>
                          <w:noProof/>
                          <w:color w:val="000000" w:themeColor="text1"/>
                          <w:sz w:val="24"/>
                          <w:szCs w:val="24"/>
                        </w:rPr>
                        <w:t xml:space="preserve">Figure A5.1. Double-polished thin sections selected for fluid inclusions study of the MMH mineralizing system. </w:t>
                      </w:r>
                    </w:p>
                    <w:p w14:paraId="7A610435" w14:textId="77777777" w:rsidR="004F1EA4" w:rsidRPr="00366023" w:rsidRDefault="004F1EA4" w:rsidP="00BB0FCB">
                      <w:pPr>
                        <w:pStyle w:val="Caption"/>
                        <w:rPr>
                          <w:noProof/>
                        </w:rPr>
                      </w:pPr>
                    </w:p>
                  </w:txbxContent>
                </v:textbox>
                <w10:wrap type="topAndBottom" anchorx="margin"/>
              </v:shape>
            </w:pict>
          </mc:Fallback>
        </mc:AlternateContent>
      </w:r>
      <w:r w:rsidRPr="00F66C24">
        <w:rPr>
          <w:b/>
          <w:bCs/>
          <w:iCs/>
          <w:noProof/>
          <w:sz w:val="24"/>
          <w:szCs w:val="24"/>
          <w:lang w:val="en-CA" w:eastAsia="en-CA"/>
        </w:rPr>
        <w:drawing>
          <wp:anchor distT="0" distB="0" distL="114300" distR="114300" simplePos="0" relativeHeight="251701248" behindDoc="0" locked="0" layoutInCell="1" allowOverlap="1" wp14:anchorId="664194C9" wp14:editId="46549A2E">
            <wp:simplePos x="0" y="0"/>
            <wp:positionH relativeFrom="column">
              <wp:posOffset>-3175</wp:posOffset>
            </wp:positionH>
            <wp:positionV relativeFrom="paragraph">
              <wp:posOffset>0</wp:posOffset>
            </wp:positionV>
            <wp:extent cx="6451600" cy="3164840"/>
            <wp:effectExtent l="0" t="0" r="6350" b="0"/>
            <wp:wrapTopAndBottom/>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lum contrast="20000"/>
                      <a:extLst>
                        <a:ext uri="{28A0092B-C50C-407E-A947-70E740481C1C}">
                          <a14:useLocalDpi xmlns:a14="http://schemas.microsoft.com/office/drawing/2010/main" val="0"/>
                        </a:ext>
                      </a:extLst>
                    </a:blip>
                    <a:srcRect/>
                    <a:stretch>
                      <a:fillRect/>
                    </a:stretch>
                  </pic:blipFill>
                  <pic:spPr bwMode="auto">
                    <a:xfrm>
                      <a:off x="0" y="0"/>
                      <a:ext cx="6451600" cy="3164840"/>
                    </a:xfrm>
                    <a:prstGeom prst="rect">
                      <a:avLst/>
                    </a:prstGeom>
                    <a:noFill/>
                    <a:ln>
                      <a:noFill/>
                    </a:ln>
                  </pic:spPr>
                </pic:pic>
              </a:graphicData>
            </a:graphic>
          </wp:anchor>
        </w:drawing>
      </w:r>
    </w:p>
    <w:p w14:paraId="43D85124" w14:textId="0D776950" w:rsidR="00BB0FCB" w:rsidRPr="0041201C" w:rsidRDefault="00BB0FCB" w:rsidP="00BB0FCB">
      <w:pPr>
        <w:spacing w:line="360" w:lineRule="auto"/>
        <w:jc w:val="center"/>
        <w:rPr>
          <w:b/>
          <w:bCs/>
          <w:iCs/>
          <w:sz w:val="24"/>
          <w:szCs w:val="24"/>
        </w:rPr>
      </w:pPr>
    </w:p>
    <w:p w14:paraId="5CADB369" w14:textId="078FD81B" w:rsidR="00BB0FCB" w:rsidRPr="0041201C" w:rsidRDefault="00BB0FCB" w:rsidP="00BB0FCB">
      <w:pPr>
        <w:spacing w:line="360" w:lineRule="auto"/>
        <w:jc w:val="center"/>
        <w:rPr>
          <w:b/>
          <w:bCs/>
          <w:iCs/>
          <w:sz w:val="24"/>
          <w:szCs w:val="24"/>
        </w:rPr>
      </w:pPr>
      <w:r>
        <w:rPr>
          <w:noProof/>
          <w:lang w:val="en-CA" w:eastAsia="en-CA"/>
        </w:rPr>
        <mc:AlternateContent>
          <mc:Choice Requires="wps">
            <w:drawing>
              <wp:anchor distT="0" distB="0" distL="114300" distR="114300" simplePos="0" relativeHeight="251702272" behindDoc="0" locked="0" layoutInCell="1" allowOverlap="1" wp14:anchorId="7CC39101" wp14:editId="37691003">
                <wp:simplePos x="0" y="0"/>
                <wp:positionH relativeFrom="column">
                  <wp:posOffset>-3175</wp:posOffset>
                </wp:positionH>
                <wp:positionV relativeFrom="paragraph">
                  <wp:posOffset>-452755</wp:posOffset>
                </wp:positionV>
                <wp:extent cx="6451600" cy="457200"/>
                <wp:effectExtent l="0" t="0" r="6350" b="0"/>
                <wp:wrapTopAndBottom/>
                <wp:docPr id="30" name="Text Box 30"/>
                <wp:cNvGraphicFramePr/>
                <a:graphic xmlns:a="http://schemas.openxmlformats.org/drawingml/2006/main">
                  <a:graphicData uri="http://schemas.microsoft.com/office/word/2010/wordprocessingShape">
                    <wps:wsp>
                      <wps:cNvSpPr txBox="1"/>
                      <wps:spPr>
                        <a:xfrm>
                          <a:off x="0" y="0"/>
                          <a:ext cx="6451600" cy="457200"/>
                        </a:xfrm>
                        <a:prstGeom prst="rect">
                          <a:avLst/>
                        </a:prstGeom>
                        <a:solidFill>
                          <a:prstClr val="white"/>
                        </a:solidFill>
                        <a:ln>
                          <a:noFill/>
                        </a:ln>
                      </wps:spPr>
                      <wps:txbx>
                        <w:txbxContent>
                          <w:p w14:paraId="76EB5DCF" w14:textId="77777777" w:rsidR="004F1EA4" w:rsidRPr="00BE5EA5" w:rsidRDefault="004F1EA4" w:rsidP="00BB0FCB">
                            <w:pPr>
                              <w:pStyle w:val="Caption"/>
                              <w:rPr>
                                <w:b/>
                                <w:bCs/>
                                <w:noProof/>
                                <w:sz w:val="24"/>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7CC39101" id="Text Box 30" o:spid="_x0000_s1027" type="#_x0000_t202" style="position:absolute;left:0;text-align:left;margin-left:-.25pt;margin-top:-35.65pt;width:508pt;height:36pt;z-index:251702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KwYLwIAAGkEAAAOAAAAZHJzL2Uyb0RvYy54bWysVMFuGyEQvVfqPyDu9dpp4kYrryPXkatK&#10;URLJrnLGLHiRgKGAvet+fQd212nTnqpe8DAzPPa9x3hx1xlNTsIHBbais8mUEmE51MoeKvptt/lw&#10;S0mIzNZMgxUVPYtA75bv3y1aV4oraEDXwhMEsaFsXUWbGF1ZFIE3wrAwAScsFiV4wyJu/aGoPWsR&#10;3ejiajqdFy342nngIgTM3vdFusz4Ugoen6QMIhJdUfy2mFef131ai+WClQfPXKP48BnsH77CMGXx&#10;0gvUPYuMHL36A8oo7iGAjBMOpgApFReZA7KZTd+w2TbMicwFxQnuIlP4f7D88fTsiaor+hHlscyg&#10;RzvRRfIZOoIp1Kd1ocS2rcPG2GEefR7zAZOJdie9Sb9IiGAdoc4XdRMax+T8+mY2n2KJY+365hPa&#10;l2CK19POh/hFgCEpqKhH97Ko7PQQYt86tqTLAmhVb5TWaZMKa+3JiaHTbaOiGMB/69I29VpIp3rA&#10;lCkSxZ5KimK377IkF5p7qM/I3kP/foLjG4X3PbAQn5nHB4OscAjiEy5SQ1tRGCJKGvA//pZP/egj&#10;Vilp8QFWNHw/Mi8o0V8tOoyQcQz8GOzHwB7NGpDpDMfL8RziAR/1GEoP5gVnY5VuwRKzHO+qaBzD&#10;dezHAGeLi9UqN+GbdCw+2K3jCXrUdde9MO8GVyL6+Qjj02TlG3P63l7l1TGCVNm5pGuv4iA3vufs&#10;/TB7aWB+3eeu13+I5U8AAAD//wMAUEsDBBQABgAIAAAAIQB8Rk1U3QAAAAcBAAAPAAAAZHJzL2Rv&#10;d25yZXYueG1sTI7BbsIwEETvlfoP1lbqpQInVEAV4qAW2lt7gCLOJl6SqPE6sh0S/r7LqT2NdmY0&#10;+/L1aFtxQR8aRwrSaQICqXSmoUrB4ftj8gIiRE1Gt45QwRUDrIv7u1xnxg20w8s+VoJHKGRaQR1j&#10;l0kZyhqtDlPXIXF2dt7qyKevpPF64HHbylmSLKTVDfGHWne4qbH82fdWwWLr+2FHm6ft4f1Tf3XV&#10;7Ph2PSr1+DC+rkBEHONfGW74jA4FM51cTyaIVsFkzkWWZfoM4pYn6Zytk4IlyCKX//mLXwAAAP//&#10;AwBQSwECLQAUAAYACAAAACEAtoM4kv4AAADhAQAAEwAAAAAAAAAAAAAAAAAAAAAAW0NvbnRlbnRf&#10;VHlwZXNdLnhtbFBLAQItABQABgAIAAAAIQA4/SH/1gAAAJQBAAALAAAAAAAAAAAAAAAAAC8BAABf&#10;cmVscy8ucmVsc1BLAQItABQABgAIAAAAIQDLHKwYLwIAAGkEAAAOAAAAAAAAAAAAAAAAAC4CAABk&#10;cnMvZTJvRG9jLnhtbFBLAQItABQABgAIAAAAIQB8Rk1U3QAAAAcBAAAPAAAAAAAAAAAAAAAAAIkE&#10;AABkcnMvZG93bnJldi54bWxQSwUGAAAAAAQABADzAAAAkwUAAAAA&#10;" stroked="f">
                <v:textbox inset="0,0,0,0">
                  <w:txbxContent>
                    <w:p w14:paraId="76EB5DCF" w14:textId="77777777" w:rsidR="004F1EA4" w:rsidRPr="00BE5EA5" w:rsidRDefault="004F1EA4" w:rsidP="00BB0FCB">
                      <w:pPr>
                        <w:pStyle w:val="Caption"/>
                        <w:rPr>
                          <w:b/>
                          <w:bCs/>
                          <w:noProof/>
                          <w:sz w:val="24"/>
                          <w:szCs w:val="24"/>
                        </w:rPr>
                      </w:pPr>
                    </w:p>
                  </w:txbxContent>
                </v:textbox>
                <w10:wrap type="topAndBottom"/>
              </v:shape>
            </w:pict>
          </mc:Fallback>
        </mc:AlternateContent>
      </w:r>
    </w:p>
    <w:p w14:paraId="0EC89B1D" w14:textId="0C37A230" w:rsidR="00BB0FCB" w:rsidRDefault="00BB0FCB" w:rsidP="00BB0FCB">
      <w:pPr>
        <w:spacing w:line="360" w:lineRule="auto"/>
        <w:jc w:val="center"/>
        <w:rPr>
          <w:b/>
          <w:bCs/>
          <w:iCs/>
          <w:sz w:val="24"/>
          <w:szCs w:val="24"/>
        </w:rPr>
      </w:pPr>
    </w:p>
    <w:p w14:paraId="40F36474" w14:textId="08D4ABA9" w:rsidR="00BB0FCB" w:rsidRDefault="00BB0FCB" w:rsidP="00BB0FCB">
      <w:pPr>
        <w:spacing w:line="360" w:lineRule="auto"/>
        <w:jc w:val="center"/>
        <w:rPr>
          <w:b/>
          <w:bCs/>
          <w:iCs/>
          <w:sz w:val="24"/>
          <w:szCs w:val="24"/>
        </w:rPr>
      </w:pPr>
    </w:p>
    <w:p w14:paraId="54618377" w14:textId="5204EA9C" w:rsidR="00BB0FCB" w:rsidRDefault="00BB0FCB" w:rsidP="00BB0FCB">
      <w:pPr>
        <w:spacing w:line="360" w:lineRule="auto"/>
        <w:jc w:val="center"/>
        <w:rPr>
          <w:b/>
          <w:bCs/>
          <w:iCs/>
          <w:sz w:val="24"/>
          <w:szCs w:val="24"/>
        </w:rPr>
      </w:pPr>
    </w:p>
    <w:p w14:paraId="3BFD5774" w14:textId="18035E12" w:rsidR="00BB0FCB" w:rsidRDefault="00BB0FCB" w:rsidP="00BB0FCB">
      <w:pPr>
        <w:spacing w:line="360" w:lineRule="auto"/>
        <w:jc w:val="center"/>
        <w:rPr>
          <w:b/>
          <w:bCs/>
          <w:iCs/>
          <w:sz w:val="24"/>
          <w:szCs w:val="24"/>
        </w:rPr>
      </w:pPr>
    </w:p>
    <w:p w14:paraId="0110D436" w14:textId="1F751B07" w:rsidR="00BB0FCB" w:rsidRDefault="00BB0FCB" w:rsidP="00BB0FCB">
      <w:pPr>
        <w:spacing w:line="360" w:lineRule="auto"/>
        <w:jc w:val="center"/>
        <w:rPr>
          <w:b/>
          <w:bCs/>
          <w:iCs/>
          <w:sz w:val="24"/>
          <w:szCs w:val="24"/>
        </w:rPr>
      </w:pPr>
    </w:p>
    <w:p w14:paraId="7DA9D1A3" w14:textId="6F9998D2" w:rsidR="00BB0FCB" w:rsidRDefault="00BB0FCB" w:rsidP="00BB0FCB">
      <w:pPr>
        <w:spacing w:line="360" w:lineRule="auto"/>
        <w:jc w:val="center"/>
        <w:rPr>
          <w:b/>
          <w:bCs/>
          <w:iCs/>
          <w:sz w:val="24"/>
          <w:szCs w:val="24"/>
        </w:rPr>
      </w:pPr>
    </w:p>
    <w:p w14:paraId="76DC58FE" w14:textId="4C570132" w:rsidR="00BB0FCB" w:rsidRDefault="00BB0FCB" w:rsidP="00BB0FCB">
      <w:pPr>
        <w:spacing w:line="360" w:lineRule="auto"/>
        <w:jc w:val="center"/>
        <w:rPr>
          <w:b/>
          <w:bCs/>
          <w:iCs/>
          <w:sz w:val="24"/>
          <w:szCs w:val="24"/>
        </w:rPr>
      </w:pPr>
    </w:p>
    <w:p w14:paraId="7E4EFA89" w14:textId="661857BA" w:rsidR="00BB0FCB" w:rsidRDefault="00BB0FCB" w:rsidP="00BB0FCB">
      <w:pPr>
        <w:spacing w:line="360" w:lineRule="auto"/>
        <w:jc w:val="center"/>
        <w:rPr>
          <w:b/>
          <w:bCs/>
          <w:iCs/>
          <w:sz w:val="24"/>
          <w:szCs w:val="24"/>
        </w:rPr>
      </w:pPr>
    </w:p>
    <w:p w14:paraId="36EE5A1F" w14:textId="337357A1" w:rsidR="00BB0FCB" w:rsidRDefault="00BB0FCB" w:rsidP="00BB0FCB">
      <w:pPr>
        <w:spacing w:line="360" w:lineRule="auto"/>
        <w:jc w:val="center"/>
        <w:rPr>
          <w:b/>
          <w:bCs/>
          <w:iCs/>
          <w:sz w:val="24"/>
          <w:szCs w:val="24"/>
        </w:rPr>
      </w:pPr>
    </w:p>
    <w:p w14:paraId="710436F1" w14:textId="27E9F9F8" w:rsidR="00BB0FCB" w:rsidRDefault="00BB0FCB" w:rsidP="00BB0FCB">
      <w:pPr>
        <w:spacing w:line="360" w:lineRule="auto"/>
        <w:jc w:val="center"/>
        <w:rPr>
          <w:b/>
          <w:bCs/>
          <w:iCs/>
          <w:sz w:val="24"/>
          <w:szCs w:val="24"/>
        </w:rPr>
      </w:pPr>
    </w:p>
    <w:p w14:paraId="49BCBA08" w14:textId="57B1FCB4" w:rsidR="00BB0FCB" w:rsidRDefault="002213DE" w:rsidP="00BB0FCB">
      <w:pPr>
        <w:spacing w:line="360" w:lineRule="auto"/>
        <w:jc w:val="center"/>
        <w:rPr>
          <w:b/>
          <w:bCs/>
          <w:iCs/>
          <w:sz w:val="24"/>
          <w:szCs w:val="24"/>
        </w:rPr>
      </w:pPr>
      <w:r w:rsidRPr="0041201C">
        <w:rPr>
          <w:noProof/>
          <w:lang w:val="en-CA" w:eastAsia="en-CA"/>
        </w:rPr>
        <mc:AlternateContent>
          <mc:Choice Requires="wps">
            <w:drawing>
              <wp:anchor distT="0" distB="0" distL="114300" distR="114300" simplePos="0" relativeHeight="251700224" behindDoc="0" locked="0" layoutInCell="1" allowOverlap="1" wp14:anchorId="7F741AE0" wp14:editId="5F310059">
                <wp:simplePos x="0" y="0"/>
                <wp:positionH relativeFrom="margin">
                  <wp:posOffset>396875</wp:posOffset>
                </wp:positionH>
                <wp:positionV relativeFrom="paragraph">
                  <wp:posOffset>189230</wp:posOffset>
                </wp:positionV>
                <wp:extent cx="5676900" cy="635"/>
                <wp:effectExtent l="0" t="0" r="0" b="0"/>
                <wp:wrapTopAndBottom/>
                <wp:docPr id="1" name="Text Box 1"/>
                <wp:cNvGraphicFramePr/>
                <a:graphic xmlns:a="http://schemas.openxmlformats.org/drawingml/2006/main">
                  <a:graphicData uri="http://schemas.microsoft.com/office/word/2010/wordprocessingShape">
                    <wps:wsp>
                      <wps:cNvSpPr txBox="1"/>
                      <wps:spPr>
                        <a:xfrm>
                          <a:off x="0" y="0"/>
                          <a:ext cx="5676900" cy="635"/>
                        </a:xfrm>
                        <a:prstGeom prst="rect">
                          <a:avLst/>
                        </a:prstGeom>
                        <a:solidFill>
                          <a:prstClr val="white"/>
                        </a:solidFill>
                        <a:ln>
                          <a:noFill/>
                        </a:ln>
                      </wps:spPr>
                      <wps:txbx>
                        <w:txbxContent>
                          <w:p w14:paraId="3E7AD871" w14:textId="60EFD376" w:rsidR="004F1EA4" w:rsidRPr="005D3FBE" w:rsidRDefault="004F1EA4" w:rsidP="00BB0FCB">
                            <w:pPr>
                              <w:pStyle w:val="Caption"/>
                              <w:rPr>
                                <w:b/>
                                <w:bCs/>
                                <w:i w:val="0"/>
                                <w:iCs w:val="0"/>
                                <w:noProof/>
                                <w:color w:val="000000" w:themeColor="text1"/>
                                <w:sz w:val="36"/>
                                <w:szCs w:val="36"/>
                              </w:rPr>
                            </w:pPr>
                            <w:r w:rsidRPr="00B424DB">
                              <w:rPr>
                                <w:i w:val="0"/>
                                <w:iCs w:val="0"/>
                                <w:color w:val="000000" w:themeColor="text1"/>
                                <w:sz w:val="24"/>
                                <w:szCs w:val="24"/>
                              </w:rPr>
                              <w:t xml:space="preserve">Figure A5.2. Location of fluid inclusion samples in the MMH deposit, </w:t>
                            </w:r>
                            <w:r>
                              <w:rPr>
                                <w:i w:val="0"/>
                                <w:iCs w:val="0"/>
                                <w:color w:val="000000" w:themeColor="text1"/>
                                <w:sz w:val="24"/>
                                <w:szCs w:val="24"/>
                              </w:rPr>
                              <w:t>projected on</w:t>
                            </w:r>
                            <w:r w:rsidRPr="00B424DB">
                              <w:rPr>
                                <w:i w:val="0"/>
                                <w:iCs w:val="0"/>
                                <w:color w:val="000000" w:themeColor="text1"/>
                                <w:sz w:val="24"/>
                                <w:szCs w:val="24"/>
                              </w:rPr>
                              <w:t xml:space="preserve"> N-S long section (left) and E-W cross section (right</w:t>
                            </w:r>
                            <w:r>
                              <w:rPr>
                                <w:i w:val="0"/>
                                <w:iCs w:val="0"/>
                                <w:color w:val="000000" w:themeColor="text1"/>
                                <w:sz w:val="24"/>
                                <w:szCs w:val="24"/>
                              </w:rPr>
                              <w:t>)</w:t>
                            </w:r>
                            <w:r w:rsidRPr="00B424DB">
                              <w:rPr>
                                <w:i w:val="0"/>
                                <w:iCs w:val="0"/>
                                <w:color w:val="000000" w:themeColor="text1"/>
                                <w:sz w:val="24"/>
                                <w:szCs w:val="24"/>
                              </w:rPr>
                              <w:t xml:space="preserve">. Red dashed line is </w:t>
                            </w:r>
                            <w:r>
                              <w:rPr>
                                <w:i w:val="0"/>
                                <w:iCs w:val="0"/>
                                <w:color w:val="000000" w:themeColor="text1"/>
                                <w:sz w:val="24"/>
                                <w:szCs w:val="24"/>
                              </w:rPr>
                              <w:t>schematic</w:t>
                            </w:r>
                            <w:r w:rsidRPr="00B424DB">
                              <w:rPr>
                                <w:i w:val="0"/>
                                <w:iCs w:val="0"/>
                                <w:color w:val="000000" w:themeColor="text1"/>
                                <w:sz w:val="24"/>
                                <w:szCs w:val="24"/>
                              </w:rPr>
                              <w:t xml:space="preserve"> </w:t>
                            </w:r>
                            <w:r>
                              <w:rPr>
                                <w:i w:val="0"/>
                                <w:iCs w:val="0"/>
                                <w:color w:val="000000" w:themeColor="text1"/>
                                <w:sz w:val="24"/>
                                <w:szCs w:val="24"/>
                              </w:rPr>
                              <w:t xml:space="preserve">trace of </w:t>
                            </w:r>
                            <w:r w:rsidRPr="00B424DB">
                              <w:rPr>
                                <w:i w:val="0"/>
                                <w:iCs w:val="0"/>
                                <w:color w:val="000000" w:themeColor="text1"/>
                                <w:sz w:val="24"/>
                                <w:szCs w:val="24"/>
                              </w:rPr>
                              <w:t>West Fault</w:t>
                            </w:r>
                            <w:r>
                              <w:rPr>
                                <w:i w:val="0"/>
                                <w:iCs w:val="0"/>
                                <w:color w:val="000000" w:themeColor="text1"/>
                                <w:sz w:val="24"/>
                                <w:szCs w:val="24"/>
                              </w:rPr>
                              <w:t>; blue dashed line indicates diamond drillhole DD 8551.</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F741AE0" id="Text Box 1" o:spid="_x0000_s1028" type="#_x0000_t202" style="position:absolute;left:0;text-align:left;margin-left:31.25pt;margin-top:14.9pt;width:447pt;height:.05pt;z-index:25170022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kibLAIAAGQEAAAOAAAAZHJzL2Uyb0RvYy54bWysVMGO0zAQvSPxD5bvNG3RFoiarkpXRUir&#10;3ZVatGfXcRpLjseM3Sbl6xk7SRcWToiLO5l5Hvu9N+7ytmsMOyv0GmzBZ5MpZ8pKKLU9Fvzbfvvu&#10;I2c+CFsKA1YV/KI8v129fbNsXa7mUIMpFTJqYn3euoLXIbg8y7ysVSP8BJyyVKwAGxHoE49ZiaKl&#10;7o3J5tPpImsBS4cglfeUveuLfJX6V5WS4bGqvArMFJzuFtKKaT3ENVstRX5E4Woth2uIf7hFI7Sl&#10;Q6+t7kQQ7IT6j1aNlggeqjCR0GRQVVqqxIHYzKav2Oxq4VTiQuJ4d5XJ/7+28uH8hEyX5B1nVjRk&#10;0V51gX2Gjs2iOq3zOYF2jmCho3REDnlPyUi6q7CJv0SHUZ10vly1jc0kJW8WHxafplSSVFu8v4k9&#10;spetDn34oqBhMSg4knFJT3G+96GHjpB4kgejy602Jn7EwsYgOwsyua11UEPz31DGRqyFuKtvGDNZ&#10;5NfziFHoDl1SYz5yPEB5IeoI/eh4J7eazrsXPjwJpFkhSjT/4ZGWykBbcBgizmrAH3/LRzxZSFXO&#10;Wpq9gvvvJ4GKM/PVkrlxUMcAx+AwBvbUbICYkmF0mxTSBgxmDCuE5pmexTqeQiVhJZ1V8DCGm9C/&#10;AHpWUq3XCUTj6ES4tzsnY+tR1333LNANrgQy8wHGqRT5K3N6bLLHrU+BlE7ORV17FQe5aZST98Oz&#10;i2/l1++EevlzWP0EAAD//wMAUEsDBBQABgAIAAAAIQD/UYS83wAAAAgBAAAPAAAAZHJzL2Rvd25y&#10;ZXYueG1sTI/BTsMwEETvSPyDtUhcEHUIbdSEOFVVwQEuFaGX3tzYjQPxOrKdNvw921M57sxo9k25&#10;mmzPTtqHzqGAp1kCTGPjVIetgN3X2+MSWIgSlewdagG/OsCqur0pZaHcGT/1qY4toxIMhRRgYhwK&#10;zkNjtJVh5gaN5B2dtzLS6VuuvDxTue15miQZt7JD+mDkoDdGNz/1aAVs5/uteRiPrx/r+bN/342b&#10;7Luthbi/m9YvwKKe4jUMF3xCh4qYDm5EFVgvIEsXlBSQ5rSA/HyRkXC4CDnwquT/B1R/AAAA//8D&#10;AFBLAQItABQABgAIAAAAIQC2gziS/gAAAOEBAAATAAAAAAAAAAAAAAAAAAAAAABbQ29udGVudF9U&#10;eXBlc10ueG1sUEsBAi0AFAAGAAgAAAAhADj9If/WAAAAlAEAAAsAAAAAAAAAAAAAAAAALwEAAF9y&#10;ZWxzLy5yZWxzUEsBAi0AFAAGAAgAAAAhALUySJssAgAAZAQAAA4AAAAAAAAAAAAAAAAALgIAAGRy&#10;cy9lMm9Eb2MueG1sUEsBAi0AFAAGAAgAAAAhAP9RhLzfAAAACAEAAA8AAAAAAAAAAAAAAAAAhgQA&#10;AGRycy9kb3ducmV2LnhtbFBLBQYAAAAABAAEAPMAAACSBQAAAAA=&#10;" stroked="f">
                <v:textbox style="mso-fit-shape-to-text:t" inset="0,0,0,0">
                  <w:txbxContent>
                    <w:p w14:paraId="3E7AD871" w14:textId="60EFD376" w:rsidR="004F1EA4" w:rsidRPr="005D3FBE" w:rsidRDefault="004F1EA4" w:rsidP="00BB0FCB">
                      <w:pPr>
                        <w:pStyle w:val="Caption"/>
                        <w:rPr>
                          <w:b/>
                          <w:bCs/>
                          <w:i w:val="0"/>
                          <w:iCs w:val="0"/>
                          <w:noProof/>
                          <w:color w:val="000000" w:themeColor="text1"/>
                          <w:sz w:val="36"/>
                          <w:szCs w:val="36"/>
                        </w:rPr>
                      </w:pPr>
                      <w:r w:rsidRPr="00B424DB">
                        <w:rPr>
                          <w:i w:val="0"/>
                          <w:iCs w:val="0"/>
                          <w:color w:val="000000" w:themeColor="text1"/>
                          <w:sz w:val="24"/>
                          <w:szCs w:val="24"/>
                        </w:rPr>
                        <w:t xml:space="preserve">Figure A5.2. Location of fluid inclusion samples in the MMH deposit, </w:t>
                      </w:r>
                      <w:r>
                        <w:rPr>
                          <w:i w:val="0"/>
                          <w:iCs w:val="0"/>
                          <w:color w:val="000000" w:themeColor="text1"/>
                          <w:sz w:val="24"/>
                          <w:szCs w:val="24"/>
                        </w:rPr>
                        <w:t>projected on</w:t>
                      </w:r>
                      <w:r w:rsidRPr="00B424DB">
                        <w:rPr>
                          <w:i w:val="0"/>
                          <w:iCs w:val="0"/>
                          <w:color w:val="000000" w:themeColor="text1"/>
                          <w:sz w:val="24"/>
                          <w:szCs w:val="24"/>
                        </w:rPr>
                        <w:t xml:space="preserve"> N-S long section (left) and E-W cross section (right</w:t>
                      </w:r>
                      <w:r>
                        <w:rPr>
                          <w:i w:val="0"/>
                          <w:iCs w:val="0"/>
                          <w:color w:val="000000" w:themeColor="text1"/>
                          <w:sz w:val="24"/>
                          <w:szCs w:val="24"/>
                        </w:rPr>
                        <w:t>)</w:t>
                      </w:r>
                      <w:r w:rsidRPr="00B424DB">
                        <w:rPr>
                          <w:i w:val="0"/>
                          <w:iCs w:val="0"/>
                          <w:color w:val="000000" w:themeColor="text1"/>
                          <w:sz w:val="24"/>
                          <w:szCs w:val="24"/>
                        </w:rPr>
                        <w:t xml:space="preserve">. Red dashed line is </w:t>
                      </w:r>
                      <w:r>
                        <w:rPr>
                          <w:i w:val="0"/>
                          <w:iCs w:val="0"/>
                          <w:color w:val="000000" w:themeColor="text1"/>
                          <w:sz w:val="24"/>
                          <w:szCs w:val="24"/>
                        </w:rPr>
                        <w:t>schematic</w:t>
                      </w:r>
                      <w:r w:rsidRPr="00B424DB">
                        <w:rPr>
                          <w:i w:val="0"/>
                          <w:iCs w:val="0"/>
                          <w:color w:val="000000" w:themeColor="text1"/>
                          <w:sz w:val="24"/>
                          <w:szCs w:val="24"/>
                        </w:rPr>
                        <w:t xml:space="preserve"> </w:t>
                      </w:r>
                      <w:r>
                        <w:rPr>
                          <w:i w:val="0"/>
                          <w:iCs w:val="0"/>
                          <w:color w:val="000000" w:themeColor="text1"/>
                          <w:sz w:val="24"/>
                          <w:szCs w:val="24"/>
                        </w:rPr>
                        <w:t xml:space="preserve">trace of </w:t>
                      </w:r>
                      <w:r w:rsidRPr="00B424DB">
                        <w:rPr>
                          <w:i w:val="0"/>
                          <w:iCs w:val="0"/>
                          <w:color w:val="000000" w:themeColor="text1"/>
                          <w:sz w:val="24"/>
                          <w:szCs w:val="24"/>
                        </w:rPr>
                        <w:t>West Fault</w:t>
                      </w:r>
                      <w:r>
                        <w:rPr>
                          <w:i w:val="0"/>
                          <w:iCs w:val="0"/>
                          <w:color w:val="000000" w:themeColor="text1"/>
                          <w:sz w:val="24"/>
                          <w:szCs w:val="24"/>
                        </w:rPr>
                        <w:t>; blue dashed line indicates diamond drillhole DD 8551.</w:t>
                      </w:r>
                    </w:p>
                  </w:txbxContent>
                </v:textbox>
                <w10:wrap type="topAndBottom" anchorx="margin"/>
              </v:shape>
            </w:pict>
          </mc:Fallback>
        </mc:AlternateContent>
      </w:r>
    </w:p>
    <w:p w14:paraId="68398FC2" w14:textId="352B6E55" w:rsidR="00BB0FCB" w:rsidRDefault="00BB0FCB" w:rsidP="00BB0FCB">
      <w:pPr>
        <w:spacing w:line="360" w:lineRule="auto"/>
        <w:jc w:val="center"/>
        <w:rPr>
          <w:b/>
          <w:bCs/>
          <w:iCs/>
          <w:sz w:val="24"/>
          <w:szCs w:val="24"/>
        </w:rPr>
      </w:pPr>
    </w:p>
    <w:p w14:paraId="034CF0EE" w14:textId="3DB551F4" w:rsidR="00BB0FCB" w:rsidRPr="0041201C" w:rsidRDefault="00BB0FCB" w:rsidP="00BB0FCB">
      <w:pPr>
        <w:spacing w:line="360" w:lineRule="auto"/>
        <w:jc w:val="center"/>
        <w:rPr>
          <w:b/>
          <w:bCs/>
          <w:iCs/>
          <w:sz w:val="24"/>
          <w:szCs w:val="24"/>
        </w:rPr>
      </w:pPr>
    </w:p>
    <w:p w14:paraId="39C379B5" w14:textId="7A4E8573" w:rsidR="00BB0FCB" w:rsidRPr="0041201C" w:rsidRDefault="008C7B74" w:rsidP="00BB0FCB">
      <w:pPr>
        <w:spacing w:line="360" w:lineRule="auto"/>
        <w:jc w:val="center"/>
        <w:rPr>
          <w:b/>
          <w:bCs/>
          <w:iCs/>
          <w:sz w:val="24"/>
          <w:szCs w:val="24"/>
        </w:rPr>
      </w:pPr>
      <w:r w:rsidRPr="008C7B74">
        <w:rPr>
          <w:b/>
          <w:bCs/>
          <w:iCs/>
          <w:noProof/>
          <w:sz w:val="24"/>
          <w:szCs w:val="24"/>
        </w:rPr>
        <w:drawing>
          <wp:inline distT="0" distB="0" distL="0" distR="0" wp14:anchorId="6E40BF47" wp14:editId="15B921B3">
            <wp:extent cx="6177280" cy="49231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77280" cy="4923155"/>
                    </a:xfrm>
                    <a:prstGeom prst="rect">
                      <a:avLst/>
                    </a:prstGeom>
                    <a:noFill/>
                    <a:ln>
                      <a:noFill/>
                    </a:ln>
                  </pic:spPr>
                </pic:pic>
              </a:graphicData>
            </a:graphic>
          </wp:inline>
        </w:drawing>
      </w:r>
    </w:p>
    <w:p w14:paraId="1B20E4C8" w14:textId="0E7FCB96" w:rsidR="00BB0FCB" w:rsidRPr="0041201C" w:rsidRDefault="00BB0FCB" w:rsidP="00BB0FCB">
      <w:pPr>
        <w:widowControl/>
        <w:adjustRightInd w:val="0"/>
      </w:pPr>
    </w:p>
    <w:p w14:paraId="7FFC643F" w14:textId="77777777" w:rsidR="002213DE" w:rsidRDefault="002213DE" w:rsidP="002213DE">
      <w:pPr>
        <w:pStyle w:val="Caption"/>
        <w:rPr>
          <w:i w:val="0"/>
          <w:iCs w:val="0"/>
          <w:color w:val="000000" w:themeColor="text1"/>
          <w:sz w:val="24"/>
          <w:szCs w:val="24"/>
        </w:rPr>
      </w:pPr>
      <w:r w:rsidRPr="00B424DB">
        <w:rPr>
          <w:i w:val="0"/>
          <w:iCs w:val="0"/>
          <w:color w:val="000000" w:themeColor="text1"/>
          <w:sz w:val="24"/>
          <w:szCs w:val="24"/>
        </w:rPr>
        <w:t>Figure A5.3.</w:t>
      </w:r>
      <w:r w:rsidRPr="00F75D5A">
        <w:rPr>
          <w:i w:val="0"/>
          <w:iCs w:val="0"/>
          <w:color w:val="000000" w:themeColor="text1"/>
          <w:sz w:val="24"/>
          <w:szCs w:val="24"/>
        </w:rPr>
        <w:t xml:space="preserve"> </w:t>
      </w:r>
      <w:r>
        <w:rPr>
          <w:i w:val="0"/>
          <w:iCs w:val="0"/>
          <w:color w:val="000000" w:themeColor="text1"/>
          <w:sz w:val="24"/>
          <w:szCs w:val="24"/>
        </w:rPr>
        <w:t xml:space="preserve">Total homogenization T (either by bubble point transition, or halite dissolution) vs. bulk inclusion salinity plot showing all data, identified by sample. Samples with “Hal Th” in the legend correspond to those inclusions from a sample that homogenized by halite dissolution rather than vapor bubble disappearance.  </w:t>
      </w:r>
    </w:p>
    <w:p w14:paraId="57F596D6" w14:textId="4AED4EAB" w:rsidR="00BB0FCB" w:rsidRPr="0041201C" w:rsidRDefault="00BB0FCB" w:rsidP="00BB0FCB">
      <w:pPr>
        <w:widowControl/>
        <w:adjustRightInd w:val="0"/>
        <w:rPr>
          <w:b/>
          <w:bCs/>
          <w:iCs/>
          <w:sz w:val="24"/>
          <w:szCs w:val="24"/>
        </w:rPr>
      </w:pPr>
    </w:p>
    <w:p w14:paraId="03A862D7" w14:textId="3EFD80A5" w:rsidR="00BB0FCB" w:rsidRPr="0041201C" w:rsidRDefault="00BB0FCB" w:rsidP="00BB0FCB">
      <w:pPr>
        <w:widowControl/>
        <w:adjustRightInd w:val="0"/>
        <w:rPr>
          <w:b/>
          <w:bCs/>
          <w:iCs/>
          <w:sz w:val="24"/>
          <w:szCs w:val="24"/>
        </w:rPr>
      </w:pPr>
    </w:p>
    <w:p w14:paraId="006AE422" w14:textId="01AF388E" w:rsidR="00BB0FCB" w:rsidRDefault="00BB0FCB" w:rsidP="002213DE">
      <w:pPr>
        <w:pStyle w:val="Caption"/>
      </w:pPr>
      <w:r w:rsidRPr="0041201C">
        <w:rPr>
          <w:b/>
          <w:bCs/>
          <w:sz w:val="24"/>
          <w:szCs w:val="24"/>
        </w:rPr>
        <w:br w:type="page"/>
      </w:r>
    </w:p>
    <w:p w14:paraId="1FBE9424" w14:textId="3396E0DF" w:rsidR="00BB0FCB" w:rsidRPr="006C5D4A" w:rsidRDefault="002213DE" w:rsidP="00BB0FCB">
      <w:pPr>
        <w:rPr>
          <w:i/>
          <w:iCs/>
        </w:rPr>
      </w:pPr>
      <w:r>
        <w:rPr>
          <w:rFonts w:ascii="TimesNewRomanPS-BoldMT" w:eastAsiaTheme="minorHAnsi" w:hAnsi="TimesNewRomanPS-BoldMT" w:cs="TimesNewRomanPS-BoldMT"/>
          <w:b/>
          <w:bCs/>
          <w:noProof/>
          <w:sz w:val="24"/>
          <w:szCs w:val="24"/>
          <w:lang w:val="en-CA" w:eastAsia="en-CA"/>
        </w:rPr>
        <w:lastRenderedPageBreak/>
        <w:drawing>
          <wp:anchor distT="0" distB="0" distL="114300" distR="114300" simplePos="0" relativeHeight="251704320" behindDoc="0" locked="0" layoutInCell="1" allowOverlap="1" wp14:anchorId="3DD0F1C8" wp14:editId="39240096">
            <wp:simplePos x="0" y="0"/>
            <wp:positionH relativeFrom="column">
              <wp:posOffset>969010</wp:posOffset>
            </wp:positionH>
            <wp:positionV relativeFrom="paragraph">
              <wp:posOffset>-173990</wp:posOffset>
            </wp:positionV>
            <wp:extent cx="4572000" cy="6951078"/>
            <wp:effectExtent l="0" t="0" r="0" b="2540"/>
            <wp:wrapNone/>
            <wp:docPr id="10" name="Picture 10" descr="A picture containing text, nature, rain, differ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text, nature, rain, different&#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572000" cy="6951078"/>
                    </a:xfrm>
                    <a:prstGeom prst="rect">
                      <a:avLst/>
                    </a:prstGeom>
                  </pic:spPr>
                </pic:pic>
              </a:graphicData>
            </a:graphic>
            <wp14:sizeRelH relativeFrom="page">
              <wp14:pctWidth>0</wp14:pctWidth>
            </wp14:sizeRelH>
            <wp14:sizeRelV relativeFrom="page">
              <wp14:pctHeight>0</wp14:pctHeight>
            </wp14:sizeRelV>
          </wp:anchor>
        </w:drawing>
      </w:r>
    </w:p>
    <w:p w14:paraId="2EC312E3" w14:textId="56AC85D3" w:rsidR="00BB0FCB" w:rsidRDefault="00BB0FCB" w:rsidP="00BB0FCB"/>
    <w:p w14:paraId="0CB85760" w14:textId="47D7367E" w:rsidR="00BB0FCB" w:rsidRDefault="00BB0FCB" w:rsidP="00BB0FCB"/>
    <w:p w14:paraId="16FCA73D" w14:textId="7FF4417D" w:rsidR="00BB0FCB" w:rsidRDefault="00BB0FCB" w:rsidP="00BB0FCB"/>
    <w:p w14:paraId="75A88CD3" w14:textId="665E81CF" w:rsidR="00BB0FCB" w:rsidRDefault="00BB0FCB" w:rsidP="00BB0FCB"/>
    <w:p w14:paraId="5E2F674C" w14:textId="0C8CA870" w:rsidR="00BB0FCB" w:rsidRDefault="00BB0FCB" w:rsidP="00BB0FCB"/>
    <w:p w14:paraId="5B9AB722" w14:textId="10D7BB2E" w:rsidR="00BB0FCB" w:rsidRDefault="00BB0FCB" w:rsidP="00BB0FCB"/>
    <w:p w14:paraId="59707C1A" w14:textId="2C655413" w:rsidR="00BB0FCB" w:rsidRDefault="00BB0FCB" w:rsidP="00BB0FCB"/>
    <w:p w14:paraId="4B55C8BD" w14:textId="77777777" w:rsidR="00BB0FCB" w:rsidRDefault="00BB0FCB" w:rsidP="00BB0FCB"/>
    <w:p w14:paraId="3502C597" w14:textId="346C37B8" w:rsidR="00BB0FCB" w:rsidRDefault="00BB0FCB" w:rsidP="00BB0FCB"/>
    <w:p w14:paraId="4662FDE8" w14:textId="116BBC2C" w:rsidR="00BB0FCB" w:rsidRDefault="00BB0FCB" w:rsidP="00BB0FCB"/>
    <w:p w14:paraId="5EB39521" w14:textId="2D023967" w:rsidR="00BB0FCB" w:rsidRDefault="00BB0FCB" w:rsidP="00BB0FCB"/>
    <w:p w14:paraId="2A6D09C0" w14:textId="0BB7BDC5" w:rsidR="00BB0FCB" w:rsidRDefault="00BB0FCB" w:rsidP="00BB0FCB"/>
    <w:p w14:paraId="341BE0C5" w14:textId="65A700C7" w:rsidR="00BB0FCB" w:rsidRDefault="00BB0FCB" w:rsidP="00BB0FCB"/>
    <w:p w14:paraId="2C8AAD20" w14:textId="77777777" w:rsidR="00BB0FCB" w:rsidRDefault="00BB0FCB" w:rsidP="00BB0FCB"/>
    <w:p w14:paraId="5F206A02" w14:textId="3B1B2EBE" w:rsidR="00BB0FCB" w:rsidRDefault="00BB0FCB" w:rsidP="00BB0FCB"/>
    <w:p w14:paraId="798FB035" w14:textId="77777777" w:rsidR="00BB0FCB" w:rsidRPr="006C5D4A" w:rsidRDefault="00BB0FCB" w:rsidP="00BB0FCB"/>
    <w:p w14:paraId="1867C729" w14:textId="4FCDFB1C" w:rsidR="00BB0FCB" w:rsidRDefault="00BB0FCB" w:rsidP="00BB0FCB">
      <w:pPr>
        <w:widowControl/>
        <w:adjustRightInd w:val="0"/>
        <w:rPr>
          <w:rFonts w:ascii="TimesNewRomanPS-BoldMT" w:eastAsiaTheme="minorHAnsi" w:hAnsi="TimesNewRomanPS-BoldMT" w:cs="TimesNewRomanPS-BoldMT"/>
          <w:b/>
          <w:bCs/>
          <w:sz w:val="24"/>
          <w:szCs w:val="24"/>
        </w:rPr>
      </w:pPr>
    </w:p>
    <w:p w14:paraId="60502491" w14:textId="4D1AE3AD" w:rsidR="00BB0FCB" w:rsidRDefault="00BB0FCB" w:rsidP="00BB0FCB">
      <w:pPr>
        <w:widowControl/>
        <w:adjustRightInd w:val="0"/>
        <w:rPr>
          <w:rFonts w:ascii="TimesNewRomanPS-BoldMT" w:eastAsiaTheme="minorHAnsi" w:hAnsi="TimesNewRomanPS-BoldMT" w:cs="TimesNewRomanPS-BoldMT"/>
          <w:b/>
          <w:bCs/>
          <w:sz w:val="24"/>
          <w:szCs w:val="24"/>
        </w:rPr>
      </w:pPr>
    </w:p>
    <w:p w14:paraId="7D97C31C" w14:textId="77777777" w:rsidR="00BB0FCB" w:rsidRDefault="00BB0FCB" w:rsidP="00BB0FCB">
      <w:pPr>
        <w:widowControl/>
        <w:adjustRightInd w:val="0"/>
        <w:rPr>
          <w:rFonts w:ascii="TimesNewRomanPS-BoldMT" w:eastAsiaTheme="minorHAnsi" w:hAnsi="TimesNewRomanPS-BoldMT" w:cs="TimesNewRomanPS-BoldMT"/>
          <w:b/>
          <w:bCs/>
          <w:sz w:val="24"/>
          <w:szCs w:val="24"/>
        </w:rPr>
      </w:pPr>
    </w:p>
    <w:p w14:paraId="422513B7" w14:textId="77777777" w:rsidR="00BB0FCB" w:rsidRDefault="00BB0FCB" w:rsidP="00BB0FCB">
      <w:pPr>
        <w:widowControl/>
        <w:adjustRightInd w:val="0"/>
        <w:rPr>
          <w:rFonts w:ascii="TimesNewRomanPS-BoldMT" w:eastAsiaTheme="minorHAnsi" w:hAnsi="TimesNewRomanPS-BoldMT" w:cs="TimesNewRomanPS-BoldMT"/>
          <w:b/>
          <w:bCs/>
          <w:sz w:val="24"/>
          <w:szCs w:val="24"/>
        </w:rPr>
      </w:pPr>
    </w:p>
    <w:p w14:paraId="237227C7" w14:textId="77777777" w:rsidR="00BB0FCB" w:rsidRDefault="00BB0FCB" w:rsidP="00BB0FCB">
      <w:pPr>
        <w:widowControl/>
        <w:adjustRightInd w:val="0"/>
        <w:rPr>
          <w:rFonts w:ascii="TimesNewRomanPS-BoldMT" w:eastAsiaTheme="minorHAnsi" w:hAnsi="TimesNewRomanPS-BoldMT" w:cs="TimesNewRomanPS-BoldMT"/>
          <w:b/>
          <w:bCs/>
          <w:sz w:val="24"/>
          <w:szCs w:val="24"/>
        </w:rPr>
      </w:pPr>
    </w:p>
    <w:p w14:paraId="6D6CBE07" w14:textId="77777777" w:rsidR="00BB0FCB" w:rsidRDefault="00BB0FCB" w:rsidP="00BB0FCB">
      <w:pPr>
        <w:widowControl/>
        <w:adjustRightInd w:val="0"/>
        <w:rPr>
          <w:rFonts w:ascii="TimesNewRomanPS-BoldMT" w:eastAsiaTheme="minorHAnsi" w:hAnsi="TimesNewRomanPS-BoldMT" w:cs="TimesNewRomanPS-BoldMT"/>
          <w:b/>
          <w:bCs/>
          <w:sz w:val="24"/>
          <w:szCs w:val="24"/>
        </w:rPr>
      </w:pPr>
    </w:p>
    <w:p w14:paraId="7FC31058" w14:textId="77777777" w:rsidR="00BB0FCB" w:rsidRDefault="00BB0FCB" w:rsidP="00BB0FCB">
      <w:pPr>
        <w:widowControl/>
        <w:adjustRightInd w:val="0"/>
        <w:rPr>
          <w:rFonts w:ascii="TimesNewRomanPS-BoldMT" w:eastAsiaTheme="minorHAnsi" w:hAnsi="TimesNewRomanPS-BoldMT" w:cs="TimesNewRomanPS-BoldMT"/>
          <w:b/>
          <w:bCs/>
          <w:sz w:val="24"/>
          <w:szCs w:val="24"/>
        </w:rPr>
      </w:pPr>
    </w:p>
    <w:p w14:paraId="7956FF45" w14:textId="77777777" w:rsidR="00BB0FCB" w:rsidRDefault="00BB0FCB" w:rsidP="00BB0FCB">
      <w:pPr>
        <w:widowControl/>
        <w:adjustRightInd w:val="0"/>
        <w:rPr>
          <w:rFonts w:ascii="TimesNewRomanPS-BoldMT" w:eastAsiaTheme="minorHAnsi" w:hAnsi="TimesNewRomanPS-BoldMT" w:cs="TimesNewRomanPS-BoldMT"/>
          <w:b/>
          <w:bCs/>
          <w:sz w:val="24"/>
          <w:szCs w:val="24"/>
        </w:rPr>
      </w:pPr>
    </w:p>
    <w:p w14:paraId="198BEB49" w14:textId="77777777" w:rsidR="00BB0FCB" w:rsidRDefault="00BB0FCB" w:rsidP="00BB0FCB">
      <w:pPr>
        <w:widowControl/>
        <w:adjustRightInd w:val="0"/>
        <w:rPr>
          <w:rFonts w:ascii="TimesNewRomanPS-BoldMT" w:eastAsiaTheme="minorHAnsi" w:hAnsi="TimesNewRomanPS-BoldMT" w:cs="TimesNewRomanPS-BoldMT"/>
          <w:b/>
          <w:bCs/>
          <w:sz w:val="24"/>
          <w:szCs w:val="24"/>
        </w:rPr>
      </w:pPr>
    </w:p>
    <w:p w14:paraId="27CE14AE" w14:textId="77777777" w:rsidR="00BB0FCB" w:rsidRDefault="00BB0FCB" w:rsidP="00BB0FCB">
      <w:pPr>
        <w:widowControl/>
        <w:adjustRightInd w:val="0"/>
        <w:rPr>
          <w:rFonts w:ascii="TimesNewRomanPS-BoldMT" w:eastAsiaTheme="minorHAnsi" w:hAnsi="TimesNewRomanPS-BoldMT" w:cs="TimesNewRomanPS-BoldMT"/>
          <w:b/>
          <w:bCs/>
          <w:sz w:val="24"/>
          <w:szCs w:val="24"/>
        </w:rPr>
      </w:pPr>
    </w:p>
    <w:p w14:paraId="27FC23CA" w14:textId="77777777" w:rsidR="00BB0FCB" w:rsidRDefault="00BB0FCB" w:rsidP="00BB0FCB">
      <w:pPr>
        <w:widowControl/>
        <w:adjustRightInd w:val="0"/>
        <w:rPr>
          <w:rFonts w:ascii="TimesNewRomanPS-BoldMT" w:eastAsiaTheme="minorHAnsi" w:hAnsi="TimesNewRomanPS-BoldMT" w:cs="TimesNewRomanPS-BoldMT"/>
          <w:b/>
          <w:bCs/>
          <w:sz w:val="24"/>
          <w:szCs w:val="24"/>
        </w:rPr>
      </w:pPr>
    </w:p>
    <w:p w14:paraId="0EF5C84A" w14:textId="77777777" w:rsidR="00BB0FCB" w:rsidRDefault="00BB0FCB" w:rsidP="00BB0FCB">
      <w:pPr>
        <w:widowControl/>
        <w:adjustRightInd w:val="0"/>
        <w:rPr>
          <w:rFonts w:ascii="TimesNewRomanPS-BoldMT" w:eastAsiaTheme="minorHAnsi" w:hAnsi="TimesNewRomanPS-BoldMT" w:cs="TimesNewRomanPS-BoldMT"/>
          <w:b/>
          <w:bCs/>
          <w:sz w:val="24"/>
          <w:szCs w:val="24"/>
        </w:rPr>
      </w:pPr>
    </w:p>
    <w:p w14:paraId="06117270" w14:textId="77777777" w:rsidR="00BB0FCB" w:rsidRDefault="00BB0FCB" w:rsidP="00BB0FCB">
      <w:pPr>
        <w:widowControl/>
        <w:adjustRightInd w:val="0"/>
        <w:rPr>
          <w:rFonts w:ascii="TimesNewRomanPS-BoldMT" w:eastAsiaTheme="minorHAnsi" w:hAnsi="TimesNewRomanPS-BoldMT" w:cs="TimesNewRomanPS-BoldMT"/>
          <w:b/>
          <w:bCs/>
          <w:sz w:val="24"/>
          <w:szCs w:val="24"/>
        </w:rPr>
      </w:pPr>
    </w:p>
    <w:p w14:paraId="665FE4F6" w14:textId="77777777" w:rsidR="00BB0FCB" w:rsidRDefault="00BB0FCB" w:rsidP="00BB0FCB">
      <w:pPr>
        <w:widowControl/>
        <w:adjustRightInd w:val="0"/>
        <w:rPr>
          <w:rFonts w:ascii="TimesNewRomanPS-BoldMT" w:eastAsiaTheme="minorHAnsi" w:hAnsi="TimesNewRomanPS-BoldMT" w:cs="TimesNewRomanPS-BoldMT"/>
          <w:b/>
          <w:bCs/>
          <w:sz w:val="24"/>
          <w:szCs w:val="24"/>
        </w:rPr>
      </w:pPr>
    </w:p>
    <w:p w14:paraId="07DFAD01" w14:textId="77777777" w:rsidR="00BB0FCB" w:rsidRDefault="00BB0FCB" w:rsidP="00BB0FCB">
      <w:pPr>
        <w:widowControl/>
        <w:adjustRightInd w:val="0"/>
        <w:rPr>
          <w:rFonts w:ascii="TimesNewRomanPS-BoldMT" w:eastAsiaTheme="minorHAnsi" w:hAnsi="TimesNewRomanPS-BoldMT" w:cs="TimesNewRomanPS-BoldMT"/>
          <w:b/>
          <w:bCs/>
          <w:sz w:val="24"/>
          <w:szCs w:val="24"/>
        </w:rPr>
      </w:pPr>
    </w:p>
    <w:p w14:paraId="2AFCA79A" w14:textId="77777777" w:rsidR="00BB0FCB" w:rsidRDefault="00BB0FCB" w:rsidP="00BB0FCB">
      <w:pPr>
        <w:widowControl/>
        <w:adjustRightInd w:val="0"/>
        <w:rPr>
          <w:rFonts w:ascii="TimesNewRomanPS-BoldMT" w:eastAsiaTheme="minorHAnsi" w:hAnsi="TimesNewRomanPS-BoldMT" w:cs="TimesNewRomanPS-BoldMT"/>
          <w:b/>
          <w:bCs/>
          <w:sz w:val="24"/>
          <w:szCs w:val="24"/>
        </w:rPr>
      </w:pPr>
    </w:p>
    <w:p w14:paraId="39B6872D" w14:textId="77777777" w:rsidR="00BB0FCB" w:rsidRDefault="00BB0FCB" w:rsidP="00BB0FCB">
      <w:pPr>
        <w:widowControl/>
        <w:adjustRightInd w:val="0"/>
        <w:rPr>
          <w:rFonts w:ascii="TimesNewRomanPS-BoldMT" w:eastAsiaTheme="minorHAnsi" w:hAnsi="TimesNewRomanPS-BoldMT" w:cs="TimesNewRomanPS-BoldMT"/>
          <w:b/>
          <w:bCs/>
          <w:sz w:val="24"/>
          <w:szCs w:val="24"/>
        </w:rPr>
      </w:pPr>
    </w:p>
    <w:p w14:paraId="2A6CA716" w14:textId="77777777" w:rsidR="00BB0FCB" w:rsidRDefault="00BB0FCB" w:rsidP="00BB0FCB">
      <w:pPr>
        <w:widowControl/>
        <w:adjustRightInd w:val="0"/>
        <w:rPr>
          <w:rFonts w:ascii="TimesNewRomanPS-BoldMT" w:eastAsiaTheme="minorHAnsi" w:hAnsi="TimesNewRomanPS-BoldMT" w:cs="TimesNewRomanPS-BoldMT"/>
          <w:b/>
          <w:bCs/>
          <w:sz w:val="24"/>
          <w:szCs w:val="24"/>
        </w:rPr>
      </w:pPr>
    </w:p>
    <w:p w14:paraId="2552B363" w14:textId="77777777" w:rsidR="00BB0FCB" w:rsidRDefault="00BB0FCB" w:rsidP="00BB0FCB">
      <w:pPr>
        <w:widowControl/>
        <w:adjustRightInd w:val="0"/>
        <w:rPr>
          <w:rFonts w:ascii="TimesNewRomanPS-BoldMT" w:eastAsiaTheme="minorHAnsi" w:hAnsi="TimesNewRomanPS-BoldMT" w:cs="TimesNewRomanPS-BoldMT"/>
          <w:b/>
          <w:bCs/>
          <w:sz w:val="24"/>
          <w:szCs w:val="24"/>
        </w:rPr>
      </w:pPr>
    </w:p>
    <w:p w14:paraId="70B89FE0" w14:textId="77777777" w:rsidR="00BB0FCB" w:rsidRDefault="00BB0FCB" w:rsidP="00BB0FCB">
      <w:pPr>
        <w:widowControl/>
        <w:adjustRightInd w:val="0"/>
        <w:rPr>
          <w:rFonts w:ascii="TimesNewRomanPS-BoldMT" w:eastAsiaTheme="minorHAnsi" w:hAnsi="TimesNewRomanPS-BoldMT" w:cs="TimesNewRomanPS-BoldMT"/>
          <w:b/>
          <w:bCs/>
          <w:sz w:val="24"/>
          <w:szCs w:val="24"/>
        </w:rPr>
      </w:pPr>
    </w:p>
    <w:p w14:paraId="75DA3614" w14:textId="77777777" w:rsidR="00BB0FCB" w:rsidRDefault="00BB0FCB" w:rsidP="00BB0FCB">
      <w:pPr>
        <w:widowControl/>
        <w:adjustRightInd w:val="0"/>
        <w:rPr>
          <w:rFonts w:ascii="TimesNewRomanPS-BoldMT" w:eastAsiaTheme="minorHAnsi" w:hAnsi="TimesNewRomanPS-BoldMT" w:cs="TimesNewRomanPS-BoldMT"/>
          <w:b/>
          <w:bCs/>
          <w:sz w:val="24"/>
          <w:szCs w:val="24"/>
        </w:rPr>
      </w:pPr>
    </w:p>
    <w:p w14:paraId="4F599813" w14:textId="77777777" w:rsidR="00BB0FCB" w:rsidRDefault="00BB0FCB" w:rsidP="00BB0FCB">
      <w:pPr>
        <w:widowControl/>
        <w:adjustRightInd w:val="0"/>
        <w:rPr>
          <w:rFonts w:ascii="TimesNewRomanPS-BoldMT" w:eastAsiaTheme="minorHAnsi" w:hAnsi="TimesNewRomanPS-BoldMT" w:cs="TimesNewRomanPS-BoldMT"/>
          <w:b/>
          <w:bCs/>
          <w:sz w:val="24"/>
          <w:szCs w:val="24"/>
        </w:rPr>
      </w:pPr>
    </w:p>
    <w:p w14:paraId="3B2BDFA7" w14:textId="77777777" w:rsidR="00BB0FCB" w:rsidRDefault="00BB0FCB" w:rsidP="00BB0FCB">
      <w:pPr>
        <w:widowControl/>
        <w:adjustRightInd w:val="0"/>
        <w:rPr>
          <w:rFonts w:ascii="TimesNewRomanPS-BoldMT" w:eastAsiaTheme="minorHAnsi" w:hAnsi="TimesNewRomanPS-BoldMT" w:cs="TimesNewRomanPS-BoldMT"/>
          <w:b/>
          <w:bCs/>
          <w:sz w:val="24"/>
          <w:szCs w:val="24"/>
        </w:rPr>
      </w:pPr>
    </w:p>
    <w:p w14:paraId="1D2FDFD7" w14:textId="77777777" w:rsidR="00BB0FCB" w:rsidRDefault="00BB0FCB" w:rsidP="00BB0FCB">
      <w:pPr>
        <w:widowControl/>
        <w:adjustRightInd w:val="0"/>
        <w:rPr>
          <w:rFonts w:ascii="TimesNewRomanPS-BoldMT" w:eastAsiaTheme="minorHAnsi" w:hAnsi="TimesNewRomanPS-BoldMT" w:cs="TimesNewRomanPS-BoldMT"/>
          <w:b/>
          <w:bCs/>
          <w:sz w:val="24"/>
          <w:szCs w:val="24"/>
        </w:rPr>
      </w:pPr>
    </w:p>
    <w:p w14:paraId="5E3436B0" w14:textId="25655A53" w:rsidR="00BB0FCB" w:rsidRDefault="00BB0FCB" w:rsidP="002213DE">
      <w:pPr>
        <w:widowControl/>
        <w:adjustRightInd w:val="0"/>
        <w:jc w:val="both"/>
        <w:rPr>
          <w:rStyle w:val="tlid-translation"/>
          <w:i/>
          <w:iCs/>
          <w:sz w:val="24"/>
          <w:szCs w:val="24"/>
          <w:lang w:val="en"/>
        </w:rPr>
      </w:pPr>
      <w:r w:rsidRPr="00B424DB">
        <w:rPr>
          <w:rFonts w:ascii="TimesNewRomanPS-BoldMT" w:eastAsiaTheme="minorHAnsi" w:hAnsi="TimesNewRomanPS-BoldMT" w:cs="TimesNewRomanPS-BoldMT"/>
          <w:sz w:val="24"/>
          <w:szCs w:val="24"/>
        </w:rPr>
        <w:t>Figure A5.4.</w:t>
      </w:r>
      <w:r w:rsidRPr="0041201C">
        <w:rPr>
          <w:rFonts w:ascii="TimesNewRomanPS-BoldMT" w:eastAsiaTheme="minorHAnsi" w:hAnsi="TimesNewRomanPS-BoldMT" w:cs="TimesNewRomanPS-BoldMT"/>
          <w:b/>
          <w:bCs/>
          <w:sz w:val="24"/>
          <w:szCs w:val="24"/>
        </w:rPr>
        <w:t xml:space="preserve"> </w:t>
      </w:r>
      <w:r w:rsidRPr="0041201C">
        <w:rPr>
          <w:rFonts w:ascii="TimesNewRomanPS-BoldMT" w:eastAsiaTheme="minorHAnsi" w:hAnsi="TimesNewRomanPS-BoldMT" w:cs="TimesNewRomanPS-BoldMT"/>
          <w:sz w:val="24"/>
          <w:szCs w:val="24"/>
        </w:rPr>
        <w:t>Fluid inclusion</w:t>
      </w:r>
      <w:r>
        <w:rPr>
          <w:rFonts w:ascii="TimesNewRomanPS-BoldMT" w:eastAsiaTheme="minorHAnsi" w:hAnsi="TimesNewRomanPS-BoldMT" w:cs="TimesNewRomanPS-BoldMT"/>
          <w:sz w:val="24"/>
          <w:szCs w:val="24"/>
        </w:rPr>
        <w:t xml:space="preserve"> assemblages</w:t>
      </w:r>
      <w:r w:rsidRPr="0041201C">
        <w:rPr>
          <w:rFonts w:ascii="TimesNewRomanPS-BoldMT" w:eastAsiaTheme="minorHAnsi" w:hAnsi="TimesNewRomanPS-BoldMT" w:cs="TimesNewRomanPS-BoldMT"/>
          <w:sz w:val="24"/>
          <w:szCs w:val="24"/>
        </w:rPr>
        <w:t xml:space="preserve"> in quartz </w:t>
      </w:r>
      <w:r>
        <w:rPr>
          <w:rFonts w:ascii="TimesNewRomanPS-BoldMT" w:eastAsiaTheme="minorHAnsi" w:hAnsi="TimesNewRomanPS-BoldMT" w:cs="TimesNewRomanPS-BoldMT"/>
          <w:sz w:val="24"/>
          <w:szCs w:val="24"/>
        </w:rPr>
        <w:t xml:space="preserve">from hydrothermal breccias </w:t>
      </w:r>
      <w:r w:rsidRPr="0041201C">
        <w:rPr>
          <w:rFonts w:ascii="TimesNewRomanPSMT" w:eastAsiaTheme="minorHAnsi" w:hAnsi="TimesNewRomanPSMT" w:cs="TimesNewRomanPSMT"/>
          <w:sz w:val="24"/>
          <w:szCs w:val="24"/>
        </w:rPr>
        <w:t>displaying a great variety of vapor/liquid ratios</w:t>
      </w:r>
      <w:r>
        <w:rPr>
          <w:rFonts w:ascii="TimesNewRomanPSMT" w:eastAsiaTheme="minorHAnsi" w:hAnsi="TimesNewRomanPSMT" w:cs="TimesNewRomanPSMT"/>
          <w:sz w:val="24"/>
          <w:szCs w:val="24"/>
        </w:rPr>
        <w:t>, from vapor-dominant containing a large vapor bubble (V) and minor to trace aqueous liquid (</w:t>
      </w:r>
      <w:proofErr w:type="spellStart"/>
      <w:r>
        <w:rPr>
          <w:rFonts w:ascii="TimesNewRomanPSMT" w:eastAsiaTheme="minorHAnsi" w:hAnsi="TimesNewRomanPSMT" w:cs="TimesNewRomanPSMT"/>
          <w:sz w:val="24"/>
          <w:szCs w:val="24"/>
        </w:rPr>
        <w:t>L</w:t>
      </w:r>
      <w:r w:rsidRPr="006C5D4A">
        <w:rPr>
          <w:rFonts w:ascii="TimesNewRomanPSMT" w:eastAsiaTheme="minorHAnsi" w:hAnsi="TimesNewRomanPSMT" w:cs="TimesNewRomanPSMT"/>
          <w:sz w:val="24"/>
          <w:szCs w:val="24"/>
          <w:vertAlign w:val="subscript"/>
        </w:rPr>
        <w:t>aq</w:t>
      </w:r>
      <w:proofErr w:type="spellEnd"/>
      <w:r>
        <w:rPr>
          <w:rFonts w:ascii="TimesNewRomanPSMT" w:eastAsiaTheme="minorHAnsi" w:hAnsi="TimesNewRomanPSMT" w:cs="TimesNewRomanPSMT"/>
          <w:sz w:val="24"/>
          <w:szCs w:val="24"/>
        </w:rPr>
        <w:t xml:space="preserve">) along inclusion walls, to intermediate density inclusions containing roughly equal volumetric proportions of </w:t>
      </w:r>
      <w:proofErr w:type="spellStart"/>
      <w:r>
        <w:rPr>
          <w:rFonts w:ascii="TimesNewRomanPSMT" w:eastAsiaTheme="minorHAnsi" w:hAnsi="TimesNewRomanPSMT" w:cs="TimesNewRomanPSMT"/>
          <w:sz w:val="24"/>
          <w:szCs w:val="24"/>
        </w:rPr>
        <w:t>L</w:t>
      </w:r>
      <w:r>
        <w:rPr>
          <w:rFonts w:ascii="TimesNewRomanPSMT" w:eastAsiaTheme="minorHAnsi" w:hAnsi="TimesNewRomanPSMT" w:cs="TimesNewRomanPSMT"/>
          <w:sz w:val="24"/>
          <w:szCs w:val="24"/>
          <w:vertAlign w:val="subscript"/>
        </w:rPr>
        <w:t>aq</w:t>
      </w:r>
      <w:proofErr w:type="spellEnd"/>
      <w:r>
        <w:rPr>
          <w:rFonts w:ascii="TimesNewRomanPSMT" w:eastAsiaTheme="minorHAnsi" w:hAnsi="TimesNewRomanPSMT" w:cs="TimesNewRomanPSMT"/>
          <w:sz w:val="24"/>
          <w:szCs w:val="24"/>
        </w:rPr>
        <w:t xml:space="preserve"> and V (sometimes with a small halite crystal) to </w:t>
      </w:r>
      <w:proofErr w:type="spellStart"/>
      <w:r>
        <w:rPr>
          <w:rFonts w:ascii="TimesNewRomanPSMT" w:eastAsiaTheme="minorHAnsi" w:hAnsi="TimesNewRomanPSMT" w:cs="TimesNewRomanPSMT"/>
          <w:sz w:val="24"/>
          <w:szCs w:val="24"/>
        </w:rPr>
        <w:t>L</w:t>
      </w:r>
      <w:r>
        <w:rPr>
          <w:rFonts w:ascii="TimesNewRomanPSMT" w:eastAsiaTheme="minorHAnsi" w:hAnsi="TimesNewRomanPSMT" w:cs="TimesNewRomanPSMT"/>
          <w:sz w:val="24"/>
          <w:szCs w:val="24"/>
          <w:vertAlign w:val="subscript"/>
        </w:rPr>
        <w:t>aq</w:t>
      </w:r>
      <w:proofErr w:type="spellEnd"/>
      <w:r>
        <w:rPr>
          <w:rFonts w:ascii="TimesNewRomanPSMT" w:eastAsiaTheme="minorHAnsi" w:hAnsi="TimesNewRomanPSMT" w:cs="TimesNewRomanPSMT"/>
          <w:sz w:val="24"/>
          <w:szCs w:val="24"/>
        </w:rPr>
        <w:t xml:space="preserve">-rich containing a small V bubble, </w:t>
      </w:r>
      <w:proofErr w:type="spellStart"/>
      <w:r>
        <w:rPr>
          <w:rFonts w:ascii="TimesNewRomanPSMT" w:eastAsiaTheme="minorHAnsi" w:hAnsi="TimesNewRomanPSMT" w:cs="TimesNewRomanPSMT"/>
          <w:sz w:val="24"/>
          <w:szCs w:val="24"/>
        </w:rPr>
        <w:t>L</w:t>
      </w:r>
      <w:r>
        <w:rPr>
          <w:rFonts w:ascii="TimesNewRomanPSMT" w:eastAsiaTheme="minorHAnsi" w:hAnsi="TimesNewRomanPSMT" w:cs="TimesNewRomanPSMT"/>
          <w:sz w:val="24"/>
          <w:szCs w:val="24"/>
          <w:vertAlign w:val="subscript"/>
        </w:rPr>
        <w:t>aq</w:t>
      </w:r>
      <w:proofErr w:type="spellEnd"/>
      <w:r>
        <w:rPr>
          <w:rFonts w:ascii="TimesNewRomanPSMT" w:eastAsiaTheme="minorHAnsi" w:hAnsi="TimesNewRomanPSMT" w:cs="TimesNewRomanPSMT"/>
          <w:sz w:val="24"/>
          <w:szCs w:val="24"/>
        </w:rPr>
        <w:t xml:space="preserve"> phase and halite crystal (+/- hematite). Such assemblages are rare at MMH and may be </w:t>
      </w:r>
      <w:r w:rsidRPr="0041201C">
        <w:rPr>
          <w:rFonts w:ascii="TimesNewRomanPSMT" w:eastAsiaTheme="minorHAnsi" w:hAnsi="TimesNewRomanPSMT" w:cs="TimesNewRomanPSMT"/>
          <w:sz w:val="24"/>
          <w:szCs w:val="24"/>
        </w:rPr>
        <w:t xml:space="preserve">interpreted as the </w:t>
      </w:r>
      <w:r>
        <w:rPr>
          <w:rFonts w:ascii="TimesNewRomanPSMT" w:eastAsiaTheme="minorHAnsi" w:hAnsi="TimesNewRomanPSMT" w:cs="TimesNewRomanPSMT"/>
          <w:sz w:val="24"/>
          <w:szCs w:val="24"/>
        </w:rPr>
        <w:t>trapped products of boiling. However, V-rich inclusions tend to be also abundance in such samples with evidence of necking down and decrepitation, suggesting</w:t>
      </w:r>
      <w:r w:rsidRPr="0041201C">
        <w:rPr>
          <w:rFonts w:ascii="TimesNewRomanPSMT" w:eastAsiaTheme="minorHAnsi" w:hAnsi="TimesNewRomanPSMT" w:cs="TimesNewRomanPSMT"/>
          <w:sz w:val="24"/>
          <w:szCs w:val="24"/>
        </w:rPr>
        <w:t xml:space="preserve"> post-entrapment strain, which is compatible with the location within a fault zone. Inclusions </w:t>
      </w:r>
      <w:r>
        <w:rPr>
          <w:rFonts w:ascii="TimesNewRomanPSMT" w:eastAsiaTheme="minorHAnsi" w:hAnsi="TimesNewRomanPSMT" w:cs="TimesNewRomanPSMT"/>
          <w:sz w:val="24"/>
          <w:szCs w:val="24"/>
        </w:rPr>
        <w:t xml:space="preserve">within these suspected boiling assemblages were </w:t>
      </w:r>
      <w:r w:rsidRPr="0041201C">
        <w:rPr>
          <w:rFonts w:ascii="TimesNewRomanPSMT" w:eastAsiaTheme="minorHAnsi" w:hAnsi="TimesNewRomanPSMT" w:cs="TimesNewRomanPSMT"/>
          <w:sz w:val="24"/>
          <w:szCs w:val="24"/>
        </w:rPr>
        <w:t xml:space="preserve">too small to </w:t>
      </w:r>
      <w:r>
        <w:rPr>
          <w:rFonts w:ascii="TimesNewRomanPSMT" w:eastAsiaTheme="minorHAnsi" w:hAnsi="TimesNewRomanPSMT" w:cs="TimesNewRomanPSMT"/>
          <w:sz w:val="24"/>
          <w:szCs w:val="24"/>
        </w:rPr>
        <w:t>obtain accurate homogenization measurements from, precluding confirmation of their boiling origin</w:t>
      </w:r>
      <w:r w:rsidRPr="0041201C">
        <w:rPr>
          <w:rFonts w:ascii="TimesNewRomanPSMT" w:eastAsiaTheme="minorHAnsi" w:hAnsi="TimesNewRomanPSMT" w:cs="TimesNewRomanPSMT"/>
          <w:sz w:val="24"/>
          <w:szCs w:val="24"/>
        </w:rPr>
        <w:t xml:space="preserve"> (</w:t>
      </w:r>
      <w:r w:rsidRPr="006C5D4A">
        <w:rPr>
          <w:rFonts w:eastAsiaTheme="minorHAnsi"/>
          <w:sz w:val="24"/>
          <w:szCs w:val="24"/>
        </w:rPr>
        <w:t>Sample ZMMH</w:t>
      </w:r>
      <w:r w:rsidR="002213DE">
        <w:rPr>
          <w:rFonts w:eastAsiaTheme="minorHAnsi"/>
          <w:sz w:val="24"/>
          <w:szCs w:val="24"/>
        </w:rPr>
        <w:t>-</w:t>
      </w:r>
      <w:r w:rsidRPr="006C5D4A">
        <w:rPr>
          <w:rFonts w:eastAsiaTheme="minorHAnsi"/>
          <w:sz w:val="24"/>
          <w:szCs w:val="24"/>
        </w:rPr>
        <w:t>16F DD4976 1287.60 m).</w:t>
      </w:r>
      <w:r>
        <w:rPr>
          <w:rStyle w:val="tlid-translation"/>
          <w:i/>
          <w:iCs/>
          <w:sz w:val="24"/>
          <w:szCs w:val="24"/>
          <w:lang w:val="en"/>
        </w:rPr>
        <w:br w:type="page"/>
      </w:r>
    </w:p>
    <w:p w14:paraId="1422E26B" w14:textId="208757E2" w:rsidR="00BB0FCB" w:rsidRDefault="003F4A62" w:rsidP="00BB0FCB">
      <w:pPr>
        <w:rPr>
          <w:rFonts w:eastAsiaTheme="minorHAnsi"/>
          <w:lang w:val="en"/>
        </w:rPr>
      </w:pPr>
      <w:r>
        <w:rPr>
          <w:noProof/>
        </w:rPr>
        <w:lastRenderedPageBreak/>
        <w:drawing>
          <wp:anchor distT="0" distB="0" distL="114300" distR="114300" simplePos="0" relativeHeight="251713536" behindDoc="0" locked="0" layoutInCell="1" allowOverlap="1" wp14:anchorId="4391EAC1" wp14:editId="043FDF58">
            <wp:simplePos x="0" y="0"/>
            <wp:positionH relativeFrom="column">
              <wp:posOffset>911860</wp:posOffset>
            </wp:positionH>
            <wp:positionV relativeFrom="paragraph">
              <wp:posOffset>410</wp:posOffset>
            </wp:positionV>
            <wp:extent cx="4985037" cy="7124700"/>
            <wp:effectExtent l="0" t="0" r="635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985037" cy="7124700"/>
                    </a:xfrm>
                    <a:prstGeom prst="rect">
                      <a:avLst/>
                    </a:prstGeom>
                    <a:noFill/>
                    <a:ln>
                      <a:noFill/>
                    </a:ln>
                  </pic:spPr>
                </pic:pic>
              </a:graphicData>
            </a:graphic>
          </wp:anchor>
        </w:drawing>
      </w:r>
    </w:p>
    <w:p w14:paraId="73529A63" w14:textId="77777777" w:rsidR="003F4A62" w:rsidRPr="003F4A62" w:rsidRDefault="003F4A62" w:rsidP="003F4A62">
      <w:pPr>
        <w:rPr>
          <w:color w:val="000000" w:themeColor="text1"/>
          <w:sz w:val="23"/>
          <w:szCs w:val="23"/>
          <w:lang w:val="en-CA"/>
        </w:rPr>
      </w:pPr>
      <w:r w:rsidRPr="003F4A62">
        <w:rPr>
          <w:color w:val="000000" w:themeColor="text1"/>
          <w:sz w:val="23"/>
          <w:szCs w:val="23"/>
        </w:rPr>
        <w:t>Figure A5.5. (A) Plot of bubble point T vs. dissolution T of halite for type III inclusions that homogenized by halite dissolution with isobars corresponding to minimum P of entrapment (at homogenization) labelled. Inclusion data plotted are for single inclusions, and for 3 FIA (circled in dashed ovals) from various samples with data listed in Table A5.1.</w:t>
      </w:r>
      <w:r w:rsidRPr="003F4A62">
        <w:rPr>
          <w:b/>
          <w:bCs/>
          <w:color w:val="000000" w:themeColor="text1"/>
          <w:sz w:val="23"/>
          <w:szCs w:val="23"/>
        </w:rPr>
        <w:t xml:space="preserve"> </w:t>
      </w:r>
      <w:r w:rsidRPr="003F4A62">
        <w:rPr>
          <w:color w:val="000000" w:themeColor="text1"/>
          <w:sz w:val="23"/>
          <w:szCs w:val="23"/>
        </w:rPr>
        <w:t xml:space="preserve">Diagram modified from Becker et al. (2008). (B) Plot of isochore projections through P-T space for type III inclusions (isochores originating at halite liquidus at P and T of homogenization by halite dissolution). Dashed isochores are for inclusions that are suspected of having experienced post-entrapment modification (e.g., necking down, leakage). Diagram plotted using approach of Becker et al. (2008) and Lecumberri-Sanchez et al. (2012). </w:t>
      </w:r>
    </w:p>
    <w:p w14:paraId="1954EC9A" w14:textId="15860483" w:rsidR="00BB0FCB" w:rsidRDefault="00BB0FCB" w:rsidP="00BB0FCB">
      <w:pPr>
        <w:rPr>
          <w:rFonts w:eastAsiaTheme="minorHAnsi"/>
          <w:lang w:val="en"/>
        </w:rPr>
      </w:pPr>
    </w:p>
    <w:p w14:paraId="13F24BC9" w14:textId="77777777" w:rsidR="00BB0FCB" w:rsidRPr="00FA02AA" w:rsidRDefault="00BB0FCB" w:rsidP="00BB0FCB">
      <w:pPr>
        <w:pStyle w:val="Caption"/>
        <w:rPr>
          <w:rFonts w:eastAsiaTheme="minorHAnsi"/>
          <w:i w:val="0"/>
          <w:iCs w:val="0"/>
          <w:color w:val="000000" w:themeColor="text1"/>
          <w:sz w:val="24"/>
          <w:szCs w:val="24"/>
          <w:lang w:val="en"/>
        </w:rPr>
      </w:pPr>
      <w:r>
        <w:rPr>
          <w:b/>
          <w:bCs/>
          <w:noProof/>
          <w:sz w:val="24"/>
          <w:szCs w:val="24"/>
          <w:lang w:val="en"/>
        </w:rPr>
        <w:lastRenderedPageBreak/>
        <w:drawing>
          <wp:anchor distT="0" distB="0" distL="114300" distR="114300" simplePos="0" relativeHeight="251707392" behindDoc="0" locked="0" layoutInCell="1" allowOverlap="1" wp14:anchorId="7AE091F7" wp14:editId="18822D42">
            <wp:simplePos x="0" y="0"/>
            <wp:positionH relativeFrom="column">
              <wp:posOffset>146985</wp:posOffset>
            </wp:positionH>
            <wp:positionV relativeFrom="paragraph">
              <wp:posOffset>40735</wp:posOffset>
            </wp:positionV>
            <wp:extent cx="6219645" cy="5691641"/>
            <wp:effectExtent l="0" t="0" r="0" b="4445"/>
            <wp:wrapNone/>
            <wp:docPr id="2" name="Picture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line chart&#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32339" cy="5703257"/>
                    </a:xfrm>
                    <a:prstGeom prst="rect">
                      <a:avLst/>
                    </a:prstGeom>
                  </pic:spPr>
                </pic:pic>
              </a:graphicData>
            </a:graphic>
            <wp14:sizeRelH relativeFrom="page">
              <wp14:pctWidth>0</wp14:pctWidth>
            </wp14:sizeRelH>
            <wp14:sizeRelV relativeFrom="page">
              <wp14:pctHeight>0</wp14:pctHeight>
            </wp14:sizeRelV>
          </wp:anchor>
        </w:drawing>
      </w:r>
    </w:p>
    <w:p w14:paraId="51522128" w14:textId="77777777" w:rsidR="00BB0FCB" w:rsidRDefault="00BB0FCB" w:rsidP="00BB0FCB">
      <w:pPr>
        <w:rPr>
          <w:rFonts w:eastAsiaTheme="minorHAnsi"/>
          <w:lang w:val="en"/>
        </w:rPr>
      </w:pPr>
    </w:p>
    <w:p w14:paraId="56CECBC7" w14:textId="77777777" w:rsidR="00BB0FCB" w:rsidRDefault="00BB0FCB" w:rsidP="00BB0FCB">
      <w:pPr>
        <w:rPr>
          <w:rFonts w:eastAsiaTheme="minorHAnsi"/>
          <w:lang w:val="en"/>
        </w:rPr>
      </w:pPr>
    </w:p>
    <w:p w14:paraId="566C7FBC" w14:textId="77777777" w:rsidR="00BB0FCB" w:rsidRDefault="00BB0FCB" w:rsidP="00BB0FCB">
      <w:pPr>
        <w:keepNext/>
      </w:pPr>
    </w:p>
    <w:p w14:paraId="1B6D4576" w14:textId="77777777" w:rsidR="00BB0FCB" w:rsidRDefault="00BB0FCB" w:rsidP="00BB0FCB">
      <w:pPr>
        <w:rPr>
          <w:rStyle w:val="tlid-translation"/>
          <w:b/>
          <w:bCs/>
          <w:sz w:val="24"/>
          <w:szCs w:val="24"/>
          <w:lang w:val="en"/>
        </w:rPr>
      </w:pPr>
    </w:p>
    <w:p w14:paraId="4A0E8480" w14:textId="77777777" w:rsidR="00BB0FCB" w:rsidRDefault="00BB0FCB" w:rsidP="00BB0FCB">
      <w:pPr>
        <w:rPr>
          <w:rStyle w:val="tlid-translation"/>
          <w:b/>
          <w:bCs/>
          <w:sz w:val="24"/>
          <w:szCs w:val="24"/>
          <w:lang w:val="en"/>
        </w:rPr>
      </w:pPr>
    </w:p>
    <w:p w14:paraId="29FE0B07" w14:textId="77777777" w:rsidR="00BB0FCB" w:rsidRDefault="00BB0FCB" w:rsidP="00BB0FCB">
      <w:pPr>
        <w:rPr>
          <w:rStyle w:val="tlid-translation"/>
          <w:b/>
          <w:bCs/>
          <w:sz w:val="24"/>
          <w:szCs w:val="24"/>
          <w:lang w:val="en"/>
        </w:rPr>
      </w:pPr>
    </w:p>
    <w:p w14:paraId="11F9CDEF" w14:textId="77777777" w:rsidR="00BB0FCB" w:rsidRDefault="00BB0FCB" w:rsidP="00BB0FCB">
      <w:pPr>
        <w:rPr>
          <w:rStyle w:val="tlid-translation"/>
          <w:b/>
          <w:bCs/>
          <w:sz w:val="24"/>
          <w:szCs w:val="24"/>
          <w:lang w:val="en"/>
        </w:rPr>
      </w:pPr>
    </w:p>
    <w:p w14:paraId="375DFAC1" w14:textId="77777777" w:rsidR="00BB0FCB" w:rsidRDefault="00BB0FCB" w:rsidP="00BB0FCB">
      <w:pPr>
        <w:rPr>
          <w:rStyle w:val="tlid-translation"/>
          <w:b/>
          <w:bCs/>
          <w:sz w:val="24"/>
          <w:szCs w:val="24"/>
          <w:lang w:val="en"/>
        </w:rPr>
      </w:pPr>
    </w:p>
    <w:p w14:paraId="2B69890B" w14:textId="77777777" w:rsidR="00BB0FCB" w:rsidRDefault="00BB0FCB" w:rsidP="00BB0FCB">
      <w:pPr>
        <w:rPr>
          <w:rStyle w:val="tlid-translation"/>
          <w:b/>
          <w:bCs/>
          <w:sz w:val="24"/>
          <w:szCs w:val="24"/>
          <w:lang w:val="en"/>
        </w:rPr>
      </w:pPr>
    </w:p>
    <w:p w14:paraId="0ABB370D" w14:textId="77777777" w:rsidR="00BB0FCB" w:rsidRDefault="00BB0FCB" w:rsidP="00BB0FCB">
      <w:pPr>
        <w:rPr>
          <w:rStyle w:val="tlid-translation"/>
          <w:b/>
          <w:bCs/>
          <w:sz w:val="24"/>
          <w:szCs w:val="24"/>
          <w:lang w:val="en"/>
        </w:rPr>
      </w:pPr>
    </w:p>
    <w:p w14:paraId="4B3BAF36" w14:textId="77777777" w:rsidR="00BB0FCB" w:rsidRDefault="00BB0FCB" w:rsidP="00BB0FCB">
      <w:pPr>
        <w:rPr>
          <w:rStyle w:val="tlid-translation"/>
          <w:b/>
          <w:bCs/>
          <w:sz w:val="24"/>
          <w:szCs w:val="24"/>
          <w:lang w:val="en"/>
        </w:rPr>
      </w:pPr>
    </w:p>
    <w:p w14:paraId="4BBD7B04" w14:textId="77777777" w:rsidR="00BB0FCB" w:rsidRDefault="00BB0FCB" w:rsidP="00BB0FCB">
      <w:pPr>
        <w:rPr>
          <w:rStyle w:val="tlid-translation"/>
          <w:b/>
          <w:bCs/>
          <w:sz w:val="24"/>
          <w:szCs w:val="24"/>
          <w:lang w:val="en"/>
        </w:rPr>
      </w:pPr>
    </w:p>
    <w:p w14:paraId="3F251E79" w14:textId="77777777" w:rsidR="00BB0FCB" w:rsidRDefault="00BB0FCB" w:rsidP="00BB0FCB">
      <w:pPr>
        <w:rPr>
          <w:rStyle w:val="tlid-translation"/>
          <w:b/>
          <w:bCs/>
          <w:sz w:val="24"/>
          <w:szCs w:val="24"/>
          <w:lang w:val="en"/>
        </w:rPr>
      </w:pPr>
    </w:p>
    <w:p w14:paraId="0E0ECF84" w14:textId="77777777" w:rsidR="00BB0FCB" w:rsidRDefault="00BB0FCB" w:rsidP="00BB0FCB">
      <w:pPr>
        <w:rPr>
          <w:rStyle w:val="tlid-translation"/>
          <w:b/>
          <w:bCs/>
          <w:sz w:val="24"/>
          <w:szCs w:val="24"/>
          <w:lang w:val="en"/>
        </w:rPr>
      </w:pPr>
    </w:p>
    <w:p w14:paraId="693BC056" w14:textId="77777777" w:rsidR="00BB0FCB" w:rsidRDefault="00BB0FCB" w:rsidP="00BB0FCB">
      <w:pPr>
        <w:rPr>
          <w:rStyle w:val="tlid-translation"/>
          <w:b/>
          <w:bCs/>
          <w:sz w:val="24"/>
          <w:szCs w:val="24"/>
          <w:lang w:val="en"/>
        </w:rPr>
      </w:pPr>
    </w:p>
    <w:p w14:paraId="344E84BA" w14:textId="77777777" w:rsidR="00BB0FCB" w:rsidRDefault="00BB0FCB" w:rsidP="00BB0FCB">
      <w:pPr>
        <w:rPr>
          <w:rStyle w:val="tlid-translation"/>
          <w:b/>
          <w:bCs/>
          <w:sz w:val="24"/>
          <w:szCs w:val="24"/>
          <w:lang w:val="en"/>
        </w:rPr>
      </w:pPr>
    </w:p>
    <w:p w14:paraId="4346931C" w14:textId="77777777" w:rsidR="00BB0FCB" w:rsidRDefault="00BB0FCB" w:rsidP="00BB0FCB">
      <w:pPr>
        <w:rPr>
          <w:rStyle w:val="tlid-translation"/>
          <w:b/>
          <w:bCs/>
          <w:sz w:val="24"/>
          <w:szCs w:val="24"/>
          <w:lang w:val="en"/>
        </w:rPr>
      </w:pPr>
    </w:p>
    <w:p w14:paraId="05867437" w14:textId="77777777" w:rsidR="00BB0FCB" w:rsidRDefault="00BB0FCB" w:rsidP="00BB0FCB">
      <w:pPr>
        <w:rPr>
          <w:rStyle w:val="tlid-translation"/>
          <w:b/>
          <w:bCs/>
          <w:sz w:val="24"/>
          <w:szCs w:val="24"/>
          <w:lang w:val="en"/>
        </w:rPr>
      </w:pPr>
    </w:p>
    <w:p w14:paraId="122509B2" w14:textId="77777777" w:rsidR="00BB0FCB" w:rsidRDefault="00BB0FCB" w:rsidP="00BB0FCB">
      <w:pPr>
        <w:rPr>
          <w:rStyle w:val="tlid-translation"/>
          <w:b/>
          <w:bCs/>
          <w:sz w:val="24"/>
          <w:szCs w:val="24"/>
          <w:lang w:val="en"/>
        </w:rPr>
      </w:pPr>
    </w:p>
    <w:p w14:paraId="31F1AF7B" w14:textId="77777777" w:rsidR="00BB0FCB" w:rsidRDefault="00BB0FCB" w:rsidP="00BB0FCB">
      <w:pPr>
        <w:rPr>
          <w:rStyle w:val="tlid-translation"/>
          <w:b/>
          <w:bCs/>
          <w:sz w:val="24"/>
          <w:szCs w:val="24"/>
          <w:lang w:val="en"/>
        </w:rPr>
      </w:pPr>
    </w:p>
    <w:p w14:paraId="1FE5D5E8" w14:textId="77777777" w:rsidR="00BB0FCB" w:rsidRDefault="00BB0FCB" w:rsidP="00BB0FCB">
      <w:pPr>
        <w:rPr>
          <w:rStyle w:val="tlid-translation"/>
          <w:b/>
          <w:bCs/>
          <w:sz w:val="24"/>
          <w:szCs w:val="24"/>
          <w:lang w:val="en"/>
        </w:rPr>
      </w:pPr>
    </w:p>
    <w:p w14:paraId="4F4BDF0D" w14:textId="77777777" w:rsidR="00BB0FCB" w:rsidRDefault="00BB0FCB" w:rsidP="00BB0FCB">
      <w:pPr>
        <w:rPr>
          <w:rStyle w:val="tlid-translation"/>
          <w:b/>
          <w:bCs/>
          <w:sz w:val="24"/>
          <w:szCs w:val="24"/>
          <w:lang w:val="en"/>
        </w:rPr>
      </w:pPr>
    </w:p>
    <w:p w14:paraId="2CB8D149" w14:textId="77777777" w:rsidR="00BB0FCB" w:rsidRDefault="00BB0FCB" w:rsidP="00BB0FCB">
      <w:pPr>
        <w:rPr>
          <w:rStyle w:val="tlid-translation"/>
          <w:b/>
          <w:bCs/>
          <w:sz w:val="24"/>
          <w:szCs w:val="24"/>
          <w:lang w:val="en"/>
        </w:rPr>
      </w:pPr>
    </w:p>
    <w:p w14:paraId="4941B602" w14:textId="77777777" w:rsidR="00BB0FCB" w:rsidRDefault="00BB0FCB" w:rsidP="00BB0FCB">
      <w:pPr>
        <w:rPr>
          <w:rStyle w:val="tlid-translation"/>
          <w:b/>
          <w:bCs/>
          <w:sz w:val="24"/>
          <w:szCs w:val="24"/>
          <w:lang w:val="en"/>
        </w:rPr>
      </w:pPr>
    </w:p>
    <w:p w14:paraId="598CC31B" w14:textId="77777777" w:rsidR="00C815BD" w:rsidRDefault="00C815BD" w:rsidP="00B566AA"/>
    <w:p w14:paraId="2D2182B1" w14:textId="77777777" w:rsidR="00C815BD" w:rsidRDefault="00C815BD" w:rsidP="00B566AA"/>
    <w:p w14:paraId="7703B59F" w14:textId="77777777" w:rsidR="00C815BD" w:rsidRDefault="00C815BD" w:rsidP="00B566AA"/>
    <w:p w14:paraId="29F587E4" w14:textId="77777777" w:rsidR="00C815BD" w:rsidRDefault="00C815BD" w:rsidP="00B566AA"/>
    <w:p w14:paraId="62BE21E4" w14:textId="77777777" w:rsidR="00C815BD" w:rsidRDefault="00C815BD" w:rsidP="00B566AA"/>
    <w:p w14:paraId="7B60A450" w14:textId="77777777" w:rsidR="00C815BD" w:rsidRDefault="00C815BD" w:rsidP="00B566AA"/>
    <w:p w14:paraId="3E543C84" w14:textId="77777777" w:rsidR="00C815BD" w:rsidRDefault="00C815BD" w:rsidP="00B566AA"/>
    <w:p w14:paraId="73FA2644" w14:textId="77777777" w:rsidR="00C815BD" w:rsidRDefault="00C815BD" w:rsidP="00B566AA"/>
    <w:p w14:paraId="7932330B" w14:textId="77777777" w:rsidR="00C815BD" w:rsidRDefault="00C815BD" w:rsidP="00B566AA"/>
    <w:p w14:paraId="62C81BEE" w14:textId="77777777" w:rsidR="00C815BD" w:rsidRDefault="00C815BD" w:rsidP="00B566AA"/>
    <w:p w14:paraId="1F42A3D0" w14:textId="77777777" w:rsidR="00C815BD" w:rsidRDefault="00C815BD" w:rsidP="00B566AA"/>
    <w:p w14:paraId="78F0586B" w14:textId="31E452A0" w:rsidR="00BB0FCB" w:rsidRPr="00B566AA" w:rsidRDefault="00BB0FCB" w:rsidP="00B566AA">
      <w:pPr>
        <w:rPr>
          <w:rFonts w:eastAsiaTheme="minorHAnsi"/>
        </w:rPr>
      </w:pPr>
      <w:r w:rsidRPr="00B566AA">
        <w:t>Figure A5.6. Molar Cu / Au ratio vs. depth of formation of porphyry</w:t>
      </w:r>
      <w:r w:rsidR="00B566AA">
        <w:t>-copper</w:t>
      </w:r>
      <w:r w:rsidRPr="00B566AA">
        <w:t xml:space="preserve">-type deposits; left vertical axis by geological estimation; right vertical axis calculated from </w:t>
      </w:r>
      <w:proofErr w:type="spellStart"/>
      <w:r w:rsidRPr="00B566AA">
        <w:t>microthermometry</w:t>
      </w:r>
      <w:proofErr w:type="spellEnd"/>
      <w:r w:rsidRPr="00B566AA">
        <w:t xml:space="preserve"> of</w:t>
      </w:r>
      <w:r w:rsidR="00B566AA" w:rsidRPr="00B566AA">
        <w:t xml:space="preserve"> </w:t>
      </w:r>
      <w:r w:rsidRPr="00B566AA">
        <w:t>fluid inclusions. Fluid pressure assuming lithostatic pressure with a rock density of 2.7 g / cm</w:t>
      </w:r>
      <w:r w:rsidRPr="00B566AA">
        <w:rPr>
          <w:vertAlign w:val="superscript"/>
        </w:rPr>
        <w:t>3</w:t>
      </w:r>
      <w:r w:rsidRPr="00B566AA">
        <w:t>.</w:t>
      </w:r>
      <w:r w:rsidR="00B566AA">
        <w:t xml:space="preserve"> </w:t>
      </w:r>
      <w:r w:rsidRPr="00B566AA">
        <w:t xml:space="preserve">Adapted from Murakami et al. (2010). Tentatively, MMH - and by analogy of its fluid inclusions - </w:t>
      </w:r>
      <w:proofErr w:type="spellStart"/>
      <w:r w:rsidRPr="00B566AA">
        <w:t>Chuqui</w:t>
      </w:r>
      <w:proofErr w:type="spellEnd"/>
      <w:r w:rsidRPr="00B566AA">
        <w:t xml:space="preserve"> (Molar Cu / Au ratio 1,500,000), was formed at a comparable depth or deeper than Butte (Molar Cu / Au ratio: 500,000), based on the minimum entrapment pressures for type III inclusions.</w:t>
      </w:r>
    </w:p>
    <w:p w14:paraId="75B73E61" w14:textId="77777777" w:rsidR="00BB0FCB" w:rsidRDefault="00BB0FCB" w:rsidP="00BB0FCB">
      <w:pPr>
        <w:rPr>
          <w:rFonts w:eastAsiaTheme="minorHAnsi"/>
          <w:lang w:val="en"/>
        </w:rPr>
      </w:pPr>
    </w:p>
    <w:p w14:paraId="11E115BD" w14:textId="77777777" w:rsidR="00BB0FCB" w:rsidRDefault="00BB0FCB" w:rsidP="00BB0FCB">
      <w:pPr>
        <w:rPr>
          <w:rFonts w:eastAsiaTheme="minorHAnsi"/>
          <w:lang w:val="en"/>
        </w:rPr>
      </w:pPr>
    </w:p>
    <w:p w14:paraId="030BA8F0" w14:textId="77777777" w:rsidR="00BB0FCB" w:rsidRDefault="00BB0FCB" w:rsidP="00BB0FCB">
      <w:pPr>
        <w:rPr>
          <w:rFonts w:eastAsiaTheme="minorHAnsi"/>
          <w:lang w:val="en"/>
        </w:rPr>
      </w:pPr>
    </w:p>
    <w:p w14:paraId="715CB848" w14:textId="77777777" w:rsidR="00BB0FCB" w:rsidRDefault="00BB0FCB" w:rsidP="00BB0FCB">
      <w:pPr>
        <w:rPr>
          <w:rFonts w:eastAsiaTheme="minorHAnsi"/>
          <w:lang w:val="en"/>
        </w:rPr>
      </w:pPr>
    </w:p>
    <w:p w14:paraId="0D168BBC" w14:textId="77777777" w:rsidR="00BB0FCB" w:rsidRDefault="00BB0FCB" w:rsidP="00BB0FCB">
      <w:pPr>
        <w:rPr>
          <w:rFonts w:eastAsiaTheme="minorHAnsi"/>
          <w:lang w:val="en"/>
        </w:rPr>
      </w:pPr>
    </w:p>
    <w:p w14:paraId="34FB7327" w14:textId="77777777" w:rsidR="00BB0FCB" w:rsidRDefault="00BB0FCB" w:rsidP="00BB0FCB">
      <w:pPr>
        <w:rPr>
          <w:rFonts w:eastAsiaTheme="minorHAnsi"/>
          <w:lang w:val="en"/>
        </w:rPr>
      </w:pPr>
    </w:p>
    <w:p w14:paraId="2D7D806D" w14:textId="77777777" w:rsidR="00BB0FCB" w:rsidRDefault="00BB0FCB" w:rsidP="00BB0FCB">
      <w:pPr>
        <w:rPr>
          <w:rFonts w:eastAsiaTheme="minorHAnsi"/>
          <w:lang w:val="en"/>
        </w:rPr>
      </w:pPr>
    </w:p>
    <w:p w14:paraId="42B4A698" w14:textId="77777777" w:rsidR="00BB0FCB" w:rsidRDefault="00BB0FCB" w:rsidP="00BB0FCB">
      <w:pPr>
        <w:rPr>
          <w:rFonts w:eastAsiaTheme="minorHAnsi"/>
          <w:lang w:val="en"/>
        </w:rPr>
      </w:pPr>
    </w:p>
    <w:p w14:paraId="2767FC9F" w14:textId="77777777" w:rsidR="00BB0FCB" w:rsidRDefault="00BB0FCB" w:rsidP="00BB0FCB">
      <w:pPr>
        <w:rPr>
          <w:rFonts w:eastAsiaTheme="minorHAnsi"/>
          <w:lang w:val="en"/>
        </w:rPr>
      </w:pPr>
    </w:p>
    <w:tbl>
      <w:tblPr>
        <w:tblpPr w:leftFromText="180" w:rightFromText="180" w:vertAnchor="text" w:tblpY="1"/>
        <w:tblOverlap w:val="never"/>
        <w:tblW w:w="9853" w:type="dxa"/>
        <w:tblLook w:val="04A0" w:firstRow="1" w:lastRow="0" w:firstColumn="1" w:lastColumn="0" w:noHBand="0" w:noVBand="1"/>
      </w:tblPr>
      <w:tblGrid>
        <w:gridCol w:w="993"/>
        <w:gridCol w:w="738"/>
        <w:gridCol w:w="739"/>
        <w:gridCol w:w="516"/>
        <w:gridCol w:w="700"/>
        <w:gridCol w:w="779"/>
        <w:gridCol w:w="936"/>
        <w:gridCol w:w="1403"/>
        <w:gridCol w:w="842"/>
        <w:gridCol w:w="1513"/>
        <w:gridCol w:w="694"/>
      </w:tblGrid>
      <w:tr w:rsidR="00161088" w:rsidRPr="00161088" w14:paraId="4E8509B4" w14:textId="77777777" w:rsidTr="00B424DB">
        <w:trPr>
          <w:trHeight w:val="324"/>
        </w:trPr>
        <w:tc>
          <w:tcPr>
            <w:tcW w:w="9853" w:type="dxa"/>
            <w:gridSpan w:val="11"/>
            <w:tcBorders>
              <w:top w:val="nil"/>
              <w:left w:val="nil"/>
              <w:bottom w:val="single" w:sz="8" w:space="0" w:color="auto"/>
              <w:right w:val="nil"/>
            </w:tcBorders>
            <w:shd w:val="clear" w:color="000000" w:fill="FFFFFF"/>
            <w:noWrap/>
            <w:vAlign w:val="bottom"/>
            <w:hideMark/>
          </w:tcPr>
          <w:p w14:paraId="38988723" w14:textId="364C02E4" w:rsidR="00161088" w:rsidRPr="00161088" w:rsidRDefault="00161088" w:rsidP="00C815BD">
            <w:pPr>
              <w:widowControl/>
              <w:autoSpaceDE/>
              <w:autoSpaceDN/>
              <w:jc w:val="center"/>
              <w:rPr>
                <w:b/>
                <w:bCs/>
                <w:sz w:val="24"/>
                <w:szCs w:val="24"/>
                <w:lang w:val="en-CA" w:eastAsia="en-CA"/>
              </w:rPr>
            </w:pPr>
            <w:r w:rsidRPr="00161088">
              <w:rPr>
                <w:b/>
                <w:bCs/>
                <w:sz w:val="24"/>
                <w:szCs w:val="24"/>
                <w:lang w:val="en-CA" w:eastAsia="en-CA"/>
              </w:rPr>
              <w:lastRenderedPageBreak/>
              <w:t xml:space="preserve">Table A5.1 </w:t>
            </w:r>
            <w:r w:rsidRPr="00C815BD">
              <w:rPr>
                <w:b/>
                <w:bCs/>
                <w:sz w:val="24"/>
                <w:szCs w:val="24"/>
                <w:lang w:val="en-CA" w:eastAsia="en-CA"/>
              </w:rPr>
              <w:t xml:space="preserve">Detailed </w:t>
            </w:r>
            <w:r w:rsidR="00C815BD" w:rsidRPr="00C815BD">
              <w:rPr>
                <w:b/>
                <w:bCs/>
                <w:sz w:val="24"/>
                <w:szCs w:val="24"/>
              </w:rPr>
              <w:t xml:space="preserve">petrographic and </w:t>
            </w:r>
            <w:proofErr w:type="spellStart"/>
            <w:r w:rsidR="00C815BD" w:rsidRPr="00C815BD">
              <w:rPr>
                <w:b/>
                <w:bCs/>
                <w:sz w:val="24"/>
                <w:szCs w:val="24"/>
              </w:rPr>
              <w:t>microthermometric</w:t>
            </w:r>
            <w:proofErr w:type="spellEnd"/>
            <w:r w:rsidR="00C815BD" w:rsidRPr="00C815BD">
              <w:rPr>
                <w:b/>
                <w:bCs/>
                <w:sz w:val="24"/>
                <w:szCs w:val="24"/>
              </w:rPr>
              <w:t xml:space="preserve"> </w:t>
            </w:r>
            <w:r w:rsidR="00C815BD">
              <w:rPr>
                <w:b/>
                <w:bCs/>
                <w:sz w:val="24"/>
                <w:szCs w:val="24"/>
                <w:lang w:val="en-CA" w:eastAsia="en-CA"/>
              </w:rPr>
              <w:t>f</w:t>
            </w:r>
            <w:r w:rsidRPr="00C815BD">
              <w:rPr>
                <w:b/>
                <w:bCs/>
                <w:sz w:val="24"/>
                <w:szCs w:val="24"/>
                <w:lang w:val="en-CA" w:eastAsia="en-CA"/>
              </w:rPr>
              <w:t xml:space="preserve">luid </w:t>
            </w:r>
            <w:r w:rsidR="00C815BD">
              <w:rPr>
                <w:b/>
                <w:bCs/>
                <w:sz w:val="24"/>
                <w:szCs w:val="24"/>
                <w:lang w:val="en-CA" w:eastAsia="en-CA"/>
              </w:rPr>
              <w:t>i</w:t>
            </w:r>
            <w:r w:rsidRPr="00C815BD">
              <w:rPr>
                <w:b/>
                <w:bCs/>
                <w:sz w:val="24"/>
                <w:szCs w:val="24"/>
                <w:lang w:val="en-CA" w:eastAsia="en-CA"/>
              </w:rPr>
              <w:t xml:space="preserve">nclusion </w:t>
            </w:r>
            <w:r w:rsidR="00C815BD">
              <w:rPr>
                <w:b/>
                <w:bCs/>
                <w:sz w:val="24"/>
                <w:szCs w:val="24"/>
                <w:lang w:val="en-CA" w:eastAsia="en-CA"/>
              </w:rPr>
              <w:t>m</w:t>
            </w:r>
            <w:r w:rsidRPr="00C815BD">
              <w:rPr>
                <w:b/>
                <w:bCs/>
                <w:sz w:val="24"/>
                <w:szCs w:val="24"/>
                <w:lang w:val="en-CA" w:eastAsia="en-CA"/>
              </w:rPr>
              <w:t>easurements in MMH Samples</w:t>
            </w:r>
          </w:p>
        </w:tc>
      </w:tr>
      <w:tr w:rsidR="00161088" w:rsidRPr="00FB32DA" w14:paraId="2D935F41" w14:textId="77777777" w:rsidTr="00B424DB">
        <w:trPr>
          <w:trHeight w:val="348"/>
        </w:trPr>
        <w:tc>
          <w:tcPr>
            <w:tcW w:w="993" w:type="dxa"/>
            <w:tcBorders>
              <w:top w:val="nil"/>
              <w:left w:val="single" w:sz="8" w:space="0" w:color="auto"/>
              <w:bottom w:val="single" w:sz="8" w:space="0" w:color="auto"/>
              <w:right w:val="single" w:sz="4" w:space="0" w:color="auto"/>
            </w:tcBorders>
            <w:shd w:val="clear" w:color="000000" w:fill="FFFFFF"/>
            <w:noWrap/>
            <w:vAlign w:val="bottom"/>
            <w:hideMark/>
          </w:tcPr>
          <w:p w14:paraId="60D21CE0"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t xml:space="preserve">Sample </w:t>
            </w:r>
          </w:p>
        </w:tc>
        <w:tc>
          <w:tcPr>
            <w:tcW w:w="738" w:type="dxa"/>
            <w:tcBorders>
              <w:top w:val="nil"/>
              <w:left w:val="nil"/>
              <w:bottom w:val="single" w:sz="8" w:space="0" w:color="auto"/>
              <w:right w:val="single" w:sz="4" w:space="0" w:color="auto"/>
            </w:tcBorders>
            <w:shd w:val="clear" w:color="000000" w:fill="FFFFFF"/>
            <w:noWrap/>
            <w:vAlign w:val="bottom"/>
            <w:hideMark/>
          </w:tcPr>
          <w:p w14:paraId="77AA9916"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t>Host</w:t>
            </w:r>
          </w:p>
        </w:tc>
        <w:tc>
          <w:tcPr>
            <w:tcW w:w="739" w:type="dxa"/>
            <w:tcBorders>
              <w:top w:val="nil"/>
              <w:left w:val="nil"/>
              <w:bottom w:val="single" w:sz="8" w:space="0" w:color="auto"/>
              <w:right w:val="single" w:sz="4" w:space="0" w:color="auto"/>
            </w:tcBorders>
            <w:shd w:val="clear" w:color="000000" w:fill="FFFFFF"/>
            <w:noWrap/>
            <w:vAlign w:val="bottom"/>
            <w:hideMark/>
          </w:tcPr>
          <w:p w14:paraId="66BFC76B"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t>Chip#</w:t>
            </w:r>
          </w:p>
        </w:tc>
        <w:tc>
          <w:tcPr>
            <w:tcW w:w="516" w:type="dxa"/>
            <w:tcBorders>
              <w:top w:val="nil"/>
              <w:left w:val="nil"/>
              <w:bottom w:val="single" w:sz="8" w:space="0" w:color="auto"/>
              <w:right w:val="single" w:sz="4" w:space="0" w:color="auto"/>
            </w:tcBorders>
            <w:shd w:val="clear" w:color="000000" w:fill="FFFFFF"/>
            <w:noWrap/>
            <w:vAlign w:val="bottom"/>
            <w:hideMark/>
          </w:tcPr>
          <w:p w14:paraId="66523966"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t>FI#</w:t>
            </w:r>
          </w:p>
        </w:tc>
        <w:tc>
          <w:tcPr>
            <w:tcW w:w="700" w:type="dxa"/>
            <w:tcBorders>
              <w:top w:val="nil"/>
              <w:left w:val="nil"/>
              <w:bottom w:val="single" w:sz="8" w:space="0" w:color="auto"/>
              <w:right w:val="single" w:sz="4" w:space="0" w:color="auto"/>
            </w:tcBorders>
            <w:shd w:val="clear" w:color="000000" w:fill="FFFFFF"/>
            <w:noWrap/>
            <w:vAlign w:val="bottom"/>
            <w:hideMark/>
          </w:tcPr>
          <w:p w14:paraId="7B70DC9C"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t>T</w:t>
            </w:r>
            <w:r w:rsidRPr="00FB32DA">
              <w:rPr>
                <w:b/>
                <w:bCs/>
                <w:sz w:val="20"/>
                <w:szCs w:val="20"/>
                <w:vertAlign w:val="subscript"/>
                <w:lang w:val="en-CA" w:eastAsia="en-CA"/>
              </w:rPr>
              <w:t>m</w:t>
            </w:r>
            <w:r w:rsidRPr="00FB32DA">
              <w:rPr>
                <w:b/>
                <w:bCs/>
                <w:sz w:val="20"/>
                <w:szCs w:val="20"/>
                <w:vertAlign w:val="superscript"/>
                <w:lang w:val="en-CA" w:eastAsia="en-CA"/>
              </w:rPr>
              <w:t xml:space="preserve"> ice</w:t>
            </w:r>
          </w:p>
        </w:tc>
        <w:tc>
          <w:tcPr>
            <w:tcW w:w="779" w:type="dxa"/>
            <w:tcBorders>
              <w:top w:val="nil"/>
              <w:left w:val="nil"/>
              <w:bottom w:val="single" w:sz="8" w:space="0" w:color="auto"/>
              <w:right w:val="single" w:sz="4" w:space="0" w:color="auto"/>
            </w:tcBorders>
            <w:shd w:val="clear" w:color="000000" w:fill="FFFFFF"/>
            <w:noWrap/>
            <w:vAlign w:val="bottom"/>
            <w:hideMark/>
          </w:tcPr>
          <w:p w14:paraId="33CC55B7" w14:textId="72625978" w:rsidR="00161088" w:rsidRPr="00FB32DA" w:rsidRDefault="00161088" w:rsidP="00C815BD">
            <w:pPr>
              <w:widowControl/>
              <w:autoSpaceDE/>
              <w:autoSpaceDN/>
              <w:jc w:val="center"/>
              <w:rPr>
                <w:b/>
                <w:bCs/>
                <w:sz w:val="20"/>
                <w:szCs w:val="20"/>
                <w:lang w:val="en-CA" w:eastAsia="en-CA"/>
              </w:rPr>
            </w:pPr>
            <w:proofErr w:type="spellStart"/>
            <w:r w:rsidRPr="00FB32DA">
              <w:rPr>
                <w:b/>
                <w:bCs/>
                <w:sz w:val="20"/>
                <w:szCs w:val="20"/>
                <w:lang w:val="en-CA" w:eastAsia="en-CA"/>
              </w:rPr>
              <w:t>T</w:t>
            </w:r>
            <w:r w:rsidRPr="00FB32DA">
              <w:rPr>
                <w:b/>
                <w:bCs/>
                <w:sz w:val="20"/>
                <w:szCs w:val="20"/>
                <w:vertAlign w:val="subscript"/>
                <w:lang w:val="en-CA" w:eastAsia="en-CA"/>
              </w:rPr>
              <w:t>vapor</w:t>
            </w:r>
            <w:proofErr w:type="spellEnd"/>
            <w:r w:rsidRPr="00FB32DA">
              <w:rPr>
                <w:b/>
                <w:bCs/>
                <w:sz w:val="20"/>
                <w:szCs w:val="20"/>
                <w:vertAlign w:val="subscript"/>
                <w:lang w:val="en-CA" w:eastAsia="en-CA"/>
              </w:rPr>
              <w:t xml:space="preserve"> out</w:t>
            </w:r>
          </w:p>
        </w:tc>
        <w:tc>
          <w:tcPr>
            <w:tcW w:w="936" w:type="dxa"/>
            <w:tcBorders>
              <w:top w:val="nil"/>
              <w:left w:val="nil"/>
              <w:bottom w:val="single" w:sz="8" w:space="0" w:color="auto"/>
              <w:right w:val="single" w:sz="4" w:space="0" w:color="auto"/>
            </w:tcBorders>
            <w:shd w:val="clear" w:color="000000" w:fill="FFFFFF"/>
            <w:noWrap/>
            <w:vAlign w:val="bottom"/>
            <w:hideMark/>
          </w:tcPr>
          <w:p w14:paraId="41012FDD" w14:textId="77777777" w:rsidR="00161088" w:rsidRPr="00FB32DA" w:rsidRDefault="00161088" w:rsidP="00C815BD">
            <w:pPr>
              <w:widowControl/>
              <w:autoSpaceDE/>
              <w:autoSpaceDN/>
              <w:jc w:val="center"/>
              <w:rPr>
                <w:b/>
                <w:bCs/>
                <w:sz w:val="20"/>
                <w:szCs w:val="20"/>
                <w:lang w:val="en-CA" w:eastAsia="en-CA"/>
              </w:rPr>
            </w:pPr>
            <w:proofErr w:type="spellStart"/>
            <w:r w:rsidRPr="00FB32DA">
              <w:rPr>
                <w:b/>
                <w:bCs/>
                <w:sz w:val="20"/>
                <w:szCs w:val="20"/>
                <w:lang w:val="en-CA" w:eastAsia="en-CA"/>
              </w:rPr>
              <w:t>T</w:t>
            </w:r>
            <w:r w:rsidRPr="00FB32DA">
              <w:rPr>
                <w:b/>
                <w:bCs/>
                <w:sz w:val="20"/>
                <w:szCs w:val="20"/>
                <w:vertAlign w:val="subscript"/>
                <w:lang w:val="en-CA" w:eastAsia="en-CA"/>
              </w:rPr>
              <w:t>m</w:t>
            </w:r>
            <w:r w:rsidRPr="00FB32DA">
              <w:rPr>
                <w:b/>
                <w:bCs/>
                <w:sz w:val="20"/>
                <w:szCs w:val="20"/>
                <w:lang w:val="en-CA" w:eastAsia="en-CA"/>
              </w:rPr>
              <w:t>halite</w:t>
            </w:r>
            <w:proofErr w:type="spellEnd"/>
          </w:p>
        </w:tc>
        <w:tc>
          <w:tcPr>
            <w:tcW w:w="1403" w:type="dxa"/>
            <w:tcBorders>
              <w:top w:val="nil"/>
              <w:left w:val="nil"/>
              <w:bottom w:val="single" w:sz="8" w:space="0" w:color="auto"/>
              <w:right w:val="single" w:sz="4" w:space="0" w:color="auto"/>
            </w:tcBorders>
            <w:shd w:val="clear" w:color="000000" w:fill="FFFFFF"/>
            <w:noWrap/>
            <w:vAlign w:val="bottom"/>
            <w:hideMark/>
          </w:tcPr>
          <w:p w14:paraId="6595F7B7" w14:textId="77777777" w:rsidR="00161088" w:rsidRPr="00FB32DA" w:rsidRDefault="00161088" w:rsidP="00C815BD">
            <w:pPr>
              <w:widowControl/>
              <w:autoSpaceDE/>
              <w:autoSpaceDN/>
              <w:jc w:val="center"/>
              <w:rPr>
                <w:b/>
                <w:bCs/>
                <w:sz w:val="20"/>
                <w:szCs w:val="20"/>
                <w:lang w:val="en-CA" w:eastAsia="en-CA"/>
              </w:rPr>
            </w:pPr>
            <w:proofErr w:type="spellStart"/>
            <w:r w:rsidRPr="00FB32DA">
              <w:rPr>
                <w:b/>
                <w:bCs/>
                <w:sz w:val="20"/>
                <w:szCs w:val="20"/>
                <w:lang w:val="en-CA" w:eastAsia="en-CA"/>
              </w:rPr>
              <w:t>wt%NaCl</w:t>
            </w:r>
            <w:r w:rsidRPr="00FB32DA">
              <w:rPr>
                <w:b/>
                <w:bCs/>
                <w:sz w:val="20"/>
                <w:szCs w:val="20"/>
                <w:vertAlign w:val="subscript"/>
                <w:lang w:val="en-CA" w:eastAsia="en-CA"/>
              </w:rPr>
              <w:t>eq</w:t>
            </w:r>
            <w:proofErr w:type="spellEnd"/>
            <w:r w:rsidRPr="00FB32DA">
              <w:rPr>
                <w:b/>
                <w:bCs/>
                <w:sz w:val="20"/>
                <w:szCs w:val="20"/>
                <w:vertAlign w:val="subscript"/>
                <w:lang w:val="en-CA" w:eastAsia="en-CA"/>
              </w:rPr>
              <w:t>.</w:t>
            </w:r>
          </w:p>
        </w:tc>
        <w:tc>
          <w:tcPr>
            <w:tcW w:w="842" w:type="dxa"/>
            <w:tcBorders>
              <w:top w:val="nil"/>
              <w:left w:val="nil"/>
              <w:bottom w:val="single" w:sz="8" w:space="0" w:color="auto"/>
              <w:right w:val="single" w:sz="4" w:space="0" w:color="auto"/>
            </w:tcBorders>
            <w:shd w:val="clear" w:color="000000" w:fill="FFFFFF"/>
            <w:noWrap/>
            <w:vAlign w:val="bottom"/>
            <w:hideMark/>
          </w:tcPr>
          <w:p w14:paraId="454D1DCB"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t>Size (mm)</w:t>
            </w:r>
          </w:p>
        </w:tc>
        <w:tc>
          <w:tcPr>
            <w:tcW w:w="1513" w:type="dxa"/>
            <w:tcBorders>
              <w:top w:val="nil"/>
              <w:left w:val="nil"/>
              <w:bottom w:val="single" w:sz="8" w:space="0" w:color="auto"/>
              <w:right w:val="single" w:sz="4" w:space="0" w:color="auto"/>
            </w:tcBorders>
            <w:shd w:val="clear" w:color="000000" w:fill="FFFFFF"/>
            <w:noWrap/>
            <w:vAlign w:val="bottom"/>
            <w:hideMark/>
          </w:tcPr>
          <w:p w14:paraId="3A7CC751"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t>Phases (20</w:t>
            </w:r>
            <w:r w:rsidRPr="00FB32DA">
              <w:rPr>
                <w:b/>
                <w:bCs/>
                <w:sz w:val="20"/>
                <w:szCs w:val="20"/>
                <w:vertAlign w:val="superscript"/>
                <w:lang w:val="en-CA" w:eastAsia="en-CA"/>
              </w:rPr>
              <w:t>o</w:t>
            </w:r>
            <w:r w:rsidRPr="00FB32DA">
              <w:rPr>
                <w:b/>
                <w:bCs/>
                <w:sz w:val="20"/>
                <w:szCs w:val="20"/>
                <w:lang w:val="en-CA" w:eastAsia="en-CA"/>
              </w:rPr>
              <w:t>C)</w:t>
            </w:r>
          </w:p>
        </w:tc>
        <w:tc>
          <w:tcPr>
            <w:tcW w:w="694" w:type="dxa"/>
            <w:tcBorders>
              <w:top w:val="nil"/>
              <w:left w:val="nil"/>
              <w:bottom w:val="single" w:sz="8" w:space="0" w:color="auto"/>
              <w:right w:val="single" w:sz="8" w:space="0" w:color="auto"/>
            </w:tcBorders>
            <w:shd w:val="clear" w:color="000000" w:fill="FFFFFF"/>
            <w:noWrap/>
            <w:vAlign w:val="bottom"/>
            <w:hideMark/>
          </w:tcPr>
          <w:p w14:paraId="5FF74EB5"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t>FIA</w:t>
            </w:r>
          </w:p>
        </w:tc>
      </w:tr>
      <w:tr w:rsidR="00161088" w:rsidRPr="00FB32DA" w14:paraId="4DF4CCDC"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09BA10D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51</w:t>
            </w:r>
          </w:p>
        </w:tc>
        <w:tc>
          <w:tcPr>
            <w:tcW w:w="738" w:type="dxa"/>
            <w:tcBorders>
              <w:top w:val="nil"/>
              <w:left w:val="nil"/>
              <w:bottom w:val="single" w:sz="4" w:space="0" w:color="auto"/>
              <w:right w:val="single" w:sz="4" w:space="0" w:color="auto"/>
            </w:tcBorders>
            <w:shd w:val="clear" w:color="000000" w:fill="FFFFFF"/>
            <w:noWrap/>
            <w:vAlign w:val="bottom"/>
            <w:hideMark/>
          </w:tcPr>
          <w:p w14:paraId="4225B65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3BD203F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02EE45E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w:t>
            </w:r>
          </w:p>
        </w:tc>
        <w:tc>
          <w:tcPr>
            <w:tcW w:w="700" w:type="dxa"/>
            <w:tcBorders>
              <w:top w:val="nil"/>
              <w:left w:val="nil"/>
              <w:bottom w:val="single" w:sz="4" w:space="0" w:color="auto"/>
              <w:right w:val="single" w:sz="4" w:space="0" w:color="auto"/>
            </w:tcBorders>
            <w:shd w:val="clear" w:color="000000" w:fill="FFFFFF"/>
            <w:noWrap/>
            <w:vAlign w:val="bottom"/>
            <w:hideMark/>
          </w:tcPr>
          <w:p w14:paraId="09FCE42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-0.4</w:t>
            </w:r>
          </w:p>
        </w:tc>
        <w:tc>
          <w:tcPr>
            <w:tcW w:w="779" w:type="dxa"/>
            <w:tcBorders>
              <w:top w:val="nil"/>
              <w:left w:val="nil"/>
              <w:bottom w:val="single" w:sz="4" w:space="0" w:color="auto"/>
              <w:right w:val="single" w:sz="4" w:space="0" w:color="auto"/>
            </w:tcBorders>
            <w:shd w:val="clear" w:color="000000" w:fill="FFFFFF"/>
            <w:noWrap/>
            <w:vAlign w:val="bottom"/>
            <w:hideMark/>
          </w:tcPr>
          <w:p w14:paraId="45CA2E6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167.8</w:t>
            </w:r>
          </w:p>
        </w:tc>
        <w:tc>
          <w:tcPr>
            <w:tcW w:w="936" w:type="dxa"/>
            <w:tcBorders>
              <w:top w:val="nil"/>
              <w:left w:val="nil"/>
              <w:bottom w:val="single" w:sz="4" w:space="0" w:color="auto"/>
              <w:right w:val="single" w:sz="4" w:space="0" w:color="auto"/>
            </w:tcBorders>
            <w:shd w:val="clear" w:color="000000" w:fill="FFFFFF"/>
            <w:noWrap/>
            <w:vAlign w:val="bottom"/>
            <w:hideMark/>
          </w:tcPr>
          <w:p w14:paraId="7861E0C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5DF9CB0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0.7</w:t>
            </w:r>
          </w:p>
        </w:tc>
        <w:tc>
          <w:tcPr>
            <w:tcW w:w="842" w:type="dxa"/>
            <w:tcBorders>
              <w:top w:val="nil"/>
              <w:left w:val="nil"/>
              <w:bottom w:val="single" w:sz="4" w:space="0" w:color="auto"/>
              <w:right w:val="single" w:sz="4" w:space="0" w:color="auto"/>
            </w:tcBorders>
            <w:shd w:val="clear" w:color="000000" w:fill="FFFFFF"/>
            <w:noWrap/>
            <w:vAlign w:val="bottom"/>
            <w:hideMark/>
          </w:tcPr>
          <w:p w14:paraId="52EF7C9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w:t>
            </w:r>
          </w:p>
        </w:tc>
        <w:tc>
          <w:tcPr>
            <w:tcW w:w="1513" w:type="dxa"/>
            <w:tcBorders>
              <w:top w:val="nil"/>
              <w:left w:val="nil"/>
              <w:bottom w:val="single" w:sz="4" w:space="0" w:color="auto"/>
              <w:right w:val="single" w:sz="4" w:space="0" w:color="auto"/>
            </w:tcBorders>
            <w:shd w:val="clear" w:color="000000" w:fill="FFFFFF"/>
            <w:noWrap/>
            <w:vAlign w:val="bottom"/>
            <w:hideMark/>
          </w:tcPr>
          <w:p w14:paraId="488AFED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175FB6C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640E87EB"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4363ED7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51</w:t>
            </w:r>
          </w:p>
        </w:tc>
        <w:tc>
          <w:tcPr>
            <w:tcW w:w="738" w:type="dxa"/>
            <w:tcBorders>
              <w:top w:val="nil"/>
              <w:left w:val="nil"/>
              <w:bottom w:val="single" w:sz="4" w:space="0" w:color="auto"/>
              <w:right w:val="single" w:sz="4" w:space="0" w:color="auto"/>
            </w:tcBorders>
            <w:shd w:val="clear" w:color="000000" w:fill="FFFFFF"/>
            <w:noWrap/>
            <w:vAlign w:val="bottom"/>
            <w:hideMark/>
          </w:tcPr>
          <w:p w14:paraId="6B99A40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00368A6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4768F7A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700" w:type="dxa"/>
            <w:tcBorders>
              <w:top w:val="nil"/>
              <w:left w:val="nil"/>
              <w:bottom w:val="single" w:sz="4" w:space="0" w:color="auto"/>
              <w:right w:val="single" w:sz="4" w:space="0" w:color="auto"/>
            </w:tcBorders>
            <w:shd w:val="clear" w:color="000000" w:fill="FFFFFF"/>
            <w:noWrap/>
            <w:vAlign w:val="bottom"/>
            <w:hideMark/>
          </w:tcPr>
          <w:p w14:paraId="20F2624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w:t>
            </w:r>
          </w:p>
        </w:tc>
        <w:tc>
          <w:tcPr>
            <w:tcW w:w="779" w:type="dxa"/>
            <w:tcBorders>
              <w:top w:val="nil"/>
              <w:left w:val="nil"/>
              <w:bottom w:val="single" w:sz="4" w:space="0" w:color="auto"/>
              <w:right w:val="single" w:sz="4" w:space="0" w:color="auto"/>
            </w:tcBorders>
            <w:shd w:val="clear" w:color="000000" w:fill="FFFFFF"/>
            <w:noWrap/>
            <w:vAlign w:val="bottom"/>
            <w:hideMark/>
          </w:tcPr>
          <w:p w14:paraId="0DB1B33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243.9</w:t>
            </w:r>
          </w:p>
        </w:tc>
        <w:tc>
          <w:tcPr>
            <w:tcW w:w="936" w:type="dxa"/>
            <w:tcBorders>
              <w:top w:val="nil"/>
              <w:left w:val="nil"/>
              <w:bottom w:val="single" w:sz="4" w:space="0" w:color="auto"/>
              <w:right w:val="single" w:sz="4" w:space="0" w:color="auto"/>
            </w:tcBorders>
            <w:shd w:val="clear" w:color="000000" w:fill="FFFFFF"/>
            <w:noWrap/>
            <w:vAlign w:val="bottom"/>
            <w:hideMark/>
          </w:tcPr>
          <w:p w14:paraId="7533E70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286.6</w:t>
            </w:r>
          </w:p>
        </w:tc>
        <w:tc>
          <w:tcPr>
            <w:tcW w:w="1403" w:type="dxa"/>
            <w:tcBorders>
              <w:top w:val="nil"/>
              <w:left w:val="nil"/>
              <w:bottom w:val="single" w:sz="4" w:space="0" w:color="auto"/>
              <w:right w:val="single" w:sz="4" w:space="0" w:color="auto"/>
            </w:tcBorders>
            <w:shd w:val="clear" w:color="000000" w:fill="FFFFFF"/>
            <w:noWrap/>
            <w:vAlign w:val="bottom"/>
            <w:hideMark/>
          </w:tcPr>
          <w:p w14:paraId="63336A1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37.15</w:t>
            </w:r>
          </w:p>
        </w:tc>
        <w:tc>
          <w:tcPr>
            <w:tcW w:w="842" w:type="dxa"/>
            <w:tcBorders>
              <w:top w:val="nil"/>
              <w:left w:val="nil"/>
              <w:bottom w:val="single" w:sz="4" w:space="0" w:color="auto"/>
              <w:right w:val="single" w:sz="4" w:space="0" w:color="auto"/>
            </w:tcBorders>
            <w:shd w:val="clear" w:color="000000" w:fill="FFFFFF"/>
            <w:noWrap/>
            <w:vAlign w:val="bottom"/>
            <w:hideMark/>
          </w:tcPr>
          <w:p w14:paraId="4679A6C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1513" w:type="dxa"/>
            <w:tcBorders>
              <w:top w:val="nil"/>
              <w:left w:val="nil"/>
              <w:bottom w:val="single" w:sz="4" w:space="0" w:color="auto"/>
              <w:right w:val="single" w:sz="4" w:space="0" w:color="auto"/>
            </w:tcBorders>
            <w:shd w:val="clear" w:color="000000" w:fill="FFFFFF"/>
            <w:noWrap/>
            <w:vAlign w:val="bottom"/>
            <w:hideMark/>
          </w:tcPr>
          <w:p w14:paraId="440029D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L-V-H</w:t>
            </w:r>
          </w:p>
        </w:tc>
        <w:tc>
          <w:tcPr>
            <w:tcW w:w="694" w:type="dxa"/>
            <w:tcBorders>
              <w:top w:val="nil"/>
              <w:left w:val="nil"/>
              <w:bottom w:val="single" w:sz="4" w:space="0" w:color="auto"/>
              <w:right w:val="single" w:sz="8" w:space="0" w:color="auto"/>
            </w:tcBorders>
            <w:shd w:val="clear" w:color="000000" w:fill="FFFFFF"/>
            <w:noWrap/>
            <w:vAlign w:val="bottom"/>
            <w:hideMark/>
          </w:tcPr>
          <w:p w14:paraId="5552C9A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41CD5459"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1C813F6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51</w:t>
            </w:r>
          </w:p>
        </w:tc>
        <w:tc>
          <w:tcPr>
            <w:tcW w:w="738" w:type="dxa"/>
            <w:tcBorders>
              <w:top w:val="nil"/>
              <w:left w:val="nil"/>
              <w:bottom w:val="single" w:sz="4" w:space="0" w:color="auto"/>
              <w:right w:val="single" w:sz="4" w:space="0" w:color="auto"/>
            </w:tcBorders>
            <w:shd w:val="clear" w:color="000000" w:fill="FFFFFF"/>
            <w:noWrap/>
            <w:vAlign w:val="bottom"/>
            <w:hideMark/>
          </w:tcPr>
          <w:p w14:paraId="256B188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1897F9E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195A37F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w:t>
            </w:r>
          </w:p>
        </w:tc>
        <w:tc>
          <w:tcPr>
            <w:tcW w:w="700" w:type="dxa"/>
            <w:tcBorders>
              <w:top w:val="nil"/>
              <w:left w:val="nil"/>
              <w:bottom w:val="single" w:sz="4" w:space="0" w:color="auto"/>
              <w:right w:val="single" w:sz="4" w:space="0" w:color="auto"/>
            </w:tcBorders>
            <w:shd w:val="clear" w:color="000000" w:fill="FFFFFF"/>
            <w:noWrap/>
            <w:vAlign w:val="bottom"/>
            <w:hideMark/>
          </w:tcPr>
          <w:p w14:paraId="3521783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-2.5</w:t>
            </w:r>
          </w:p>
        </w:tc>
        <w:tc>
          <w:tcPr>
            <w:tcW w:w="779" w:type="dxa"/>
            <w:tcBorders>
              <w:top w:val="nil"/>
              <w:left w:val="nil"/>
              <w:bottom w:val="single" w:sz="4" w:space="0" w:color="auto"/>
              <w:right w:val="single" w:sz="4" w:space="0" w:color="auto"/>
            </w:tcBorders>
            <w:shd w:val="clear" w:color="000000" w:fill="FFFFFF"/>
            <w:noWrap/>
            <w:vAlign w:val="bottom"/>
            <w:hideMark/>
          </w:tcPr>
          <w:p w14:paraId="600D910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344.1</w:t>
            </w:r>
          </w:p>
        </w:tc>
        <w:tc>
          <w:tcPr>
            <w:tcW w:w="936" w:type="dxa"/>
            <w:tcBorders>
              <w:top w:val="nil"/>
              <w:left w:val="nil"/>
              <w:bottom w:val="single" w:sz="4" w:space="0" w:color="auto"/>
              <w:right w:val="single" w:sz="4" w:space="0" w:color="auto"/>
            </w:tcBorders>
            <w:shd w:val="clear" w:color="000000" w:fill="FFFFFF"/>
            <w:noWrap/>
            <w:vAlign w:val="bottom"/>
            <w:hideMark/>
          </w:tcPr>
          <w:p w14:paraId="0381721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1803A1B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4.18</w:t>
            </w:r>
          </w:p>
        </w:tc>
        <w:tc>
          <w:tcPr>
            <w:tcW w:w="842" w:type="dxa"/>
            <w:tcBorders>
              <w:top w:val="nil"/>
              <w:left w:val="nil"/>
              <w:bottom w:val="single" w:sz="4" w:space="0" w:color="auto"/>
              <w:right w:val="single" w:sz="4" w:space="0" w:color="auto"/>
            </w:tcBorders>
            <w:shd w:val="clear" w:color="000000" w:fill="FFFFFF"/>
            <w:noWrap/>
            <w:vAlign w:val="bottom"/>
            <w:hideMark/>
          </w:tcPr>
          <w:p w14:paraId="5E5EF75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1513" w:type="dxa"/>
            <w:tcBorders>
              <w:top w:val="nil"/>
              <w:left w:val="nil"/>
              <w:bottom w:val="single" w:sz="4" w:space="0" w:color="auto"/>
              <w:right w:val="single" w:sz="4" w:space="0" w:color="auto"/>
            </w:tcBorders>
            <w:shd w:val="clear" w:color="000000" w:fill="FFFFFF"/>
            <w:noWrap/>
            <w:vAlign w:val="bottom"/>
            <w:hideMark/>
          </w:tcPr>
          <w:p w14:paraId="7C44927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6DB487D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1F7327E6"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7D29A82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51</w:t>
            </w:r>
          </w:p>
        </w:tc>
        <w:tc>
          <w:tcPr>
            <w:tcW w:w="738" w:type="dxa"/>
            <w:tcBorders>
              <w:top w:val="nil"/>
              <w:left w:val="nil"/>
              <w:bottom w:val="single" w:sz="4" w:space="0" w:color="auto"/>
              <w:right w:val="single" w:sz="4" w:space="0" w:color="auto"/>
            </w:tcBorders>
            <w:shd w:val="clear" w:color="000000" w:fill="FFFFFF"/>
            <w:noWrap/>
            <w:vAlign w:val="bottom"/>
            <w:hideMark/>
          </w:tcPr>
          <w:p w14:paraId="4225E25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4269511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5D57BFC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700" w:type="dxa"/>
            <w:tcBorders>
              <w:top w:val="nil"/>
              <w:left w:val="nil"/>
              <w:bottom w:val="single" w:sz="4" w:space="0" w:color="auto"/>
              <w:right w:val="single" w:sz="4" w:space="0" w:color="auto"/>
            </w:tcBorders>
            <w:shd w:val="clear" w:color="000000" w:fill="FFFFFF"/>
            <w:noWrap/>
            <w:vAlign w:val="bottom"/>
            <w:hideMark/>
          </w:tcPr>
          <w:p w14:paraId="0A64535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w:t>
            </w:r>
          </w:p>
        </w:tc>
        <w:tc>
          <w:tcPr>
            <w:tcW w:w="779" w:type="dxa"/>
            <w:tcBorders>
              <w:top w:val="nil"/>
              <w:left w:val="nil"/>
              <w:bottom w:val="single" w:sz="4" w:space="0" w:color="auto"/>
              <w:right w:val="single" w:sz="4" w:space="0" w:color="auto"/>
            </w:tcBorders>
            <w:shd w:val="clear" w:color="000000" w:fill="FFFFFF"/>
            <w:noWrap/>
            <w:vAlign w:val="bottom"/>
            <w:hideMark/>
          </w:tcPr>
          <w:p w14:paraId="45DEE11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348.5</w:t>
            </w:r>
          </w:p>
        </w:tc>
        <w:tc>
          <w:tcPr>
            <w:tcW w:w="936" w:type="dxa"/>
            <w:tcBorders>
              <w:top w:val="nil"/>
              <w:left w:val="nil"/>
              <w:bottom w:val="single" w:sz="4" w:space="0" w:color="auto"/>
              <w:right w:val="single" w:sz="4" w:space="0" w:color="auto"/>
            </w:tcBorders>
            <w:shd w:val="clear" w:color="000000" w:fill="FFFFFF"/>
            <w:noWrap/>
            <w:vAlign w:val="bottom"/>
            <w:hideMark/>
          </w:tcPr>
          <w:p w14:paraId="126EF69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348.4</w:t>
            </w:r>
          </w:p>
        </w:tc>
        <w:tc>
          <w:tcPr>
            <w:tcW w:w="1403" w:type="dxa"/>
            <w:tcBorders>
              <w:top w:val="nil"/>
              <w:left w:val="nil"/>
              <w:bottom w:val="single" w:sz="4" w:space="0" w:color="auto"/>
              <w:right w:val="single" w:sz="4" w:space="0" w:color="auto"/>
            </w:tcBorders>
            <w:shd w:val="clear" w:color="000000" w:fill="FFFFFF"/>
            <w:noWrap/>
            <w:vAlign w:val="bottom"/>
            <w:hideMark/>
          </w:tcPr>
          <w:p w14:paraId="45F5FB2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42.22</w:t>
            </w:r>
          </w:p>
        </w:tc>
        <w:tc>
          <w:tcPr>
            <w:tcW w:w="842" w:type="dxa"/>
            <w:tcBorders>
              <w:top w:val="nil"/>
              <w:left w:val="nil"/>
              <w:bottom w:val="single" w:sz="4" w:space="0" w:color="auto"/>
              <w:right w:val="single" w:sz="4" w:space="0" w:color="auto"/>
            </w:tcBorders>
            <w:shd w:val="clear" w:color="000000" w:fill="FFFFFF"/>
            <w:noWrap/>
            <w:vAlign w:val="bottom"/>
            <w:hideMark/>
          </w:tcPr>
          <w:p w14:paraId="08B014C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1513" w:type="dxa"/>
            <w:tcBorders>
              <w:top w:val="nil"/>
              <w:left w:val="nil"/>
              <w:bottom w:val="single" w:sz="4" w:space="0" w:color="auto"/>
              <w:right w:val="single" w:sz="4" w:space="0" w:color="auto"/>
            </w:tcBorders>
            <w:shd w:val="clear" w:color="000000" w:fill="FFFFFF"/>
            <w:noWrap/>
            <w:vAlign w:val="bottom"/>
            <w:hideMark/>
          </w:tcPr>
          <w:p w14:paraId="6618FBF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L-V-H</w:t>
            </w:r>
          </w:p>
        </w:tc>
        <w:tc>
          <w:tcPr>
            <w:tcW w:w="694" w:type="dxa"/>
            <w:tcBorders>
              <w:top w:val="nil"/>
              <w:left w:val="nil"/>
              <w:bottom w:val="single" w:sz="4" w:space="0" w:color="auto"/>
              <w:right w:val="single" w:sz="8" w:space="0" w:color="auto"/>
            </w:tcBorders>
            <w:shd w:val="clear" w:color="000000" w:fill="FFFFFF"/>
            <w:noWrap/>
            <w:vAlign w:val="bottom"/>
            <w:hideMark/>
          </w:tcPr>
          <w:p w14:paraId="67861F7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58CFAD94"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1FCE777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51</w:t>
            </w:r>
          </w:p>
        </w:tc>
        <w:tc>
          <w:tcPr>
            <w:tcW w:w="738" w:type="dxa"/>
            <w:tcBorders>
              <w:top w:val="nil"/>
              <w:left w:val="nil"/>
              <w:bottom w:val="single" w:sz="4" w:space="0" w:color="auto"/>
              <w:right w:val="single" w:sz="4" w:space="0" w:color="auto"/>
            </w:tcBorders>
            <w:shd w:val="clear" w:color="000000" w:fill="FFFFFF"/>
            <w:noWrap/>
            <w:vAlign w:val="bottom"/>
            <w:hideMark/>
          </w:tcPr>
          <w:p w14:paraId="4EC948E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1AFE7C6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2FF6E43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w:t>
            </w:r>
          </w:p>
        </w:tc>
        <w:tc>
          <w:tcPr>
            <w:tcW w:w="700" w:type="dxa"/>
            <w:tcBorders>
              <w:top w:val="nil"/>
              <w:left w:val="nil"/>
              <w:bottom w:val="single" w:sz="4" w:space="0" w:color="auto"/>
              <w:right w:val="single" w:sz="4" w:space="0" w:color="auto"/>
            </w:tcBorders>
            <w:shd w:val="clear" w:color="000000" w:fill="FFFFFF"/>
            <w:noWrap/>
            <w:vAlign w:val="bottom"/>
            <w:hideMark/>
          </w:tcPr>
          <w:p w14:paraId="2D9CF9C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-5.1</w:t>
            </w:r>
          </w:p>
        </w:tc>
        <w:tc>
          <w:tcPr>
            <w:tcW w:w="779" w:type="dxa"/>
            <w:tcBorders>
              <w:top w:val="nil"/>
              <w:left w:val="nil"/>
              <w:bottom w:val="single" w:sz="4" w:space="0" w:color="auto"/>
              <w:right w:val="single" w:sz="4" w:space="0" w:color="auto"/>
            </w:tcBorders>
            <w:shd w:val="clear" w:color="000000" w:fill="FFFFFF"/>
            <w:noWrap/>
            <w:vAlign w:val="bottom"/>
            <w:hideMark/>
          </w:tcPr>
          <w:p w14:paraId="7A280AA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349.6</w:t>
            </w:r>
          </w:p>
        </w:tc>
        <w:tc>
          <w:tcPr>
            <w:tcW w:w="936" w:type="dxa"/>
            <w:tcBorders>
              <w:top w:val="nil"/>
              <w:left w:val="nil"/>
              <w:bottom w:val="single" w:sz="4" w:space="0" w:color="auto"/>
              <w:right w:val="single" w:sz="4" w:space="0" w:color="auto"/>
            </w:tcBorders>
            <w:shd w:val="clear" w:color="000000" w:fill="FFFFFF"/>
            <w:noWrap/>
            <w:vAlign w:val="bottom"/>
            <w:hideMark/>
          </w:tcPr>
          <w:p w14:paraId="6D2EB3E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33B8F7D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842" w:type="dxa"/>
            <w:tcBorders>
              <w:top w:val="nil"/>
              <w:left w:val="nil"/>
              <w:bottom w:val="single" w:sz="4" w:space="0" w:color="auto"/>
              <w:right w:val="single" w:sz="4" w:space="0" w:color="auto"/>
            </w:tcBorders>
            <w:shd w:val="clear" w:color="000000" w:fill="FFFFFF"/>
            <w:noWrap/>
            <w:vAlign w:val="bottom"/>
            <w:hideMark/>
          </w:tcPr>
          <w:p w14:paraId="5A08D93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15</w:t>
            </w:r>
          </w:p>
        </w:tc>
        <w:tc>
          <w:tcPr>
            <w:tcW w:w="1513" w:type="dxa"/>
            <w:tcBorders>
              <w:top w:val="nil"/>
              <w:left w:val="nil"/>
              <w:bottom w:val="single" w:sz="4" w:space="0" w:color="auto"/>
              <w:right w:val="single" w:sz="4" w:space="0" w:color="auto"/>
            </w:tcBorders>
            <w:shd w:val="clear" w:color="000000" w:fill="FFFFFF"/>
            <w:noWrap/>
            <w:vAlign w:val="bottom"/>
            <w:hideMark/>
          </w:tcPr>
          <w:p w14:paraId="20829C6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4DB5F6F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59C2E068"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242F6C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51</w:t>
            </w:r>
          </w:p>
        </w:tc>
        <w:tc>
          <w:tcPr>
            <w:tcW w:w="738" w:type="dxa"/>
            <w:tcBorders>
              <w:top w:val="nil"/>
              <w:left w:val="nil"/>
              <w:bottom w:val="single" w:sz="4" w:space="0" w:color="auto"/>
              <w:right w:val="single" w:sz="4" w:space="0" w:color="auto"/>
            </w:tcBorders>
            <w:shd w:val="clear" w:color="000000" w:fill="FFFFFF"/>
            <w:noWrap/>
            <w:vAlign w:val="bottom"/>
            <w:hideMark/>
          </w:tcPr>
          <w:p w14:paraId="4E0245B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4838C53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44F272A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w:t>
            </w:r>
          </w:p>
        </w:tc>
        <w:tc>
          <w:tcPr>
            <w:tcW w:w="700" w:type="dxa"/>
            <w:tcBorders>
              <w:top w:val="nil"/>
              <w:left w:val="nil"/>
              <w:bottom w:val="single" w:sz="4" w:space="0" w:color="auto"/>
              <w:right w:val="single" w:sz="4" w:space="0" w:color="auto"/>
            </w:tcBorders>
            <w:shd w:val="clear" w:color="000000" w:fill="FFFFFF"/>
            <w:noWrap/>
            <w:vAlign w:val="bottom"/>
            <w:hideMark/>
          </w:tcPr>
          <w:p w14:paraId="24250F7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w:t>
            </w:r>
          </w:p>
        </w:tc>
        <w:tc>
          <w:tcPr>
            <w:tcW w:w="779" w:type="dxa"/>
            <w:tcBorders>
              <w:top w:val="nil"/>
              <w:left w:val="nil"/>
              <w:bottom w:val="single" w:sz="4" w:space="0" w:color="auto"/>
              <w:right w:val="single" w:sz="4" w:space="0" w:color="auto"/>
            </w:tcBorders>
            <w:shd w:val="clear" w:color="000000" w:fill="FFFFFF"/>
            <w:noWrap/>
            <w:vAlign w:val="bottom"/>
            <w:hideMark/>
          </w:tcPr>
          <w:p w14:paraId="3CCF14C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312.1</w:t>
            </w:r>
          </w:p>
        </w:tc>
        <w:tc>
          <w:tcPr>
            <w:tcW w:w="936" w:type="dxa"/>
            <w:tcBorders>
              <w:top w:val="nil"/>
              <w:left w:val="nil"/>
              <w:bottom w:val="single" w:sz="4" w:space="0" w:color="auto"/>
              <w:right w:val="single" w:sz="4" w:space="0" w:color="auto"/>
            </w:tcBorders>
            <w:shd w:val="clear" w:color="000000" w:fill="FFFFFF"/>
            <w:noWrap/>
            <w:vAlign w:val="bottom"/>
            <w:hideMark/>
          </w:tcPr>
          <w:p w14:paraId="6F5E151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075C605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6.45</w:t>
            </w:r>
          </w:p>
        </w:tc>
        <w:tc>
          <w:tcPr>
            <w:tcW w:w="842" w:type="dxa"/>
            <w:tcBorders>
              <w:top w:val="nil"/>
              <w:left w:val="nil"/>
              <w:bottom w:val="single" w:sz="4" w:space="0" w:color="auto"/>
              <w:right w:val="single" w:sz="4" w:space="0" w:color="auto"/>
            </w:tcBorders>
            <w:shd w:val="clear" w:color="000000" w:fill="FFFFFF"/>
            <w:noWrap/>
            <w:vAlign w:val="bottom"/>
            <w:hideMark/>
          </w:tcPr>
          <w:p w14:paraId="7DE9820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1513" w:type="dxa"/>
            <w:tcBorders>
              <w:top w:val="nil"/>
              <w:left w:val="nil"/>
              <w:bottom w:val="single" w:sz="4" w:space="0" w:color="auto"/>
              <w:right w:val="single" w:sz="4" w:space="0" w:color="auto"/>
            </w:tcBorders>
            <w:shd w:val="clear" w:color="000000" w:fill="FFFFFF"/>
            <w:noWrap/>
            <w:vAlign w:val="bottom"/>
            <w:hideMark/>
          </w:tcPr>
          <w:p w14:paraId="022F751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71AB756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12B03BAD"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2427E25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51</w:t>
            </w:r>
          </w:p>
        </w:tc>
        <w:tc>
          <w:tcPr>
            <w:tcW w:w="738" w:type="dxa"/>
            <w:tcBorders>
              <w:top w:val="nil"/>
              <w:left w:val="nil"/>
              <w:bottom w:val="single" w:sz="4" w:space="0" w:color="auto"/>
              <w:right w:val="single" w:sz="4" w:space="0" w:color="auto"/>
            </w:tcBorders>
            <w:shd w:val="clear" w:color="000000" w:fill="FFFFFF"/>
            <w:noWrap/>
            <w:vAlign w:val="bottom"/>
            <w:hideMark/>
          </w:tcPr>
          <w:p w14:paraId="2923781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50C35C6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71BBD46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w:t>
            </w:r>
          </w:p>
        </w:tc>
        <w:tc>
          <w:tcPr>
            <w:tcW w:w="700" w:type="dxa"/>
            <w:tcBorders>
              <w:top w:val="nil"/>
              <w:left w:val="nil"/>
              <w:bottom w:val="single" w:sz="4" w:space="0" w:color="auto"/>
              <w:right w:val="single" w:sz="4" w:space="0" w:color="auto"/>
            </w:tcBorders>
            <w:shd w:val="clear" w:color="000000" w:fill="FFFFFF"/>
            <w:noWrap/>
            <w:vAlign w:val="bottom"/>
            <w:hideMark/>
          </w:tcPr>
          <w:p w14:paraId="4DD01AC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-6.5</w:t>
            </w:r>
          </w:p>
        </w:tc>
        <w:tc>
          <w:tcPr>
            <w:tcW w:w="779" w:type="dxa"/>
            <w:tcBorders>
              <w:top w:val="nil"/>
              <w:left w:val="nil"/>
              <w:bottom w:val="single" w:sz="4" w:space="0" w:color="auto"/>
              <w:right w:val="single" w:sz="4" w:space="0" w:color="auto"/>
            </w:tcBorders>
            <w:shd w:val="clear" w:color="000000" w:fill="FFFFFF"/>
            <w:noWrap/>
            <w:vAlign w:val="bottom"/>
            <w:hideMark/>
          </w:tcPr>
          <w:p w14:paraId="439F45E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275.3</w:t>
            </w:r>
          </w:p>
        </w:tc>
        <w:tc>
          <w:tcPr>
            <w:tcW w:w="936" w:type="dxa"/>
            <w:tcBorders>
              <w:top w:val="nil"/>
              <w:left w:val="nil"/>
              <w:bottom w:val="single" w:sz="4" w:space="0" w:color="auto"/>
              <w:right w:val="single" w:sz="4" w:space="0" w:color="auto"/>
            </w:tcBorders>
            <w:shd w:val="clear" w:color="000000" w:fill="FFFFFF"/>
            <w:noWrap/>
            <w:vAlign w:val="bottom"/>
            <w:hideMark/>
          </w:tcPr>
          <w:p w14:paraId="5049054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1C5B8F1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9.86</w:t>
            </w:r>
          </w:p>
        </w:tc>
        <w:tc>
          <w:tcPr>
            <w:tcW w:w="842" w:type="dxa"/>
            <w:tcBorders>
              <w:top w:val="nil"/>
              <w:left w:val="nil"/>
              <w:bottom w:val="single" w:sz="4" w:space="0" w:color="auto"/>
              <w:right w:val="single" w:sz="4" w:space="0" w:color="auto"/>
            </w:tcBorders>
            <w:shd w:val="clear" w:color="000000" w:fill="FFFFFF"/>
            <w:noWrap/>
            <w:vAlign w:val="bottom"/>
            <w:hideMark/>
          </w:tcPr>
          <w:p w14:paraId="7F8E391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1513" w:type="dxa"/>
            <w:tcBorders>
              <w:top w:val="nil"/>
              <w:left w:val="nil"/>
              <w:bottom w:val="single" w:sz="4" w:space="0" w:color="auto"/>
              <w:right w:val="single" w:sz="4" w:space="0" w:color="auto"/>
            </w:tcBorders>
            <w:shd w:val="clear" w:color="000000" w:fill="FFFFFF"/>
            <w:noWrap/>
            <w:vAlign w:val="bottom"/>
            <w:hideMark/>
          </w:tcPr>
          <w:p w14:paraId="0E30A38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7AFE8E9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A</w:t>
            </w:r>
          </w:p>
        </w:tc>
      </w:tr>
      <w:tr w:rsidR="00161088" w:rsidRPr="00FB32DA" w14:paraId="2EE2C286"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0DEE1E0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51</w:t>
            </w:r>
          </w:p>
        </w:tc>
        <w:tc>
          <w:tcPr>
            <w:tcW w:w="738" w:type="dxa"/>
            <w:tcBorders>
              <w:top w:val="nil"/>
              <w:left w:val="nil"/>
              <w:bottom w:val="single" w:sz="4" w:space="0" w:color="auto"/>
              <w:right w:val="single" w:sz="4" w:space="0" w:color="auto"/>
            </w:tcBorders>
            <w:shd w:val="clear" w:color="000000" w:fill="FFFFFF"/>
            <w:noWrap/>
            <w:vAlign w:val="bottom"/>
            <w:hideMark/>
          </w:tcPr>
          <w:p w14:paraId="03021B7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02E4EE9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23A2C7F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700" w:type="dxa"/>
            <w:tcBorders>
              <w:top w:val="nil"/>
              <w:left w:val="nil"/>
              <w:bottom w:val="single" w:sz="4" w:space="0" w:color="auto"/>
              <w:right w:val="single" w:sz="4" w:space="0" w:color="auto"/>
            </w:tcBorders>
            <w:shd w:val="clear" w:color="000000" w:fill="FFFFFF"/>
            <w:noWrap/>
            <w:vAlign w:val="bottom"/>
            <w:hideMark/>
          </w:tcPr>
          <w:p w14:paraId="36DE31C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-6.5</w:t>
            </w:r>
          </w:p>
        </w:tc>
        <w:tc>
          <w:tcPr>
            <w:tcW w:w="779" w:type="dxa"/>
            <w:tcBorders>
              <w:top w:val="nil"/>
              <w:left w:val="nil"/>
              <w:bottom w:val="single" w:sz="4" w:space="0" w:color="auto"/>
              <w:right w:val="single" w:sz="4" w:space="0" w:color="auto"/>
            </w:tcBorders>
            <w:shd w:val="clear" w:color="000000" w:fill="FFFFFF"/>
            <w:noWrap/>
            <w:vAlign w:val="bottom"/>
            <w:hideMark/>
          </w:tcPr>
          <w:p w14:paraId="05289CC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281.5</w:t>
            </w:r>
          </w:p>
        </w:tc>
        <w:tc>
          <w:tcPr>
            <w:tcW w:w="936" w:type="dxa"/>
            <w:tcBorders>
              <w:top w:val="nil"/>
              <w:left w:val="nil"/>
              <w:bottom w:val="single" w:sz="4" w:space="0" w:color="auto"/>
              <w:right w:val="single" w:sz="4" w:space="0" w:color="auto"/>
            </w:tcBorders>
            <w:shd w:val="clear" w:color="000000" w:fill="FFFFFF"/>
            <w:noWrap/>
            <w:vAlign w:val="bottom"/>
            <w:hideMark/>
          </w:tcPr>
          <w:p w14:paraId="0214217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5954A68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9.86</w:t>
            </w:r>
          </w:p>
        </w:tc>
        <w:tc>
          <w:tcPr>
            <w:tcW w:w="842" w:type="dxa"/>
            <w:tcBorders>
              <w:top w:val="nil"/>
              <w:left w:val="nil"/>
              <w:bottom w:val="single" w:sz="4" w:space="0" w:color="auto"/>
              <w:right w:val="single" w:sz="4" w:space="0" w:color="auto"/>
            </w:tcBorders>
            <w:shd w:val="clear" w:color="000000" w:fill="FFFFFF"/>
            <w:noWrap/>
            <w:vAlign w:val="bottom"/>
            <w:hideMark/>
          </w:tcPr>
          <w:p w14:paraId="1F8549C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1513" w:type="dxa"/>
            <w:tcBorders>
              <w:top w:val="nil"/>
              <w:left w:val="nil"/>
              <w:bottom w:val="single" w:sz="4" w:space="0" w:color="auto"/>
              <w:right w:val="single" w:sz="4" w:space="0" w:color="auto"/>
            </w:tcBorders>
            <w:shd w:val="clear" w:color="000000" w:fill="FFFFFF"/>
            <w:noWrap/>
            <w:vAlign w:val="bottom"/>
            <w:hideMark/>
          </w:tcPr>
          <w:p w14:paraId="576C6C1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757BF13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A</w:t>
            </w:r>
          </w:p>
        </w:tc>
      </w:tr>
      <w:tr w:rsidR="00161088" w:rsidRPr="00FB32DA" w14:paraId="77DF1D50"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4C4D50D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51</w:t>
            </w:r>
          </w:p>
        </w:tc>
        <w:tc>
          <w:tcPr>
            <w:tcW w:w="738" w:type="dxa"/>
            <w:tcBorders>
              <w:top w:val="nil"/>
              <w:left w:val="nil"/>
              <w:bottom w:val="single" w:sz="4" w:space="0" w:color="auto"/>
              <w:right w:val="single" w:sz="4" w:space="0" w:color="auto"/>
            </w:tcBorders>
            <w:shd w:val="clear" w:color="000000" w:fill="FFFFFF"/>
            <w:noWrap/>
            <w:vAlign w:val="bottom"/>
            <w:hideMark/>
          </w:tcPr>
          <w:p w14:paraId="4D2330D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5A1618D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1CC42E2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700" w:type="dxa"/>
            <w:tcBorders>
              <w:top w:val="nil"/>
              <w:left w:val="nil"/>
              <w:bottom w:val="single" w:sz="4" w:space="0" w:color="auto"/>
              <w:right w:val="single" w:sz="4" w:space="0" w:color="auto"/>
            </w:tcBorders>
            <w:shd w:val="clear" w:color="000000" w:fill="FFFFFF"/>
            <w:noWrap/>
            <w:vAlign w:val="bottom"/>
            <w:hideMark/>
          </w:tcPr>
          <w:p w14:paraId="2D2A4DA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-4.7</w:t>
            </w:r>
          </w:p>
        </w:tc>
        <w:tc>
          <w:tcPr>
            <w:tcW w:w="779" w:type="dxa"/>
            <w:tcBorders>
              <w:top w:val="nil"/>
              <w:left w:val="nil"/>
              <w:bottom w:val="single" w:sz="4" w:space="0" w:color="auto"/>
              <w:right w:val="single" w:sz="4" w:space="0" w:color="auto"/>
            </w:tcBorders>
            <w:shd w:val="clear" w:color="000000" w:fill="FFFFFF"/>
            <w:noWrap/>
            <w:vAlign w:val="bottom"/>
            <w:hideMark/>
          </w:tcPr>
          <w:p w14:paraId="4AF2CDB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319</w:t>
            </w:r>
          </w:p>
        </w:tc>
        <w:tc>
          <w:tcPr>
            <w:tcW w:w="936" w:type="dxa"/>
            <w:tcBorders>
              <w:top w:val="nil"/>
              <w:left w:val="nil"/>
              <w:bottom w:val="single" w:sz="4" w:space="0" w:color="auto"/>
              <w:right w:val="single" w:sz="4" w:space="0" w:color="auto"/>
            </w:tcBorders>
            <w:shd w:val="clear" w:color="000000" w:fill="FFFFFF"/>
            <w:noWrap/>
            <w:vAlign w:val="bottom"/>
            <w:hideMark/>
          </w:tcPr>
          <w:p w14:paraId="5FCA1C6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67B1579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7.45</w:t>
            </w:r>
          </w:p>
        </w:tc>
        <w:tc>
          <w:tcPr>
            <w:tcW w:w="842" w:type="dxa"/>
            <w:tcBorders>
              <w:top w:val="nil"/>
              <w:left w:val="nil"/>
              <w:bottom w:val="single" w:sz="4" w:space="0" w:color="auto"/>
              <w:right w:val="single" w:sz="4" w:space="0" w:color="auto"/>
            </w:tcBorders>
            <w:shd w:val="clear" w:color="000000" w:fill="FFFFFF"/>
            <w:noWrap/>
            <w:vAlign w:val="bottom"/>
            <w:hideMark/>
          </w:tcPr>
          <w:p w14:paraId="197B0FF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1513" w:type="dxa"/>
            <w:tcBorders>
              <w:top w:val="nil"/>
              <w:left w:val="nil"/>
              <w:bottom w:val="single" w:sz="4" w:space="0" w:color="auto"/>
              <w:right w:val="single" w:sz="4" w:space="0" w:color="auto"/>
            </w:tcBorders>
            <w:shd w:val="clear" w:color="000000" w:fill="FFFFFF"/>
            <w:noWrap/>
            <w:vAlign w:val="bottom"/>
            <w:hideMark/>
          </w:tcPr>
          <w:p w14:paraId="211FEF6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612F8A7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179FB82C"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4574877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51</w:t>
            </w:r>
          </w:p>
        </w:tc>
        <w:tc>
          <w:tcPr>
            <w:tcW w:w="738" w:type="dxa"/>
            <w:tcBorders>
              <w:top w:val="nil"/>
              <w:left w:val="nil"/>
              <w:bottom w:val="single" w:sz="4" w:space="0" w:color="auto"/>
              <w:right w:val="single" w:sz="4" w:space="0" w:color="auto"/>
            </w:tcBorders>
            <w:shd w:val="clear" w:color="000000" w:fill="FFFFFF"/>
            <w:noWrap/>
            <w:vAlign w:val="bottom"/>
            <w:hideMark/>
          </w:tcPr>
          <w:p w14:paraId="227DAE6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4A97AA6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3770681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700" w:type="dxa"/>
            <w:tcBorders>
              <w:top w:val="nil"/>
              <w:left w:val="nil"/>
              <w:bottom w:val="single" w:sz="4" w:space="0" w:color="auto"/>
              <w:right w:val="single" w:sz="4" w:space="0" w:color="auto"/>
            </w:tcBorders>
            <w:shd w:val="clear" w:color="000000" w:fill="FFFFFF"/>
            <w:noWrap/>
            <w:vAlign w:val="bottom"/>
            <w:hideMark/>
          </w:tcPr>
          <w:p w14:paraId="6E550E5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-1.7</w:t>
            </w:r>
          </w:p>
        </w:tc>
        <w:tc>
          <w:tcPr>
            <w:tcW w:w="779" w:type="dxa"/>
            <w:tcBorders>
              <w:top w:val="nil"/>
              <w:left w:val="nil"/>
              <w:bottom w:val="single" w:sz="4" w:space="0" w:color="auto"/>
              <w:right w:val="single" w:sz="4" w:space="0" w:color="auto"/>
            </w:tcBorders>
            <w:shd w:val="clear" w:color="000000" w:fill="FFFFFF"/>
            <w:noWrap/>
            <w:vAlign w:val="bottom"/>
            <w:hideMark/>
          </w:tcPr>
          <w:p w14:paraId="501337D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329.6</w:t>
            </w:r>
          </w:p>
        </w:tc>
        <w:tc>
          <w:tcPr>
            <w:tcW w:w="936" w:type="dxa"/>
            <w:tcBorders>
              <w:top w:val="nil"/>
              <w:left w:val="nil"/>
              <w:bottom w:val="single" w:sz="4" w:space="0" w:color="auto"/>
              <w:right w:val="single" w:sz="4" w:space="0" w:color="auto"/>
            </w:tcBorders>
            <w:shd w:val="clear" w:color="000000" w:fill="FFFFFF"/>
            <w:noWrap/>
            <w:vAlign w:val="bottom"/>
            <w:hideMark/>
          </w:tcPr>
          <w:p w14:paraId="0C51AA5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34009BC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2.9</w:t>
            </w:r>
          </w:p>
        </w:tc>
        <w:tc>
          <w:tcPr>
            <w:tcW w:w="842" w:type="dxa"/>
            <w:tcBorders>
              <w:top w:val="nil"/>
              <w:left w:val="nil"/>
              <w:bottom w:val="single" w:sz="4" w:space="0" w:color="auto"/>
              <w:right w:val="single" w:sz="4" w:space="0" w:color="auto"/>
            </w:tcBorders>
            <w:shd w:val="clear" w:color="000000" w:fill="FFFFFF"/>
            <w:noWrap/>
            <w:vAlign w:val="bottom"/>
            <w:hideMark/>
          </w:tcPr>
          <w:p w14:paraId="166508C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1513" w:type="dxa"/>
            <w:tcBorders>
              <w:top w:val="nil"/>
              <w:left w:val="nil"/>
              <w:bottom w:val="single" w:sz="4" w:space="0" w:color="auto"/>
              <w:right w:val="single" w:sz="4" w:space="0" w:color="auto"/>
            </w:tcBorders>
            <w:shd w:val="clear" w:color="000000" w:fill="FFFFFF"/>
            <w:noWrap/>
            <w:vAlign w:val="bottom"/>
            <w:hideMark/>
          </w:tcPr>
          <w:p w14:paraId="3D0E417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66F31CA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6D2BA301"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6569209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51</w:t>
            </w:r>
          </w:p>
        </w:tc>
        <w:tc>
          <w:tcPr>
            <w:tcW w:w="738" w:type="dxa"/>
            <w:tcBorders>
              <w:top w:val="nil"/>
              <w:left w:val="nil"/>
              <w:bottom w:val="single" w:sz="4" w:space="0" w:color="auto"/>
              <w:right w:val="single" w:sz="4" w:space="0" w:color="auto"/>
            </w:tcBorders>
            <w:shd w:val="clear" w:color="000000" w:fill="FFFFFF"/>
            <w:noWrap/>
            <w:vAlign w:val="bottom"/>
            <w:hideMark/>
          </w:tcPr>
          <w:p w14:paraId="0D14FC7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7925CAA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39DD353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w:t>
            </w:r>
          </w:p>
        </w:tc>
        <w:tc>
          <w:tcPr>
            <w:tcW w:w="700" w:type="dxa"/>
            <w:tcBorders>
              <w:top w:val="nil"/>
              <w:left w:val="nil"/>
              <w:bottom w:val="single" w:sz="4" w:space="0" w:color="auto"/>
              <w:right w:val="single" w:sz="4" w:space="0" w:color="auto"/>
            </w:tcBorders>
            <w:shd w:val="clear" w:color="000000" w:fill="FFFFFF"/>
            <w:noWrap/>
            <w:vAlign w:val="bottom"/>
            <w:hideMark/>
          </w:tcPr>
          <w:p w14:paraId="764EC42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-3.5</w:t>
            </w:r>
          </w:p>
        </w:tc>
        <w:tc>
          <w:tcPr>
            <w:tcW w:w="779" w:type="dxa"/>
            <w:tcBorders>
              <w:top w:val="nil"/>
              <w:left w:val="nil"/>
              <w:bottom w:val="single" w:sz="4" w:space="0" w:color="auto"/>
              <w:right w:val="single" w:sz="4" w:space="0" w:color="auto"/>
            </w:tcBorders>
            <w:shd w:val="clear" w:color="000000" w:fill="FFFFFF"/>
            <w:noWrap/>
            <w:vAlign w:val="bottom"/>
            <w:hideMark/>
          </w:tcPr>
          <w:p w14:paraId="46C8428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177.5</w:t>
            </w:r>
          </w:p>
        </w:tc>
        <w:tc>
          <w:tcPr>
            <w:tcW w:w="936" w:type="dxa"/>
            <w:tcBorders>
              <w:top w:val="nil"/>
              <w:left w:val="nil"/>
              <w:bottom w:val="single" w:sz="4" w:space="0" w:color="auto"/>
              <w:right w:val="single" w:sz="4" w:space="0" w:color="auto"/>
            </w:tcBorders>
            <w:shd w:val="clear" w:color="000000" w:fill="FFFFFF"/>
            <w:noWrap/>
            <w:vAlign w:val="bottom"/>
            <w:hideMark/>
          </w:tcPr>
          <w:p w14:paraId="0BADACD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20CC352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5.71</w:t>
            </w:r>
          </w:p>
        </w:tc>
        <w:tc>
          <w:tcPr>
            <w:tcW w:w="842" w:type="dxa"/>
            <w:tcBorders>
              <w:top w:val="nil"/>
              <w:left w:val="nil"/>
              <w:bottom w:val="single" w:sz="4" w:space="0" w:color="auto"/>
              <w:right w:val="single" w:sz="4" w:space="0" w:color="auto"/>
            </w:tcBorders>
            <w:shd w:val="clear" w:color="000000" w:fill="FFFFFF"/>
            <w:noWrap/>
            <w:vAlign w:val="bottom"/>
            <w:hideMark/>
          </w:tcPr>
          <w:p w14:paraId="552007D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15</w:t>
            </w:r>
          </w:p>
        </w:tc>
        <w:tc>
          <w:tcPr>
            <w:tcW w:w="1513" w:type="dxa"/>
            <w:tcBorders>
              <w:top w:val="nil"/>
              <w:left w:val="nil"/>
              <w:bottom w:val="single" w:sz="4" w:space="0" w:color="auto"/>
              <w:right w:val="single" w:sz="4" w:space="0" w:color="auto"/>
            </w:tcBorders>
            <w:shd w:val="clear" w:color="000000" w:fill="FFFFFF"/>
            <w:noWrap/>
            <w:vAlign w:val="bottom"/>
            <w:hideMark/>
          </w:tcPr>
          <w:p w14:paraId="48D9817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5B47D10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B</w:t>
            </w:r>
          </w:p>
        </w:tc>
      </w:tr>
      <w:tr w:rsidR="00161088" w:rsidRPr="00FB32DA" w14:paraId="119ABECC" w14:textId="77777777" w:rsidTr="00B424DB">
        <w:trPr>
          <w:trHeight w:val="255"/>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E1961E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52</w:t>
            </w:r>
          </w:p>
        </w:tc>
        <w:tc>
          <w:tcPr>
            <w:tcW w:w="738" w:type="dxa"/>
            <w:tcBorders>
              <w:top w:val="nil"/>
              <w:left w:val="nil"/>
              <w:bottom w:val="single" w:sz="4" w:space="0" w:color="auto"/>
              <w:right w:val="single" w:sz="4" w:space="0" w:color="auto"/>
            </w:tcBorders>
            <w:shd w:val="clear" w:color="000000" w:fill="FFFFFF"/>
            <w:noWrap/>
            <w:vAlign w:val="bottom"/>
            <w:hideMark/>
          </w:tcPr>
          <w:p w14:paraId="6ECE0DE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71F8EE3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75D8ED1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w:t>
            </w:r>
          </w:p>
        </w:tc>
        <w:tc>
          <w:tcPr>
            <w:tcW w:w="700" w:type="dxa"/>
            <w:tcBorders>
              <w:top w:val="nil"/>
              <w:left w:val="nil"/>
              <w:bottom w:val="single" w:sz="4" w:space="0" w:color="auto"/>
              <w:right w:val="single" w:sz="4" w:space="0" w:color="auto"/>
            </w:tcBorders>
            <w:shd w:val="clear" w:color="000000" w:fill="FFFFFF"/>
            <w:noWrap/>
            <w:vAlign w:val="bottom"/>
            <w:hideMark/>
          </w:tcPr>
          <w:p w14:paraId="1E0C24C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-6.6</w:t>
            </w:r>
          </w:p>
        </w:tc>
        <w:tc>
          <w:tcPr>
            <w:tcW w:w="779" w:type="dxa"/>
            <w:tcBorders>
              <w:top w:val="nil"/>
              <w:left w:val="nil"/>
              <w:bottom w:val="single" w:sz="4" w:space="0" w:color="auto"/>
              <w:right w:val="single" w:sz="4" w:space="0" w:color="auto"/>
            </w:tcBorders>
            <w:shd w:val="clear" w:color="000000" w:fill="FFFFFF"/>
            <w:noWrap/>
            <w:vAlign w:val="bottom"/>
            <w:hideMark/>
          </w:tcPr>
          <w:p w14:paraId="52EAF02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179.6</w:t>
            </w:r>
          </w:p>
        </w:tc>
        <w:tc>
          <w:tcPr>
            <w:tcW w:w="936" w:type="dxa"/>
            <w:tcBorders>
              <w:top w:val="nil"/>
              <w:left w:val="nil"/>
              <w:bottom w:val="single" w:sz="4" w:space="0" w:color="auto"/>
              <w:right w:val="single" w:sz="4" w:space="0" w:color="auto"/>
            </w:tcBorders>
            <w:shd w:val="clear" w:color="000000" w:fill="FFFFFF"/>
            <w:noWrap/>
            <w:vAlign w:val="bottom"/>
            <w:hideMark/>
          </w:tcPr>
          <w:p w14:paraId="1A0B110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3599411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9.98</w:t>
            </w:r>
          </w:p>
        </w:tc>
        <w:tc>
          <w:tcPr>
            <w:tcW w:w="842" w:type="dxa"/>
            <w:tcBorders>
              <w:top w:val="nil"/>
              <w:left w:val="nil"/>
              <w:bottom w:val="single" w:sz="4" w:space="0" w:color="auto"/>
              <w:right w:val="single" w:sz="4" w:space="0" w:color="auto"/>
            </w:tcBorders>
            <w:shd w:val="clear" w:color="000000" w:fill="FFFFFF"/>
            <w:noWrap/>
            <w:vAlign w:val="bottom"/>
            <w:hideMark/>
          </w:tcPr>
          <w:p w14:paraId="5362D96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1513" w:type="dxa"/>
            <w:tcBorders>
              <w:top w:val="nil"/>
              <w:left w:val="nil"/>
              <w:bottom w:val="single" w:sz="4" w:space="0" w:color="auto"/>
              <w:right w:val="single" w:sz="4" w:space="0" w:color="auto"/>
            </w:tcBorders>
            <w:shd w:val="clear" w:color="000000" w:fill="FFFFFF"/>
            <w:noWrap/>
            <w:vAlign w:val="bottom"/>
            <w:hideMark/>
          </w:tcPr>
          <w:p w14:paraId="123A702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66EC483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B</w:t>
            </w:r>
          </w:p>
        </w:tc>
      </w:tr>
      <w:tr w:rsidR="00161088" w:rsidRPr="00FB32DA" w14:paraId="5ABD73C2"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78964BA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52</w:t>
            </w:r>
          </w:p>
        </w:tc>
        <w:tc>
          <w:tcPr>
            <w:tcW w:w="738" w:type="dxa"/>
            <w:tcBorders>
              <w:top w:val="nil"/>
              <w:left w:val="nil"/>
              <w:bottom w:val="single" w:sz="4" w:space="0" w:color="auto"/>
              <w:right w:val="single" w:sz="4" w:space="0" w:color="auto"/>
            </w:tcBorders>
            <w:shd w:val="clear" w:color="000000" w:fill="FFFFFF"/>
            <w:noWrap/>
            <w:vAlign w:val="bottom"/>
            <w:hideMark/>
          </w:tcPr>
          <w:p w14:paraId="38E16B0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3AD40D9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741B159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700" w:type="dxa"/>
            <w:tcBorders>
              <w:top w:val="nil"/>
              <w:left w:val="nil"/>
              <w:bottom w:val="single" w:sz="4" w:space="0" w:color="auto"/>
              <w:right w:val="single" w:sz="4" w:space="0" w:color="auto"/>
            </w:tcBorders>
            <w:shd w:val="clear" w:color="000000" w:fill="FFFFFF"/>
            <w:noWrap/>
            <w:vAlign w:val="bottom"/>
            <w:hideMark/>
          </w:tcPr>
          <w:p w14:paraId="4E189F6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-4.8</w:t>
            </w:r>
          </w:p>
        </w:tc>
        <w:tc>
          <w:tcPr>
            <w:tcW w:w="779" w:type="dxa"/>
            <w:tcBorders>
              <w:top w:val="nil"/>
              <w:left w:val="nil"/>
              <w:bottom w:val="single" w:sz="4" w:space="0" w:color="auto"/>
              <w:right w:val="single" w:sz="4" w:space="0" w:color="auto"/>
            </w:tcBorders>
            <w:shd w:val="clear" w:color="000000" w:fill="FFFFFF"/>
            <w:noWrap/>
            <w:vAlign w:val="bottom"/>
            <w:hideMark/>
          </w:tcPr>
          <w:p w14:paraId="21A8AA0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178.8</w:t>
            </w:r>
          </w:p>
        </w:tc>
        <w:tc>
          <w:tcPr>
            <w:tcW w:w="936" w:type="dxa"/>
            <w:tcBorders>
              <w:top w:val="nil"/>
              <w:left w:val="nil"/>
              <w:bottom w:val="single" w:sz="4" w:space="0" w:color="auto"/>
              <w:right w:val="single" w:sz="4" w:space="0" w:color="auto"/>
            </w:tcBorders>
            <w:shd w:val="clear" w:color="000000" w:fill="FFFFFF"/>
            <w:noWrap/>
            <w:vAlign w:val="bottom"/>
            <w:hideMark/>
          </w:tcPr>
          <w:p w14:paraId="5E90C14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7254046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7.59</w:t>
            </w:r>
          </w:p>
        </w:tc>
        <w:tc>
          <w:tcPr>
            <w:tcW w:w="842" w:type="dxa"/>
            <w:tcBorders>
              <w:top w:val="nil"/>
              <w:left w:val="nil"/>
              <w:bottom w:val="single" w:sz="4" w:space="0" w:color="auto"/>
              <w:right w:val="single" w:sz="4" w:space="0" w:color="auto"/>
            </w:tcBorders>
            <w:shd w:val="clear" w:color="000000" w:fill="FFFFFF"/>
            <w:noWrap/>
            <w:vAlign w:val="bottom"/>
            <w:hideMark/>
          </w:tcPr>
          <w:p w14:paraId="1C3AD3E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1513" w:type="dxa"/>
            <w:tcBorders>
              <w:top w:val="nil"/>
              <w:left w:val="nil"/>
              <w:bottom w:val="single" w:sz="4" w:space="0" w:color="auto"/>
              <w:right w:val="single" w:sz="4" w:space="0" w:color="auto"/>
            </w:tcBorders>
            <w:shd w:val="clear" w:color="000000" w:fill="FFFFFF"/>
            <w:noWrap/>
            <w:vAlign w:val="bottom"/>
            <w:hideMark/>
          </w:tcPr>
          <w:p w14:paraId="17E09DD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1F13EED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B</w:t>
            </w:r>
          </w:p>
        </w:tc>
      </w:tr>
      <w:tr w:rsidR="00161088" w:rsidRPr="00FB32DA" w14:paraId="7626101F"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10EBD4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53</w:t>
            </w:r>
          </w:p>
        </w:tc>
        <w:tc>
          <w:tcPr>
            <w:tcW w:w="738" w:type="dxa"/>
            <w:tcBorders>
              <w:top w:val="nil"/>
              <w:left w:val="nil"/>
              <w:bottom w:val="single" w:sz="4" w:space="0" w:color="auto"/>
              <w:right w:val="single" w:sz="4" w:space="0" w:color="auto"/>
            </w:tcBorders>
            <w:shd w:val="clear" w:color="000000" w:fill="FFFFFF"/>
            <w:noWrap/>
            <w:vAlign w:val="bottom"/>
            <w:hideMark/>
          </w:tcPr>
          <w:p w14:paraId="1D804AE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5DC627E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15F6AF2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w:t>
            </w:r>
          </w:p>
        </w:tc>
        <w:tc>
          <w:tcPr>
            <w:tcW w:w="700" w:type="dxa"/>
            <w:tcBorders>
              <w:top w:val="nil"/>
              <w:left w:val="nil"/>
              <w:bottom w:val="single" w:sz="4" w:space="0" w:color="auto"/>
              <w:right w:val="single" w:sz="4" w:space="0" w:color="auto"/>
            </w:tcBorders>
            <w:shd w:val="clear" w:color="000000" w:fill="FFFFFF"/>
            <w:noWrap/>
            <w:vAlign w:val="bottom"/>
            <w:hideMark/>
          </w:tcPr>
          <w:p w14:paraId="33AA2EE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-4.2</w:t>
            </w:r>
          </w:p>
        </w:tc>
        <w:tc>
          <w:tcPr>
            <w:tcW w:w="779" w:type="dxa"/>
            <w:tcBorders>
              <w:top w:val="nil"/>
              <w:left w:val="nil"/>
              <w:bottom w:val="single" w:sz="4" w:space="0" w:color="auto"/>
              <w:right w:val="single" w:sz="4" w:space="0" w:color="auto"/>
            </w:tcBorders>
            <w:shd w:val="clear" w:color="000000" w:fill="FFFFFF"/>
            <w:noWrap/>
            <w:vAlign w:val="bottom"/>
            <w:hideMark/>
          </w:tcPr>
          <w:p w14:paraId="22D6358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220</w:t>
            </w:r>
          </w:p>
        </w:tc>
        <w:tc>
          <w:tcPr>
            <w:tcW w:w="936" w:type="dxa"/>
            <w:tcBorders>
              <w:top w:val="nil"/>
              <w:left w:val="nil"/>
              <w:bottom w:val="single" w:sz="4" w:space="0" w:color="auto"/>
              <w:right w:val="single" w:sz="4" w:space="0" w:color="auto"/>
            </w:tcBorders>
            <w:shd w:val="clear" w:color="000000" w:fill="FFFFFF"/>
            <w:noWrap/>
            <w:vAlign w:val="bottom"/>
            <w:hideMark/>
          </w:tcPr>
          <w:p w14:paraId="0ED12FB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0A1FB8D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6.74</w:t>
            </w:r>
          </w:p>
        </w:tc>
        <w:tc>
          <w:tcPr>
            <w:tcW w:w="842" w:type="dxa"/>
            <w:tcBorders>
              <w:top w:val="nil"/>
              <w:left w:val="nil"/>
              <w:bottom w:val="single" w:sz="4" w:space="0" w:color="auto"/>
              <w:right w:val="single" w:sz="4" w:space="0" w:color="auto"/>
            </w:tcBorders>
            <w:shd w:val="clear" w:color="000000" w:fill="FFFFFF"/>
            <w:noWrap/>
            <w:vAlign w:val="bottom"/>
            <w:hideMark/>
          </w:tcPr>
          <w:p w14:paraId="7E02457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1513" w:type="dxa"/>
            <w:tcBorders>
              <w:top w:val="nil"/>
              <w:left w:val="nil"/>
              <w:bottom w:val="single" w:sz="4" w:space="0" w:color="auto"/>
              <w:right w:val="single" w:sz="4" w:space="0" w:color="auto"/>
            </w:tcBorders>
            <w:shd w:val="clear" w:color="000000" w:fill="FFFFFF"/>
            <w:noWrap/>
            <w:vAlign w:val="bottom"/>
            <w:hideMark/>
          </w:tcPr>
          <w:p w14:paraId="3830367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2CA5F7F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w:t>
            </w:r>
          </w:p>
        </w:tc>
      </w:tr>
      <w:tr w:rsidR="00161088" w:rsidRPr="00FB32DA" w14:paraId="7FA2A5F4"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2D45763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53</w:t>
            </w:r>
          </w:p>
        </w:tc>
        <w:tc>
          <w:tcPr>
            <w:tcW w:w="738" w:type="dxa"/>
            <w:tcBorders>
              <w:top w:val="nil"/>
              <w:left w:val="nil"/>
              <w:bottom w:val="single" w:sz="4" w:space="0" w:color="auto"/>
              <w:right w:val="single" w:sz="4" w:space="0" w:color="auto"/>
            </w:tcBorders>
            <w:shd w:val="clear" w:color="000000" w:fill="FFFFFF"/>
            <w:noWrap/>
            <w:vAlign w:val="bottom"/>
            <w:hideMark/>
          </w:tcPr>
          <w:p w14:paraId="5CD4E6A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6EA2A51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70A40AD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700" w:type="dxa"/>
            <w:tcBorders>
              <w:top w:val="nil"/>
              <w:left w:val="nil"/>
              <w:bottom w:val="single" w:sz="4" w:space="0" w:color="auto"/>
              <w:right w:val="single" w:sz="4" w:space="0" w:color="auto"/>
            </w:tcBorders>
            <w:shd w:val="clear" w:color="000000" w:fill="FFFFFF"/>
            <w:noWrap/>
            <w:vAlign w:val="bottom"/>
            <w:hideMark/>
          </w:tcPr>
          <w:p w14:paraId="6040CFD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-6.3</w:t>
            </w:r>
          </w:p>
        </w:tc>
        <w:tc>
          <w:tcPr>
            <w:tcW w:w="779" w:type="dxa"/>
            <w:tcBorders>
              <w:top w:val="nil"/>
              <w:left w:val="nil"/>
              <w:bottom w:val="single" w:sz="4" w:space="0" w:color="auto"/>
              <w:right w:val="single" w:sz="4" w:space="0" w:color="auto"/>
            </w:tcBorders>
            <w:shd w:val="clear" w:color="000000" w:fill="FFFFFF"/>
            <w:noWrap/>
            <w:vAlign w:val="bottom"/>
            <w:hideMark/>
          </w:tcPr>
          <w:p w14:paraId="31716C8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230.6</w:t>
            </w:r>
          </w:p>
        </w:tc>
        <w:tc>
          <w:tcPr>
            <w:tcW w:w="936" w:type="dxa"/>
            <w:tcBorders>
              <w:top w:val="nil"/>
              <w:left w:val="nil"/>
              <w:bottom w:val="single" w:sz="4" w:space="0" w:color="auto"/>
              <w:right w:val="single" w:sz="4" w:space="0" w:color="auto"/>
            </w:tcBorders>
            <w:shd w:val="clear" w:color="000000" w:fill="FFFFFF"/>
            <w:noWrap/>
            <w:vAlign w:val="bottom"/>
            <w:hideMark/>
          </w:tcPr>
          <w:p w14:paraId="675E3F1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25A6C4A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9.6</w:t>
            </w:r>
          </w:p>
        </w:tc>
        <w:tc>
          <w:tcPr>
            <w:tcW w:w="842" w:type="dxa"/>
            <w:tcBorders>
              <w:top w:val="nil"/>
              <w:left w:val="nil"/>
              <w:bottom w:val="single" w:sz="4" w:space="0" w:color="auto"/>
              <w:right w:val="single" w:sz="4" w:space="0" w:color="auto"/>
            </w:tcBorders>
            <w:shd w:val="clear" w:color="000000" w:fill="FFFFFF"/>
            <w:noWrap/>
            <w:vAlign w:val="bottom"/>
            <w:hideMark/>
          </w:tcPr>
          <w:p w14:paraId="09D2DAB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1513" w:type="dxa"/>
            <w:tcBorders>
              <w:top w:val="nil"/>
              <w:left w:val="nil"/>
              <w:bottom w:val="single" w:sz="4" w:space="0" w:color="auto"/>
              <w:right w:val="single" w:sz="4" w:space="0" w:color="auto"/>
            </w:tcBorders>
            <w:shd w:val="clear" w:color="000000" w:fill="FFFFFF"/>
            <w:noWrap/>
            <w:vAlign w:val="bottom"/>
            <w:hideMark/>
          </w:tcPr>
          <w:p w14:paraId="791E549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1BA0B73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w:t>
            </w:r>
          </w:p>
        </w:tc>
      </w:tr>
      <w:tr w:rsidR="00161088" w:rsidRPr="00FB32DA" w14:paraId="562BB7AA"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1DC5791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53</w:t>
            </w:r>
          </w:p>
        </w:tc>
        <w:tc>
          <w:tcPr>
            <w:tcW w:w="738" w:type="dxa"/>
            <w:tcBorders>
              <w:top w:val="nil"/>
              <w:left w:val="nil"/>
              <w:bottom w:val="single" w:sz="4" w:space="0" w:color="auto"/>
              <w:right w:val="single" w:sz="4" w:space="0" w:color="auto"/>
            </w:tcBorders>
            <w:shd w:val="clear" w:color="000000" w:fill="FFFFFF"/>
            <w:noWrap/>
            <w:vAlign w:val="bottom"/>
            <w:hideMark/>
          </w:tcPr>
          <w:p w14:paraId="3BC2BC6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38C3520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382DB0E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w:t>
            </w:r>
          </w:p>
        </w:tc>
        <w:tc>
          <w:tcPr>
            <w:tcW w:w="700" w:type="dxa"/>
            <w:tcBorders>
              <w:top w:val="nil"/>
              <w:left w:val="nil"/>
              <w:bottom w:val="single" w:sz="4" w:space="0" w:color="auto"/>
              <w:right w:val="single" w:sz="4" w:space="0" w:color="auto"/>
            </w:tcBorders>
            <w:shd w:val="clear" w:color="000000" w:fill="FFFFFF"/>
            <w:noWrap/>
            <w:vAlign w:val="bottom"/>
            <w:hideMark/>
          </w:tcPr>
          <w:p w14:paraId="4BE76A4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-6.1</w:t>
            </w:r>
          </w:p>
        </w:tc>
        <w:tc>
          <w:tcPr>
            <w:tcW w:w="779" w:type="dxa"/>
            <w:tcBorders>
              <w:top w:val="nil"/>
              <w:left w:val="nil"/>
              <w:bottom w:val="single" w:sz="4" w:space="0" w:color="auto"/>
              <w:right w:val="single" w:sz="4" w:space="0" w:color="auto"/>
            </w:tcBorders>
            <w:shd w:val="clear" w:color="000000" w:fill="FFFFFF"/>
            <w:noWrap/>
            <w:vAlign w:val="bottom"/>
            <w:hideMark/>
          </w:tcPr>
          <w:p w14:paraId="07E4E4A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160.2</w:t>
            </w:r>
          </w:p>
        </w:tc>
        <w:tc>
          <w:tcPr>
            <w:tcW w:w="936" w:type="dxa"/>
            <w:tcBorders>
              <w:top w:val="nil"/>
              <w:left w:val="nil"/>
              <w:bottom w:val="single" w:sz="4" w:space="0" w:color="auto"/>
              <w:right w:val="single" w:sz="4" w:space="0" w:color="auto"/>
            </w:tcBorders>
            <w:shd w:val="clear" w:color="000000" w:fill="FFFFFF"/>
            <w:noWrap/>
            <w:vAlign w:val="bottom"/>
            <w:hideMark/>
          </w:tcPr>
          <w:p w14:paraId="7324EA1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6A34F46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9.34</w:t>
            </w:r>
          </w:p>
        </w:tc>
        <w:tc>
          <w:tcPr>
            <w:tcW w:w="842" w:type="dxa"/>
            <w:tcBorders>
              <w:top w:val="nil"/>
              <w:left w:val="nil"/>
              <w:bottom w:val="single" w:sz="4" w:space="0" w:color="auto"/>
              <w:right w:val="single" w:sz="4" w:space="0" w:color="auto"/>
            </w:tcBorders>
            <w:shd w:val="clear" w:color="000000" w:fill="FFFFFF"/>
            <w:noWrap/>
            <w:vAlign w:val="bottom"/>
            <w:hideMark/>
          </w:tcPr>
          <w:p w14:paraId="0C9200D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1513" w:type="dxa"/>
            <w:tcBorders>
              <w:top w:val="nil"/>
              <w:left w:val="nil"/>
              <w:bottom w:val="single" w:sz="4" w:space="0" w:color="auto"/>
              <w:right w:val="single" w:sz="4" w:space="0" w:color="auto"/>
            </w:tcBorders>
            <w:shd w:val="clear" w:color="000000" w:fill="FFFFFF"/>
            <w:noWrap/>
            <w:vAlign w:val="bottom"/>
            <w:hideMark/>
          </w:tcPr>
          <w:p w14:paraId="583732F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58ABE98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1E7D06FE"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6631CEB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53</w:t>
            </w:r>
          </w:p>
        </w:tc>
        <w:tc>
          <w:tcPr>
            <w:tcW w:w="738" w:type="dxa"/>
            <w:tcBorders>
              <w:top w:val="nil"/>
              <w:left w:val="nil"/>
              <w:bottom w:val="single" w:sz="4" w:space="0" w:color="auto"/>
              <w:right w:val="single" w:sz="4" w:space="0" w:color="auto"/>
            </w:tcBorders>
            <w:shd w:val="clear" w:color="000000" w:fill="FFFFFF"/>
            <w:noWrap/>
            <w:vAlign w:val="bottom"/>
            <w:hideMark/>
          </w:tcPr>
          <w:p w14:paraId="1FD554F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562A8BC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39416CF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700" w:type="dxa"/>
            <w:tcBorders>
              <w:top w:val="nil"/>
              <w:left w:val="nil"/>
              <w:bottom w:val="single" w:sz="4" w:space="0" w:color="auto"/>
              <w:right w:val="single" w:sz="4" w:space="0" w:color="auto"/>
            </w:tcBorders>
            <w:shd w:val="clear" w:color="000000" w:fill="FFFFFF"/>
            <w:noWrap/>
            <w:vAlign w:val="bottom"/>
            <w:hideMark/>
          </w:tcPr>
          <w:p w14:paraId="1DFF375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-1.6</w:t>
            </w:r>
          </w:p>
        </w:tc>
        <w:tc>
          <w:tcPr>
            <w:tcW w:w="779" w:type="dxa"/>
            <w:tcBorders>
              <w:top w:val="nil"/>
              <w:left w:val="nil"/>
              <w:bottom w:val="single" w:sz="4" w:space="0" w:color="auto"/>
              <w:right w:val="single" w:sz="4" w:space="0" w:color="auto"/>
            </w:tcBorders>
            <w:shd w:val="clear" w:color="000000" w:fill="FFFFFF"/>
            <w:noWrap/>
            <w:vAlign w:val="bottom"/>
            <w:hideMark/>
          </w:tcPr>
          <w:p w14:paraId="62FB1A7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205.3</w:t>
            </w:r>
          </w:p>
        </w:tc>
        <w:tc>
          <w:tcPr>
            <w:tcW w:w="936" w:type="dxa"/>
            <w:tcBorders>
              <w:top w:val="nil"/>
              <w:left w:val="nil"/>
              <w:bottom w:val="single" w:sz="4" w:space="0" w:color="auto"/>
              <w:right w:val="single" w:sz="4" w:space="0" w:color="auto"/>
            </w:tcBorders>
            <w:shd w:val="clear" w:color="000000" w:fill="FFFFFF"/>
            <w:noWrap/>
            <w:vAlign w:val="bottom"/>
            <w:hideMark/>
          </w:tcPr>
          <w:p w14:paraId="5633057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7E66B0C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2.74</w:t>
            </w:r>
          </w:p>
        </w:tc>
        <w:tc>
          <w:tcPr>
            <w:tcW w:w="842" w:type="dxa"/>
            <w:tcBorders>
              <w:top w:val="nil"/>
              <w:left w:val="nil"/>
              <w:bottom w:val="single" w:sz="4" w:space="0" w:color="auto"/>
              <w:right w:val="single" w:sz="4" w:space="0" w:color="auto"/>
            </w:tcBorders>
            <w:shd w:val="clear" w:color="000000" w:fill="FFFFFF"/>
            <w:noWrap/>
            <w:vAlign w:val="bottom"/>
            <w:hideMark/>
          </w:tcPr>
          <w:p w14:paraId="4499963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1513" w:type="dxa"/>
            <w:tcBorders>
              <w:top w:val="nil"/>
              <w:left w:val="nil"/>
              <w:bottom w:val="single" w:sz="4" w:space="0" w:color="auto"/>
              <w:right w:val="single" w:sz="4" w:space="0" w:color="auto"/>
            </w:tcBorders>
            <w:shd w:val="clear" w:color="000000" w:fill="FFFFFF"/>
            <w:noWrap/>
            <w:vAlign w:val="bottom"/>
            <w:hideMark/>
          </w:tcPr>
          <w:p w14:paraId="5325A66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666DD47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38232B88"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D81FA5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54</w:t>
            </w:r>
          </w:p>
        </w:tc>
        <w:tc>
          <w:tcPr>
            <w:tcW w:w="738" w:type="dxa"/>
            <w:tcBorders>
              <w:top w:val="nil"/>
              <w:left w:val="nil"/>
              <w:bottom w:val="single" w:sz="4" w:space="0" w:color="auto"/>
              <w:right w:val="single" w:sz="4" w:space="0" w:color="auto"/>
            </w:tcBorders>
            <w:shd w:val="clear" w:color="000000" w:fill="FFFFFF"/>
            <w:noWrap/>
            <w:vAlign w:val="bottom"/>
            <w:hideMark/>
          </w:tcPr>
          <w:p w14:paraId="3E6EB58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calcite</w:t>
            </w:r>
          </w:p>
        </w:tc>
        <w:tc>
          <w:tcPr>
            <w:tcW w:w="739" w:type="dxa"/>
            <w:tcBorders>
              <w:top w:val="nil"/>
              <w:left w:val="nil"/>
              <w:bottom w:val="single" w:sz="4" w:space="0" w:color="auto"/>
              <w:right w:val="single" w:sz="4" w:space="0" w:color="auto"/>
            </w:tcBorders>
            <w:shd w:val="clear" w:color="000000" w:fill="FFFFFF"/>
            <w:noWrap/>
            <w:vAlign w:val="bottom"/>
            <w:hideMark/>
          </w:tcPr>
          <w:p w14:paraId="3837AE0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4B1CFBA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w:t>
            </w:r>
          </w:p>
        </w:tc>
        <w:tc>
          <w:tcPr>
            <w:tcW w:w="700" w:type="dxa"/>
            <w:tcBorders>
              <w:top w:val="nil"/>
              <w:left w:val="nil"/>
              <w:bottom w:val="single" w:sz="4" w:space="0" w:color="auto"/>
              <w:right w:val="single" w:sz="4" w:space="0" w:color="auto"/>
            </w:tcBorders>
            <w:shd w:val="clear" w:color="000000" w:fill="FFFFFF"/>
            <w:noWrap/>
            <w:vAlign w:val="bottom"/>
            <w:hideMark/>
          </w:tcPr>
          <w:p w14:paraId="31EFABE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w:t>
            </w:r>
          </w:p>
        </w:tc>
        <w:tc>
          <w:tcPr>
            <w:tcW w:w="779" w:type="dxa"/>
            <w:tcBorders>
              <w:top w:val="nil"/>
              <w:left w:val="nil"/>
              <w:bottom w:val="single" w:sz="4" w:space="0" w:color="auto"/>
              <w:right w:val="single" w:sz="4" w:space="0" w:color="auto"/>
            </w:tcBorders>
            <w:shd w:val="clear" w:color="000000" w:fill="FFFFFF"/>
            <w:noWrap/>
            <w:vAlign w:val="bottom"/>
            <w:hideMark/>
          </w:tcPr>
          <w:p w14:paraId="52A1D1F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199.5</w:t>
            </w:r>
          </w:p>
        </w:tc>
        <w:tc>
          <w:tcPr>
            <w:tcW w:w="936" w:type="dxa"/>
            <w:tcBorders>
              <w:top w:val="nil"/>
              <w:left w:val="nil"/>
              <w:bottom w:val="single" w:sz="4" w:space="0" w:color="auto"/>
              <w:right w:val="single" w:sz="4" w:space="0" w:color="auto"/>
            </w:tcBorders>
            <w:shd w:val="clear" w:color="000000" w:fill="FFFFFF"/>
            <w:noWrap/>
            <w:vAlign w:val="bottom"/>
            <w:hideMark/>
          </w:tcPr>
          <w:p w14:paraId="2501F5C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573DF05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5.11</w:t>
            </w:r>
          </w:p>
        </w:tc>
        <w:tc>
          <w:tcPr>
            <w:tcW w:w="842" w:type="dxa"/>
            <w:tcBorders>
              <w:top w:val="nil"/>
              <w:left w:val="nil"/>
              <w:bottom w:val="single" w:sz="4" w:space="0" w:color="auto"/>
              <w:right w:val="single" w:sz="4" w:space="0" w:color="auto"/>
            </w:tcBorders>
            <w:shd w:val="clear" w:color="000000" w:fill="FFFFFF"/>
            <w:noWrap/>
            <w:vAlign w:val="bottom"/>
            <w:hideMark/>
          </w:tcPr>
          <w:p w14:paraId="7E3908E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20</w:t>
            </w:r>
          </w:p>
        </w:tc>
        <w:tc>
          <w:tcPr>
            <w:tcW w:w="1513" w:type="dxa"/>
            <w:tcBorders>
              <w:top w:val="nil"/>
              <w:left w:val="nil"/>
              <w:bottom w:val="single" w:sz="4" w:space="0" w:color="auto"/>
              <w:right w:val="single" w:sz="4" w:space="0" w:color="auto"/>
            </w:tcBorders>
            <w:shd w:val="clear" w:color="000000" w:fill="FFFFFF"/>
            <w:noWrap/>
            <w:vAlign w:val="bottom"/>
            <w:hideMark/>
          </w:tcPr>
          <w:p w14:paraId="6D183A1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5579AE5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4AC785BA"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849E30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54</w:t>
            </w:r>
          </w:p>
        </w:tc>
        <w:tc>
          <w:tcPr>
            <w:tcW w:w="738" w:type="dxa"/>
            <w:tcBorders>
              <w:top w:val="nil"/>
              <w:left w:val="nil"/>
              <w:bottom w:val="single" w:sz="4" w:space="0" w:color="auto"/>
              <w:right w:val="single" w:sz="4" w:space="0" w:color="auto"/>
            </w:tcBorders>
            <w:shd w:val="clear" w:color="000000" w:fill="FFFFFF"/>
            <w:noWrap/>
            <w:vAlign w:val="bottom"/>
            <w:hideMark/>
          </w:tcPr>
          <w:p w14:paraId="0596C56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calcite</w:t>
            </w:r>
          </w:p>
        </w:tc>
        <w:tc>
          <w:tcPr>
            <w:tcW w:w="739" w:type="dxa"/>
            <w:tcBorders>
              <w:top w:val="nil"/>
              <w:left w:val="nil"/>
              <w:bottom w:val="single" w:sz="4" w:space="0" w:color="auto"/>
              <w:right w:val="single" w:sz="4" w:space="0" w:color="auto"/>
            </w:tcBorders>
            <w:shd w:val="clear" w:color="000000" w:fill="FFFFFF"/>
            <w:noWrap/>
            <w:vAlign w:val="bottom"/>
            <w:hideMark/>
          </w:tcPr>
          <w:p w14:paraId="0420D08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79ED5E8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700" w:type="dxa"/>
            <w:tcBorders>
              <w:top w:val="nil"/>
              <w:left w:val="nil"/>
              <w:bottom w:val="single" w:sz="4" w:space="0" w:color="auto"/>
              <w:right w:val="single" w:sz="4" w:space="0" w:color="auto"/>
            </w:tcBorders>
            <w:shd w:val="clear" w:color="000000" w:fill="FFFFFF"/>
            <w:noWrap/>
            <w:vAlign w:val="bottom"/>
            <w:hideMark/>
          </w:tcPr>
          <w:p w14:paraId="2251434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-1.5</w:t>
            </w:r>
          </w:p>
        </w:tc>
        <w:tc>
          <w:tcPr>
            <w:tcW w:w="779" w:type="dxa"/>
            <w:tcBorders>
              <w:top w:val="nil"/>
              <w:left w:val="nil"/>
              <w:bottom w:val="single" w:sz="4" w:space="0" w:color="auto"/>
              <w:right w:val="single" w:sz="4" w:space="0" w:color="auto"/>
            </w:tcBorders>
            <w:shd w:val="clear" w:color="000000" w:fill="FFFFFF"/>
            <w:noWrap/>
            <w:vAlign w:val="bottom"/>
            <w:hideMark/>
          </w:tcPr>
          <w:p w14:paraId="228FD96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317.5</w:t>
            </w:r>
          </w:p>
        </w:tc>
        <w:tc>
          <w:tcPr>
            <w:tcW w:w="936" w:type="dxa"/>
            <w:tcBorders>
              <w:top w:val="nil"/>
              <w:left w:val="nil"/>
              <w:bottom w:val="single" w:sz="4" w:space="0" w:color="auto"/>
              <w:right w:val="single" w:sz="4" w:space="0" w:color="auto"/>
            </w:tcBorders>
            <w:shd w:val="clear" w:color="000000" w:fill="FFFFFF"/>
            <w:noWrap/>
            <w:vAlign w:val="bottom"/>
            <w:hideMark/>
          </w:tcPr>
          <w:p w14:paraId="03935A7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47028D9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2.57</w:t>
            </w:r>
          </w:p>
        </w:tc>
        <w:tc>
          <w:tcPr>
            <w:tcW w:w="842" w:type="dxa"/>
            <w:tcBorders>
              <w:top w:val="nil"/>
              <w:left w:val="nil"/>
              <w:bottom w:val="single" w:sz="4" w:space="0" w:color="auto"/>
              <w:right w:val="single" w:sz="4" w:space="0" w:color="auto"/>
            </w:tcBorders>
            <w:shd w:val="clear" w:color="000000" w:fill="FFFFFF"/>
            <w:noWrap/>
            <w:vAlign w:val="bottom"/>
            <w:hideMark/>
          </w:tcPr>
          <w:p w14:paraId="47FE346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1513" w:type="dxa"/>
            <w:tcBorders>
              <w:top w:val="nil"/>
              <w:left w:val="nil"/>
              <w:bottom w:val="single" w:sz="4" w:space="0" w:color="auto"/>
              <w:right w:val="single" w:sz="4" w:space="0" w:color="auto"/>
            </w:tcBorders>
            <w:shd w:val="clear" w:color="000000" w:fill="FFFFFF"/>
            <w:noWrap/>
            <w:vAlign w:val="bottom"/>
            <w:hideMark/>
          </w:tcPr>
          <w:p w14:paraId="7E2CC10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15F7496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779D83BB"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636208D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54</w:t>
            </w:r>
          </w:p>
        </w:tc>
        <w:tc>
          <w:tcPr>
            <w:tcW w:w="738" w:type="dxa"/>
            <w:tcBorders>
              <w:top w:val="nil"/>
              <w:left w:val="nil"/>
              <w:bottom w:val="single" w:sz="4" w:space="0" w:color="auto"/>
              <w:right w:val="single" w:sz="4" w:space="0" w:color="auto"/>
            </w:tcBorders>
            <w:shd w:val="clear" w:color="000000" w:fill="FFFFFF"/>
            <w:noWrap/>
            <w:vAlign w:val="bottom"/>
            <w:hideMark/>
          </w:tcPr>
          <w:p w14:paraId="42F9D28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calcite</w:t>
            </w:r>
          </w:p>
        </w:tc>
        <w:tc>
          <w:tcPr>
            <w:tcW w:w="739" w:type="dxa"/>
            <w:tcBorders>
              <w:top w:val="nil"/>
              <w:left w:val="nil"/>
              <w:bottom w:val="single" w:sz="4" w:space="0" w:color="auto"/>
              <w:right w:val="single" w:sz="4" w:space="0" w:color="auto"/>
            </w:tcBorders>
            <w:shd w:val="clear" w:color="000000" w:fill="FFFFFF"/>
            <w:noWrap/>
            <w:vAlign w:val="bottom"/>
            <w:hideMark/>
          </w:tcPr>
          <w:p w14:paraId="050E8E9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1A81E36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700" w:type="dxa"/>
            <w:tcBorders>
              <w:top w:val="nil"/>
              <w:left w:val="nil"/>
              <w:bottom w:val="single" w:sz="4" w:space="0" w:color="auto"/>
              <w:right w:val="single" w:sz="4" w:space="0" w:color="auto"/>
            </w:tcBorders>
            <w:shd w:val="clear" w:color="000000" w:fill="FFFFFF"/>
            <w:noWrap/>
            <w:vAlign w:val="bottom"/>
            <w:hideMark/>
          </w:tcPr>
          <w:p w14:paraId="03FD62A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-3.9</w:t>
            </w:r>
          </w:p>
        </w:tc>
        <w:tc>
          <w:tcPr>
            <w:tcW w:w="779" w:type="dxa"/>
            <w:tcBorders>
              <w:top w:val="nil"/>
              <w:left w:val="nil"/>
              <w:bottom w:val="single" w:sz="4" w:space="0" w:color="auto"/>
              <w:right w:val="single" w:sz="4" w:space="0" w:color="auto"/>
            </w:tcBorders>
            <w:shd w:val="clear" w:color="000000" w:fill="FFFFFF"/>
            <w:noWrap/>
            <w:vAlign w:val="bottom"/>
            <w:hideMark/>
          </w:tcPr>
          <w:p w14:paraId="2ABF372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244.2</w:t>
            </w:r>
          </w:p>
        </w:tc>
        <w:tc>
          <w:tcPr>
            <w:tcW w:w="936" w:type="dxa"/>
            <w:tcBorders>
              <w:top w:val="nil"/>
              <w:left w:val="nil"/>
              <w:bottom w:val="single" w:sz="4" w:space="0" w:color="auto"/>
              <w:right w:val="single" w:sz="4" w:space="0" w:color="auto"/>
            </w:tcBorders>
            <w:shd w:val="clear" w:color="000000" w:fill="FFFFFF"/>
            <w:noWrap/>
            <w:vAlign w:val="bottom"/>
            <w:hideMark/>
          </w:tcPr>
          <w:p w14:paraId="04B4994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1F683FA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6.3</w:t>
            </w:r>
          </w:p>
        </w:tc>
        <w:tc>
          <w:tcPr>
            <w:tcW w:w="842" w:type="dxa"/>
            <w:tcBorders>
              <w:top w:val="nil"/>
              <w:left w:val="nil"/>
              <w:bottom w:val="single" w:sz="4" w:space="0" w:color="auto"/>
              <w:right w:val="single" w:sz="4" w:space="0" w:color="auto"/>
            </w:tcBorders>
            <w:shd w:val="clear" w:color="000000" w:fill="FFFFFF"/>
            <w:noWrap/>
            <w:vAlign w:val="bottom"/>
            <w:hideMark/>
          </w:tcPr>
          <w:p w14:paraId="7D5E0EB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1513" w:type="dxa"/>
            <w:tcBorders>
              <w:top w:val="nil"/>
              <w:left w:val="nil"/>
              <w:bottom w:val="single" w:sz="4" w:space="0" w:color="auto"/>
              <w:right w:val="single" w:sz="4" w:space="0" w:color="auto"/>
            </w:tcBorders>
            <w:shd w:val="clear" w:color="000000" w:fill="FFFFFF"/>
            <w:noWrap/>
            <w:vAlign w:val="bottom"/>
            <w:hideMark/>
          </w:tcPr>
          <w:p w14:paraId="1C66FBF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35DCEDD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D</w:t>
            </w:r>
          </w:p>
        </w:tc>
      </w:tr>
      <w:tr w:rsidR="00161088" w:rsidRPr="00FB32DA" w14:paraId="47815AC6"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70D39E5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54</w:t>
            </w:r>
          </w:p>
        </w:tc>
        <w:tc>
          <w:tcPr>
            <w:tcW w:w="738" w:type="dxa"/>
            <w:tcBorders>
              <w:top w:val="nil"/>
              <w:left w:val="nil"/>
              <w:bottom w:val="single" w:sz="4" w:space="0" w:color="auto"/>
              <w:right w:val="single" w:sz="4" w:space="0" w:color="auto"/>
            </w:tcBorders>
            <w:shd w:val="clear" w:color="000000" w:fill="FFFFFF"/>
            <w:noWrap/>
            <w:vAlign w:val="bottom"/>
            <w:hideMark/>
          </w:tcPr>
          <w:p w14:paraId="016E176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calcite</w:t>
            </w:r>
          </w:p>
        </w:tc>
        <w:tc>
          <w:tcPr>
            <w:tcW w:w="739" w:type="dxa"/>
            <w:tcBorders>
              <w:top w:val="nil"/>
              <w:left w:val="nil"/>
              <w:bottom w:val="single" w:sz="4" w:space="0" w:color="auto"/>
              <w:right w:val="single" w:sz="4" w:space="0" w:color="auto"/>
            </w:tcBorders>
            <w:shd w:val="clear" w:color="000000" w:fill="FFFFFF"/>
            <w:noWrap/>
            <w:vAlign w:val="bottom"/>
            <w:hideMark/>
          </w:tcPr>
          <w:p w14:paraId="7784428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27F9F24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w:t>
            </w:r>
          </w:p>
        </w:tc>
        <w:tc>
          <w:tcPr>
            <w:tcW w:w="700" w:type="dxa"/>
            <w:tcBorders>
              <w:top w:val="nil"/>
              <w:left w:val="nil"/>
              <w:bottom w:val="single" w:sz="4" w:space="0" w:color="auto"/>
              <w:right w:val="single" w:sz="4" w:space="0" w:color="auto"/>
            </w:tcBorders>
            <w:shd w:val="clear" w:color="000000" w:fill="FFFFFF"/>
            <w:noWrap/>
            <w:vAlign w:val="bottom"/>
            <w:hideMark/>
          </w:tcPr>
          <w:p w14:paraId="3AD0E8C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-2.9</w:t>
            </w:r>
          </w:p>
        </w:tc>
        <w:tc>
          <w:tcPr>
            <w:tcW w:w="779" w:type="dxa"/>
            <w:tcBorders>
              <w:top w:val="nil"/>
              <w:left w:val="nil"/>
              <w:bottom w:val="single" w:sz="4" w:space="0" w:color="auto"/>
              <w:right w:val="single" w:sz="4" w:space="0" w:color="auto"/>
            </w:tcBorders>
            <w:shd w:val="clear" w:color="000000" w:fill="FFFFFF"/>
            <w:noWrap/>
            <w:vAlign w:val="bottom"/>
            <w:hideMark/>
          </w:tcPr>
          <w:p w14:paraId="7B80249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198.8</w:t>
            </w:r>
          </w:p>
        </w:tc>
        <w:tc>
          <w:tcPr>
            <w:tcW w:w="936" w:type="dxa"/>
            <w:tcBorders>
              <w:top w:val="nil"/>
              <w:left w:val="nil"/>
              <w:bottom w:val="single" w:sz="4" w:space="0" w:color="auto"/>
              <w:right w:val="single" w:sz="4" w:space="0" w:color="auto"/>
            </w:tcBorders>
            <w:shd w:val="clear" w:color="000000" w:fill="FFFFFF"/>
            <w:noWrap/>
            <w:vAlign w:val="bottom"/>
            <w:hideMark/>
          </w:tcPr>
          <w:p w14:paraId="7E07A09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05A7EF6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4.8</w:t>
            </w:r>
          </w:p>
        </w:tc>
        <w:tc>
          <w:tcPr>
            <w:tcW w:w="842" w:type="dxa"/>
            <w:tcBorders>
              <w:top w:val="nil"/>
              <w:left w:val="nil"/>
              <w:bottom w:val="single" w:sz="4" w:space="0" w:color="auto"/>
              <w:right w:val="single" w:sz="4" w:space="0" w:color="auto"/>
            </w:tcBorders>
            <w:shd w:val="clear" w:color="000000" w:fill="FFFFFF"/>
            <w:noWrap/>
            <w:vAlign w:val="bottom"/>
            <w:hideMark/>
          </w:tcPr>
          <w:p w14:paraId="1698580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1513" w:type="dxa"/>
            <w:tcBorders>
              <w:top w:val="nil"/>
              <w:left w:val="nil"/>
              <w:bottom w:val="single" w:sz="4" w:space="0" w:color="auto"/>
              <w:right w:val="single" w:sz="4" w:space="0" w:color="auto"/>
            </w:tcBorders>
            <w:shd w:val="clear" w:color="000000" w:fill="FFFFFF"/>
            <w:noWrap/>
            <w:vAlign w:val="bottom"/>
            <w:hideMark/>
          </w:tcPr>
          <w:p w14:paraId="6D76BA7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7EDB8B7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0A590AC2"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488426F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54</w:t>
            </w:r>
          </w:p>
        </w:tc>
        <w:tc>
          <w:tcPr>
            <w:tcW w:w="738" w:type="dxa"/>
            <w:tcBorders>
              <w:top w:val="nil"/>
              <w:left w:val="nil"/>
              <w:bottom w:val="single" w:sz="4" w:space="0" w:color="auto"/>
              <w:right w:val="single" w:sz="4" w:space="0" w:color="auto"/>
            </w:tcBorders>
            <w:shd w:val="clear" w:color="000000" w:fill="FFFFFF"/>
            <w:noWrap/>
            <w:vAlign w:val="bottom"/>
            <w:hideMark/>
          </w:tcPr>
          <w:p w14:paraId="10D86F3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calcite</w:t>
            </w:r>
          </w:p>
        </w:tc>
        <w:tc>
          <w:tcPr>
            <w:tcW w:w="739" w:type="dxa"/>
            <w:tcBorders>
              <w:top w:val="nil"/>
              <w:left w:val="nil"/>
              <w:bottom w:val="single" w:sz="4" w:space="0" w:color="auto"/>
              <w:right w:val="single" w:sz="4" w:space="0" w:color="auto"/>
            </w:tcBorders>
            <w:shd w:val="clear" w:color="000000" w:fill="FFFFFF"/>
            <w:noWrap/>
            <w:vAlign w:val="bottom"/>
            <w:hideMark/>
          </w:tcPr>
          <w:p w14:paraId="5A2F200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5CED0D0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700" w:type="dxa"/>
            <w:tcBorders>
              <w:top w:val="nil"/>
              <w:left w:val="nil"/>
              <w:bottom w:val="single" w:sz="4" w:space="0" w:color="auto"/>
              <w:right w:val="single" w:sz="4" w:space="0" w:color="auto"/>
            </w:tcBorders>
            <w:shd w:val="clear" w:color="000000" w:fill="FFFFFF"/>
            <w:noWrap/>
            <w:vAlign w:val="bottom"/>
            <w:hideMark/>
          </w:tcPr>
          <w:p w14:paraId="0D19A6E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w:t>
            </w:r>
          </w:p>
        </w:tc>
        <w:tc>
          <w:tcPr>
            <w:tcW w:w="779" w:type="dxa"/>
            <w:tcBorders>
              <w:top w:val="nil"/>
              <w:left w:val="nil"/>
              <w:bottom w:val="single" w:sz="4" w:space="0" w:color="auto"/>
              <w:right w:val="single" w:sz="4" w:space="0" w:color="auto"/>
            </w:tcBorders>
            <w:shd w:val="clear" w:color="000000" w:fill="FFFFFF"/>
            <w:noWrap/>
            <w:vAlign w:val="bottom"/>
            <w:hideMark/>
          </w:tcPr>
          <w:p w14:paraId="2C23B75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255.8</w:t>
            </w:r>
          </w:p>
        </w:tc>
        <w:tc>
          <w:tcPr>
            <w:tcW w:w="936" w:type="dxa"/>
            <w:tcBorders>
              <w:top w:val="nil"/>
              <w:left w:val="nil"/>
              <w:bottom w:val="single" w:sz="4" w:space="0" w:color="auto"/>
              <w:right w:val="single" w:sz="4" w:space="0" w:color="auto"/>
            </w:tcBorders>
            <w:shd w:val="clear" w:color="000000" w:fill="FFFFFF"/>
            <w:noWrap/>
            <w:vAlign w:val="bottom"/>
            <w:hideMark/>
          </w:tcPr>
          <w:p w14:paraId="713D67E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5BC73CC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5.26</w:t>
            </w:r>
          </w:p>
        </w:tc>
        <w:tc>
          <w:tcPr>
            <w:tcW w:w="842" w:type="dxa"/>
            <w:tcBorders>
              <w:top w:val="nil"/>
              <w:left w:val="nil"/>
              <w:bottom w:val="single" w:sz="4" w:space="0" w:color="auto"/>
              <w:right w:val="single" w:sz="4" w:space="0" w:color="auto"/>
            </w:tcBorders>
            <w:shd w:val="clear" w:color="000000" w:fill="FFFFFF"/>
            <w:noWrap/>
            <w:vAlign w:val="bottom"/>
            <w:hideMark/>
          </w:tcPr>
          <w:p w14:paraId="0573FC9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1513" w:type="dxa"/>
            <w:tcBorders>
              <w:top w:val="nil"/>
              <w:left w:val="nil"/>
              <w:bottom w:val="single" w:sz="4" w:space="0" w:color="auto"/>
              <w:right w:val="single" w:sz="4" w:space="0" w:color="auto"/>
            </w:tcBorders>
            <w:shd w:val="clear" w:color="000000" w:fill="FFFFFF"/>
            <w:noWrap/>
            <w:vAlign w:val="bottom"/>
            <w:hideMark/>
          </w:tcPr>
          <w:p w14:paraId="4DAE9D6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3ED8484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D</w:t>
            </w:r>
          </w:p>
        </w:tc>
      </w:tr>
      <w:tr w:rsidR="00161088" w:rsidRPr="00FB32DA" w14:paraId="7BAFC5F0"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14FE74D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54</w:t>
            </w:r>
          </w:p>
        </w:tc>
        <w:tc>
          <w:tcPr>
            <w:tcW w:w="738" w:type="dxa"/>
            <w:tcBorders>
              <w:top w:val="nil"/>
              <w:left w:val="nil"/>
              <w:bottom w:val="single" w:sz="4" w:space="0" w:color="auto"/>
              <w:right w:val="single" w:sz="4" w:space="0" w:color="auto"/>
            </w:tcBorders>
            <w:shd w:val="clear" w:color="000000" w:fill="FFFFFF"/>
            <w:noWrap/>
            <w:vAlign w:val="bottom"/>
            <w:hideMark/>
          </w:tcPr>
          <w:p w14:paraId="00D5371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calcite</w:t>
            </w:r>
          </w:p>
        </w:tc>
        <w:tc>
          <w:tcPr>
            <w:tcW w:w="739" w:type="dxa"/>
            <w:tcBorders>
              <w:top w:val="nil"/>
              <w:left w:val="nil"/>
              <w:bottom w:val="single" w:sz="4" w:space="0" w:color="auto"/>
              <w:right w:val="single" w:sz="4" w:space="0" w:color="auto"/>
            </w:tcBorders>
            <w:shd w:val="clear" w:color="000000" w:fill="FFFFFF"/>
            <w:noWrap/>
            <w:vAlign w:val="bottom"/>
            <w:hideMark/>
          </w:tcPr>
          <w:p w14:paraId="0EAE74A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55BDC63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w:t>
            </w:r>
          </w:p>
        </w:tc>
        <w:tc>
          <w:tcPr>
            <w:tcW w:w="700" w:type="dxa"/>
            <w:tcBorders>
              <w:top w:val="nil"/>
              <w:left w:val="nil"/>
              <w:bottom w:val="single" w:sz="4" w:space="0" w:color="auto"/>
              <w:right w:val="single" w:sz="4" w:space="0" w:color="auto"/>
            </w:tcBorders>
            <w:shd w:val="clear" w:color="000000" w:fill="FFFFFF"/>
            <w:noWrap/>
            <w:vAlign w:val="bottom"/>
            <w:hideMark/>
          </w:tcPr>
          <w:p w14:paraId="6C6B17D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-4.5</w:t>
            </w:r>
          </w:p>
        </w:tc>
        <w:tc>
          <w:tcPr>
            <w:tcW w:w="779" w:type="dxa"/>
            <w:tcBorders>
              <w:top w:val="nil"/>
              <w:left w:val="nil"/>
              <w:bottom w:val="single" w:sz="4" w:space="0" w:color="auto"/>
              <w:right w:val="single" w:sz="4" w:space="0" w:color="auto"/>
            </w:tcBorders>
            <w:shd w:val="clear" w:color="000000" w:fill="FFFFFF"/>
            <w:noWrap/>
            <w:vAlign w:val="bottom"/>
            <w:hideMark/>
          </w:tcPr>
          <w:p w14:paraId="637F91F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303.5</w:t>
            </w:r>
          </w:p>
        </w:tc>
        <w:tc>
          <w:tcPr>
            <w:tcW w:w="936" w:type="dxa"/>
            <w:tcBorders>
              <w:top w:val="nil"/>
              <w:left w:val="nil"/>
              <w:bottom w:val="single" w:sz="4" w:space="0" w:color="auto"/>
              <w:right w:val="single" w:sz="4" w:space="0" w:color="auto"/>
            </w:tcBorders>
            <w:shd w:val="clear" w:color="000000" w:fill="FFFFFF"/>
            <w:noWrap/>
            <w:vAlign w:val="bottom"/>
            <w:hideMark/>
          </w:tcPr>
          <w:p w14:paraId="301077F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02D63B0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7.17</w:t>
            </w:r>
          </w:p>
        </w:tc>
        <w:tc>
          <w:tcPr>
            <w:tcW w:w="842" w:type="dxa"/>
            <w:tcBorders>
              <w:top w:val="nil"/>
              <w:left w:val="nil"/>
              <w:bottom w:val="single" w:sz="4" w:space="0" w:color="auto"/>
              <w:right w:val="single" w:sz="4" w:space="0" w:color="auto"/>
            </w:tcBorders>
            <w:shd w:val="clear" w:color="000000" w:fill="FFFFFF"/>
            <w:noWrap/>
            <w:vAlign w:val="bottom"/>
            <w:hideMark/>
          </w:tcPr>
          <w:p w14:paraId="6FA2892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w:t>
            </w:r>
          </w:p>
        </w:tc>
        <w:tc>
          <w:tcPr>
            <w:tcW w:w="1513" w:type="dxa"/>
            <w:tcBorders>
              <w:top w:val="nil"/>
              <w:left w:val="nil"/>
              <w:bottom w:val="single" w:sz="4" w:space="0" w:color="auto"/>
              <w:right w:val="single" w:sz="4" w:space="0" w:color="auto"/>
            </w:tcBorders>
            <w:shd w:val="clear" w:color="000000" w:fill="FFFFFF"/>
            <w:noWrap/>
            <w:vAlign w:val="bottom"/>
            <w:hideMark/>
          </w:tcPr>
          <w:p w14:paraId="497382D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6F6E75F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061E969D"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2149804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54</w:t>
            </w:r>
          </w:p>
        </w:tc>
        <w:tc>
          <w:tcPr>
            <w:tcW w:w="738" w:type="dxa"/>
            <w:tcBorders>
              <w:top w:val="nil"/>
              <w:left w:val="nil"/>
              <w:bottom w:val="single" w:sz="4" w:space="0" w:color="auto"/>
              <w:right w:val="single" w:sz="4" w:space="0" w:color="auto"/>
            </w:tcBorders>
            <w:shd w:val="clear" w:color="000000" w:fill="FFFFFF"/>
            <w:noWrap/>
            <w:vAlign w:val="bottom"/>
            <w:hideMark/>
          </w:tcPr>
          <w:p w14:paraId="1BCBC40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calcite</w:t>
            </w:r>
          </w:p>
        </w:tc>
        <w:tc>
          <w:tcPr>
            <w:tcW w:w="739" w:type="dxa"/>
            <w:tcBorders>
              <w:top w:val="nil"/>
              <w:left w:val="nil"/>
              <w:bottom w:val="single" w:sz="4" w:space="0" w:color="auto"/>
              <w:right w:val="single" w:sz="4" w:space="0" w:color="auto"/>
            </w:tcBorders>
            <w:shd w:val="clear" w:color="000000" w:fill="FFFFFF"/>
            <w:noWrap/>
            <w:vAlign w:val="bottom"/>
            <w:hideMark/>
          </w:tcPr>
          <w:p w14:paraId="732CAB1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13AB998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w:t>
            </w:r>
          </w:p>
        </w:tc>
        <w:tc>
          <w:tcPr>
            <w:tcW w:w="700" w:type="dxa"/>
            <w:tcBorders>
              <w:top w:val="nil"/>
              <w:left w:val="nil"/>
              <w:bottom w:val="single" w:sz="4" w:space="0" w:color="auto"/>
              <w:right w:val="single" w:sz="4" w:space="0" w:color="auto"/>
            </w:tcBorders>
            <w:shd w:val="clear" w:color="000000" w:fill="FFFFFF"/>
            <w:noWrap/>
            <w:vAlign w:val="bottom"/>
            <w:hideMark/>
          </w:tcPr>
          <w:p w14:paraId="392E58C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-2.4</w:t>
            </w:r>
          </w:p>
        </w:tc>
        <w:tc>
          <w:tcPr>
            <w:tcW w:w="779" w:type="dxa"/>
            <w:tcBorders>
              <w:top w:val="nil"/>
              <w:left w:val="nil"/>
              <w:bottom w:val="single" w:sz="4" w:space="0" w:color="auto"/>
              <w:right w:val="single" w:sz="4" w:space="0" w:color="auto"/>
            </w:tcBorders>
            <w:shd w:val="clear" w:color="000000" w:fill="FFFFFF"/>
            <w:noWrap/>
            <w:vAlign w:val="bottom"/>
            <w:hideMark/>
          </w:tcPr>
          <w:p w14:paraId="421026E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364.8</w:t>
            </w:r>
          </w:p>
        </w:tc>
        <w:tc>
          <w:tcPr>
            <w:tcW w:w="936" w:type="dxa"/>
            <w:tcBorders>
              <w:top w:val="nil"/>
              <w:left w:val="nil"/>
              <w:bottom w:val="single" w:sz="4" w:space="0" w:color="auto"/>
              <w:right w:val="single" w:sz="4" w:space="0" w:color="auto"/>
            </w:tcBorders>
            <w:shd w:val="clear" w:color="000000" w:fill="FFFFFF"/>
            <w:noWrap/>
            <w:vAlign w:val="bottom"/>
            <w:hideMark/>
          </w:tcPr>
          <w:p w14:paraId="00B2362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4FD3564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4.03</w:t>
            </w:r>
          </w:p>
        </w:tc>
        <w:tc>
          <w:tcPr>
            <w:tcW w:w="842" w:type="dxa"/>
            <w:tcBorders>
              <w:top w:val="nil"/>
              <w:left w:val="nil"/>
              <w:bottom w:val="single" w:sz="4" w:space="0" w:color="auto"/>
              <w:right w:val="single" w:sz="4" w:space="0" w:color="auto"/>
            </w:tcBorders>
            <w:shd w:val="clear" w:color="000000" w:fill="FFFFFF"/>
            <w:noWrap/>
            <w:vAlign w:val="bottom"/>
            <w:hideMark/>
          </w:tcPr>
          <w:p w14:paraId="79A17D7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1513" w:type="dxa"/>
            <w:tcBorders>
              <w:top w:val="nil"/>
              <w:left w:val="nil"/>
              <w:bottom w:val="single" w:sz="4" w:space="0" w:color="auto"/>
              <w:right w:val="single" w:sz="4" w:space="0" w:color="auto"/>
            </w:tcBorders>
            <w:shd w:val="clear" w:color="000000" w:fill="FFFFFF"/>
            <w:noWrap/>
            <w:vAlign w:val="bottom"/>
            <w:hideMark/>
          </w:tcPr>
          <w:p w14:paraId="43563E5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5EA1F41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5C7715B4"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5E84C09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54</w:t>
            </w:r>
          </w:p>
        </w:tc>
        <w:tc>
          <w:tcPr>
            <w:tcW w:w="738" w:type="dxa"/>
            <w:tcBorders>
              <w:top w:val="nil"/>
              <w:left w:val="nil"/>
              <w:bottom w:val="single" w:sz="4" w:space="0" w:color="auto"/>
              <w:right w:val="single" w:sz="4" w:space="0" w:color="auto"/>
            </w:tcBorders>
            <w:shd w:val="clear" w:color="000000" w:fill="FFFFFF"/>
            <w:noWrap/>
            <w:vAlign w:val="bottom"/>
            <w:hideMark/>
          </w:tcPr>
          <w:p w14:paraId="25DDBD4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calcite</w:t>
            </w:r>
          </w:p>
        </w:tc>
        <w:tc>
          <w:tcPr>
            <w:tcW w:w="739" w:type="dxa"/>
            <w:tcBorders>
              <w:top w:val="nil"/>
              <w:left w:val="nil"/>
              <w:bottom w:val="single" w:sz="4" w:space="0" w:color="auto"/>
              <w:right w:val="single" w:sz="4" w:space="0" w:color="auto"/>
            </w:tcBorders>
            <w:shd w:val="clear" w:color="000000" w:fill="FFFFFF"/>
            <w:noWrap/>
            <w:vAlign w:val="bottom"/>
            <w:hideMark/>
          </w:tcPr>
          <w:p w14:paraId="46B3CEE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7B16040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700" w:type="dxa"/>
            <w:tcBorders>
              <w:top w:val="nil"/>
              <w:left w:val="nil"/>
              <w:bottom w:val="single" w:sz="4" w:space="0" w:color="auto"/>
              <w:right w:val="single" w:sz="4" w:space="0" w:color="auto"/>
            </w:tcBorders>
            <w:shd w:val="clear" w:color="000000" w:fill="FFFFFF"/>
            <w:noWrap/>
            <w:vAlign w:val="bottom"/>
            <w:hideMark/>
          </w:tcPr>
          <w:p w14:paraId="16A6828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-3.4</w:t>
            </w:r>
          </w:p>
        </w:tc>
        <w:tc>
          <w:tcPr>
            <w:tcW w:w="779" w:type="dxa"/>
            <w:tcBorders>
              <w:top w:val="nil"/>
              <w:left w:val="nil"/>
              <w:bottom w:val="single" w:sz="4" w:space="0" w:color="auto"/>
              <w:right w:val="single" w:sz="4" w:space="0" w:color="auto"/>
            </w:tcBorders>
            <w:shd w:val="clear" w:color="000000" w:fill="FFFFFF"/>
            <w:noWrap/>
            <w:vAlign w:val="bottom"/>
            <w:hideMark/>
          </w:tcPr>
          <w:p w14:paraId="0CE9344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285.9</w:t>
            </w:r>
          </w:p>
        </w:tc>
        <w:tc>
          <w:tcPr>
            <w:tcW w:w="936" w:type="dxa"/>
            <w:tcBorders>
              <w:top w:val="nil"/>
              <w:left w:val="nil"/>
              <w:bottom w:val="single" w:sz="4" w:space="0" w:color="auto"/>
              <w:right w:val="single" w:sz="4" w:space="0" w:color="auto"/>
            </w:tcBorders>
            <w:shd w:val="clear" w:color="000000" w:fill="FFFFFF"/>
            <w:noWrap/>
            <w:vAlign w:val="bottom"/>
            <w:hideMark/>
          </w:tcPr>
          <w:p w14:paraId="69866D9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65271AB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5.56</w:t>
            </w:r>
          </w:p>
        </w:tc>
        <w:tc>
          <w:tcPr>
            <w:tcW w:w="842" w:type="dxa"/>
            <w:tcBorders>
              <w:top w:val="nil"/>
              <w:left w:val="nil"/>
              <w:bottom w:val="single" w:sz="4" w:space="0" w:color="auto"/>
              <w:right w:val="single" w:sz="4" w:space="0" w:color="auto"/>
            </w:tcBorders>
            <w:shd w:val="clear" w:color="000000" w:fill="FFFFFF"/>
            <w:noWrap/>
            <w:vAlign w:val="bottom"/>
            <w:hideMark/>
          </w:tcPr>
          <w:p w14:paraId="2839992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1513" w:type="dxa"/>
            <w:tcBorders>
              <w:top w:val="nil"/>
              <w:left w:val="nil"/>
              <w:bottom w:val="single" w:sz="4" w:space="0" w:color="auto"/>
              <w:right w:val="single" w:sz="4" w:space="0" w:color="auto"/>
            </w:tcBorders>
            <w:shd w:val="clear" w:color="000000" w:fill="FFFFFF"/>
            <w:noWrap/>
            <w:vAlign w:val="bottom"/>
            <w:hideMark/>
          </w:tcPr>
          <w:p w14:paraId="44B64F5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210F212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E</w:t>
            </w:r>
          </w:p>
        </w:tc>
      </w:tr>
      <w:tr w:rsidR="00161088" w:rsidRPr="00FB32DA" w14:paraId="293B0676"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5F8879F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54</w:t>
            </w:r>
          </w:p>
        </w:tc>
        <w:tc>
          <w:tcPr>
            <w:tcW w:w="738" w:type="dxa"/>
            <w:tcBorders>
              <w:top w:val="nil"/>
              <w:left w:val="nil"/>
              <w:bottom w:val="single" w:sz="4" w:space="0" w:color="auto"/>
              <w:right w:val="single" w:sz="4" w:space="0" w:color="auto"/>
            </w:tcBorders>
            <w:shd w:val="clear" w:color="000000" w:fill="FFFFFF"/>
            <w:noWrap/>
            <w:vAlign w:val="bottom"/>
            <w:hideMark/>
          </w:tcPr>
          <w:p w14:paraId="11BD232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calcite</w:t>
            </w:r>
          </w:p>
        </w:tc>
        <w:tc>
          <w:tcPr>
            <w:tcW w:w="739" w:type="dxa"/>
            <w:tcBorders>
              <w:top w:val="nil"/>
              <w:left w:val="nil"/>
              <w:bottom w:val="single" w:sz="4" w:space="0" w:color="auto"/>
              <w:right w:val="single" w:sz="4" w:space="0" w:color="auto"/>
            </w:tcBorders>
            <w:shd w:val="clear" w:color="000000" w:fill="FFFFFF"/>
            <w:noWrap/>
            <w:vAlign w:val="bottom"/>
            <w:hideMark/>
          </w:tcPr>
          <w:p w14:paraId="1FFA37C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5D3AB85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700" w:type="dxa"/>
            <w:tcBorders>
              <w:top w:val="nil"/>
              <w:left w:val="nil"/>
              <w:bottom w:val="single" w:sz="4" w:space="0" w:color="auto"/>
              <w:right w:val="single" w:sz="4" w:space="0" w:color="auto"/>
            </w:tcBorders>
            <w:shd w:val="clear" w:color="000000" w:fill="FFFFFF"/>
            <w:noWrap/>
            <w:vAlign w:val="bottom"/>
            <w:hideMark/>
          </w:tcPr>
          <w:p w14:paraId="30BFB74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-4.2</w:t>
            </w:r>
          </w:p>
        </w:tc>
        <w:tc>
          <w:tcPr>
            <w:tcW w:w="779" w:type="dxa"/>
            <w:tcBorders>
              <w:top w:val="nil"/>
              <w:left w:val="nil"/>
              <w:bottom w:val="single" w:sz="4" w:space="0" w:color="auto"/>
              <w:right w:val="single" w:sz="4" w:space="0" w:color="auto"/>
            </w:tcBorders>
            <w:shd w:val="clear" w:color="000000" w:fill="FFFFFF"/>
            <w:noWrap/>
            <w:vAlign w:val="bottom"/>
            <w:hideMark/>
          </w:tcPr>
          <w:p w14:paraId="45E7036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298</w:t>
            </w:r>
          </w:p>
        </w:tc>
        <w:tc>
          <w:tcPr>
            <w:tcW w:w="936" w:type="dxa"/>
            <w:tcBorders>
              <w:top w:val="nil"/>
              <w:left w:val="nil"/>
              <w:bottom w:val="single" w:sz="4" w:space="0" w:color="auto"/>
              <w:right w:val="single" w:sz="4" w:space="0" w:color="auto"/>
            </w:tcBorders>
            <w:shd w:val="clear" w:color="000000" w:fill="FFFFFF"/>
            <w:noWrap/>
            <w:vAlign w:val="bottom"/>
            <w:hideMark/>
          </w:tcPr>
          <w:p w14:paraId="4A7B1DE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7036EE5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6.74</w:t>
            </w:r>
          </w:p>
        </w:tc>
        <w:tc>
          <w:tcPr>
            <w:tcW w:w="842" w:type="dxa"/>
            <w:tcBorders>
              <w:top w:val="nil"/>
              <w:left w:val="nil"/>
              <w:bottom w:val="single" w:sz="4" w:space="0" w:color="auto"/>
              <w:right w:val="single" w:sz="4" w:space="0" w:color="auto"/>
            </w:tcBorders>
            <w:shd w:val="clear" w:color="000000" w:fill="FFFFFF"/>
            <w:noWrap/>
            <w:vAlign w:val="bottom"/>
            <w:hideMark/>
          </w:tcPr>
          <w:p w14:paraId="0661C3F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1513" w:type="dxa"/>
            <w:tcBorders>
              <w:top w:val="nil"/>
              <w:left w:val="nil"/>
              <w:bottom w:val="single" w:sz="4" w:space="0" w:color="auto"/>
              <w:right w:val="single" w:sz="4" w:space="0" w:color="auto"/>
            </w:tcBorders>
            <w:shd w:val="clear" w:color="000000" w:fill="FFFFFF"/>
            <w:noWrap/>
            <w:vAlign w:val="bottom"/>
            <w:hideMark/>
          </w:tcPr>
          <w:p w14:paraId="6FA79E1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0C68BD8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E</w:t>
            </w:r>
          </w:p>
        </w:tc>
      </w:tr>
      <w:tr w:rsidR="00161088" w:rsidRPr="00FB32DA" w14:paraId="5E0CC053"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5873955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54</w:t>
            </w:r>
          </w:p>
        </w:tc>
        <w:tc>
          <w:tcPr>
            <w:tcW w:w="738" w:type="dxa"/>
            <w:tcBorders>
              <w:top w:val="nil"/>
              <w:left w:val="nil"/>
              <w:bottom w:val="single" w:sz="4" w:space="0" w:color="auto"/>
              <w:right w:val="single" w:sz="4" w:space="0" w:color="auto"/>
            </w:tcBorders>
            <w:shd w:val="clear" w:color="000000" w:fill="FFFFFF"/>
            <w:noWrap/>
            <w:vAlign w:val="bottom"/>
            <w:hideMark/>
          </w:tcPr>
          <w:p w14:paraId="6535E8F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calcite</w:t>
            </w:r>
          </w:p>
        </w:tc>
        <w:tc>
          <w:tcPr>
            <w:tcW w:w="739" w:type="dxa"/>
            <w:tcBorders>
              <w:top w:val="nil"/>
              <w:left w:val="nil"/>
              <w:bottom w:val="single" w:sz="4" w:space="0" w:color="auto"/>
              <w:right w:val="single" w:sz="4" w:space="0" w:color="auto"/>
            </w:tcBorders>
            <w:shd w:val="clear" w:color="000000" w:fill="FFFFFF"/>
            <w:noWrap/>
            <w:vAlign w:val="bottom"/>
            <w:hideMark/>
          </w:tcPr>
          <w:p w14:paraId="603790A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4EB4CAE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w:t>
            </w:r>
          </w:p>
        </w:tc>
        <w:tc>
          <w:tcPr>
            <w:tcW w:w="700" w:type="dxa"/>
            <w:tcBorders>
              <w:top w:val="nil"/>
              <w:left w:val="nil"/>
              <w:bottom w:val="single" w:sz="4" w:space="0" w:color="auto"/>
              <w:right w:val="single" w:sz="4" w:space="0" w:color="auto"/>
            </w:tcBorders>
            <w:shd w:val="clear" w:color="000000" w:fill="FFFFFF"/>
            <w:noWrap/>
            <w:vAlign w:val="bottom"/>
            <w:hideMark/>
          </w:tcPr>
          <w:p w14:paraId="08D8EC4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-2.3</w:t>
            </w:r>
          </w:p>
        </w:tc>
        <w:tc>
          <w:tcPr>
            <w:tcW w:w="779" w:type="dxa"/>
            <w:tcBorders>
              <w:top w:val="nil"/>
              <w:left w:val="nil"/>
              <w:bottom w:val="single" w:sz="4" w:space="0" w:color="auto"/>
              <w:right w:val="single" w:sz="4" w:space="0" w:color="auto"/>
            </w:tcBorders>
            <w:shd w:val="clear" w:color="000000" w:fill="FFFFFF"/>
            <w:noWrap/>
            <w:vAlign w:val="bottom"/>
            <w:hideMark/>
          </w:tcPr>
          <w:p w14:paraId="04ECB93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356.2</w:t>
            </w:r>
          </w:p>
        </w:tc>
        <w:tc>
          <w:tcPr>
            <w:tcW w:w="936" w:type="dxa"/>
            <w:tcBorders>
              <w:top w:val="nil"/>
              <w:left w:val="nil"/>
              <w:bottom w:val="single" w:sz="4" w:space="0" w:color="auto"/>
              <w:right w:val="single" w:sz="4" w:space="0" w:color="auto"/>
            </w:tcBorders>
            <w:shd w:val="clear" w:color="000000" w:fill="FFFFFF"/>
            <w:noWrap/>
            <w:vAlign w:val="bottom"/>
            <w:hideMark/>
          </w:tcPr>
          <w:p w14:paraId="0889EB3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2E106E7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3.87</w:t>
            </w:r>
          </w:p>
        </w:tc>
        <w:tc>
          <w:tcPr>
            <w:tcW w:w="842" w:type="dxa"/>
            <w:tcBorders>
              <w:top w:val="nil"/>
              <w:left w:val="nil"/>
              <w:bottom w:val="single" w:sz="4" w:space="0" w:color="auto"/>
              <w:right w:val="single" w:sz="4" w:space="0" w:color="auto"/>
            </w:tcBorders>
            <w:shd w:val="clear" w:color="000000" w:fill="FFFFFF"/>
            <w:noWrap/>
            <w:vAlign w:val="bottom"/>
            <w:hideMark/>
          </w:tcPr>
          <w:p w14:paraId="476AF03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1513" w:type="dxa"/>
            <w:tcBorders>
              <w:top w:val="nil"/>
              <w:left w:val="nil"/>
              <w:bottom w:val="single" w:sz="4" w:space="0" w:color="auto"/>
              <w:right w:val="single" w:sz="4" w:space="0" w:color="auto"/>
            </w:tcBorders>
            <w:shd w:val="clear" w:color="000000" w:fill="FFFFFF"/>
            <w:noWrap/>
            <w:vAlign w:val="bottom"/>
            <w:hideMark/>
          </w:tcPr>
          <w:p w14:paraId="6C8E937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34BD525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0E23291F"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2A3B1F7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55</w:t>
            </w:r>
          </w:p>
        </w:tc>
        <w:tc>
          <w:tcPr>
            <w:tcW w:w="738" w:type="dxa"/>
            <w:tcBorders>
              <w:top w:val="nil"/>
              <w:left w:val="nil"/>
              <w:bottom w:val="single" w:sz="4" w:space="0" w:color="auto"/>
              <w:right w:val="single" w:sz="4" w:space="0" w:color="auto"/>
            </w:tcBorders>
            <w:shd w:val="clear" w:color="000000" w:fill="FFFFFF"/>
            <w:noWrap/>
            <w:vAlign w:val="bottom"/>
            <w:hideMark/>
          </w:tcPr>
          <w:p w14:paraId="393421D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2002A1E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200AC7C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w:t>
            </w:r>
          </w:p>
        </w:tc>
        <w:tc>
          <w:tcPr>
            <w:tcW w:w="700" w:type="dxa"/>
            <w:tcBorders>
              <w:top w:val="nil"/>
              <w:left w:val="nil"/>
              <w:bottom w:val="single" w:sz="4" w:space="0" w:color="auto"/>
              <w:right w:val="single" w:sz="4" w:space="0" w:color="auto"/>
            </w:tcBorders>
            <w:shd w:val="clear" w:color="000000" w:fill="FFFFFF"/>
            <w:noWrap/>
            <w:vAlign w:val="bottom"/>
            <w:hideMark/>
          </w:tcPr>
          <w:p w14:paraId="589E1BF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779" w:type="dxa"/>
            <w:tcBorders>
              <w:top w:val="nil"/>
              <w:left w:val="nil"/>
              <w:bottom w:val="single" w:sz="4" w:space="0" w:color="auto"/>
              <w:right w:val="single" w:sz="4" w:space="0" w:color="auto"/>
            </w:tcBorders>
            <w:shd w:val="clear" w:color="000000" w:fill="FFFFFF"/>
            <w:noWrap/>
            <w:vAlign w:val="bottom"/>
            <w:hideMark/>
          </w:tcPr>
          <w:p w14:paraId="44A3BF4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325.9</w:t>
            </w:r>
          </w:p>
        </w:tc>
        <w:tc>
          <w:tcPr>
            <w:tcW w:w="936" w:type="dxa"/>
            <w:tcBorders>
              <w:top w:val="nil"/>
              <w:left w:val="nil"/>
              <w:bottom w:val="single" w:sz="4" w:space="0" w:color="auto"/>
              <w:right w:val="single" w:sz="4" w:space="0" w:color="auto"/>
            </w:tcBorders>
            <w:shd w:val="clear" w:color="000000" w:fill="FFFFFF"/>
            <w:noWrap/>
            <w:vAlign w:val="bottom"/>
            <w:hideMark/>
          </w:tcPr>
          <w:p w14:paraId="58EECE6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5C703E2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3.39</w:t>
            </w:r>
          </w:p>
        </w:tc>
        <w:tc>
          <w:tcPr>
            <w:tcW w:w="842" w:type="dxa"/>
            <w:tcBorders>
              <w:top w:val="nil"/>
              <w:left w:val="nil"/>
              <w:bottom w:val="single" w:sz="4" w:space="0" w:color="auto"/>
              <w:right w:val="single" w:sz="4" w:space="0" w:color="auto"/>
            </w:tcBorders>
            <w:shd w:val="clear" w:color="000000" w:fill="FFFFFF"/>
            <w:noWrap/>
            <w:vAlign w:val="bottom"/>
            <w:hideMark/>
          </w:tcPr>
          <w:p w14:paraId="590DFD2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25</w:t>
            </w:r>
          </w:p>
        </w:tc>
        <w:tc>
          <w:tcPr>
            <w:tcW w:w="1513" w:type="dxa"/>
            <w:tcBorders>
              <w:top w:val="nil"/>
              <w:left w:val="nil"/>
              <w:bottom w:val="single" w:sz="4" w:space="0" w:color="auto"/>
              <w:right w:val="single" w:sz="4" w:space="0" w:color="auto"/>
            </w:tcBorders>
            <w:shd w:val="clear" w:color="000000" w:fill="FFFFFF"/>
            <w:noWrap/>
            <w:vAlign w:val="bottom"/>
            <w:hideMark/>
          </w:tcPr>
          <w:p w14:paraId="08B5422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2CB746C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F</w:t>
            </w:r>
          </w:p>
        </w:tc>
      </w:tr>
      <w:tr w:rsidR="00161088" w:rsidRPr="00FB32DA" w14:paraId="13E90105"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75ED422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55</w:t>
            </w:r>
          </w:p>
        </w:tc>
        <w:tc>
          <w:tcPr>
            <w:tcW w:w="738" w:type="dxa"/>
            <w:tcBorders>
              <w:top w:val="nil"/>
              <w:left w:val="nil"/>
              <w:bottom w:val="single" w:sz="4" w:space="0" w:color="auto"/>
              <w:right w:val="single" w:sz="4" w:space="0" w:color="auto"/>
            </w:tcBorders>
            <w:shd w:val="clear" w:color="000000" w:fill="FFFFFF"/>
            <w:noWrap/>
            <w:vAlign w:val="bottom"/>
            <w:hideMark/>
          </w:tcPr>
          <w:p w14:paraId="2A0FE5B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3EEBF6E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7D6B741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700" w:type="dxa"/>
            <w:tcBorders>
              <w:top w:val="nil"/>
              <w:left w:val="nil"/>
              <w:bottom w:val="single" w:sz="4" w:space="0" w:color="auto"/>
              <w:right w:val="single" w:sz="4" w:space="0" w:color="auto"/>
            </w:tcBorders>
            <w:shd w:val="clear" w:color="000000" w:fill="FFFFFF"/>
            <w:noWrap/>
            <w:vAlign w:val="bottom"/>
            <w:hideMark/>
          </w:tcPr>
          <w:p w14:paraId="1E52CDA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-1.9</w:t>
            </w:r>
          </w:p>
        </w:tc>
        <w:tc>
          <w:tcPr>
            <w:tcW w:w="779" w:type="dxa"/>
            <w:tcBorders>
              <w:top w:val="nil"/>
              <w:left w:val="nil"/>
              <w:bottom w:val="single" w:sz="4" w:space="0" w:color="auto"/>
              <w:right w:val="single" w:sz="4" w:space="0" w:color="auto"/>
            </w:tcBorders>
            <w:shd w:val="clear" w:color="000000" w:fill="FFFFFF"/>
            <w:noWrap/>
            <w:vAlign w:val="bottom"/>
            <w:hideMark/>
          </w:tcPr>
          <w:p w14:paraId="69A8A4B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249.7</w:t>
            </w:r>
          </w:p>
        </w:tc>
        <w:tc>
          <w:tcPr>
            <w:tcW w:w="936" w:type="dxa"/>
            <w:tcBorders>
              <w:top w:val="nil"/>
              <w:left w:val="nil"/>
              <w:bottom w:val="single" w:sz="4" w:space="0" w:color="auto"/>
              <w:right w:val="single" w:sz="4" w:space="0" w:color="auto"/>
            </w:tcBorders>
            <w:shd w:val="clear" w:color="000000" w:fill="FFFFFF"/>
            <w:noWrap/>
            <w:vAlign w:val="bottom"/>
            <w:hideMark/>
          </w:tcPr>
          <w:p w14:paraId="05C4A00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633D182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3.23</w:t>
            </w:r>
          </w:p>
        </w:tc>
        <w:tc>
          <w:tcPr>
            <w:tcW w:w="842" w:type="dxa"/>
            <w:tcBorders>
              <w:top w:val="nil"/>
              <w:left w:val="nil"/>
              <w:bottom w:val="single" w:sz="4" w:space="0" w:color="auto"/>
              <w:right w:val="single" w:sz="4" w:space="0" w:color="auto"/>
            </w:tcBorders>
            <w:shd w:val="clear" w:color="000000" w:fill="FFFFFF"/>
            <w:noWrap/>
            <w:vAlign w:val="bottom"/>
            <w:hideMark/>
          </w:tcPr>
          <w:p w14:paraId="39D516B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w:t>
            </w:r>
          </w:p>
        </w:tc>
        <w:tc>
          <w:tcPr>
            <w:tcW w:w="1513" w:type="dxa"/>
            <w:tcBorders>
              <w:top w:val="nil"/>
              <w:left w:val="nil"/>
              <w:bottom w:val="single" w:sz="4" w:space="0" w:color="auto"/>
              <w:right w:val="single" w:sz="4" w:space="0" w:color="auto"/>
            </w:tcBorders>
            <w:shd w:val="clear" w:color="000000" w:fill="FFFFFF"/>
            <w:noWrap/>
            <w:vAlign w:val="bottom"/>
            <w:hideMark/>
          </w:tcPr>
          <w:p w14:paraId="3ED5564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195CB06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F</w:t>
            </w:r>
          </w:p>
        </w:tc>
      </w:tr>
      <w:tr w:rsidR="00161088" w:rsidRPr="00FB32DA" w14:paraId="44115EB3"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6CD8D1D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55</w:t>
            </w:r>
          </w:p>
        </w:tc>
        <w:tc>
          <w:tcPr>
            <w:tcW w:w="738" w:type="dxa"/>
            <w:tcBorders>
              <w:top w:val="nil"/>
              <w:left w:val="nil"/>
              <w:bottom w:val="single" w:sz="4" w:space="0" w:color="auto"/>
              <w:right w:val="single" w:sz="4" w:space="0" w:color="auto"/>
            </w:tcBorders>
            <w:shd w:val="clear" w:color="000000" w:fill="FFFFFF"/>
            <w:noWrap/>
            <w:vAlign w:val="bottom"/>
            <w:hideMark/>
          </w:tcPr>
          <w:p w14:paraId="54F7FC3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4893268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503A593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700" w:type="dxa"/>
            <w:tcBorders>
              <w:top w:val="nil"/>
              <w:left w:val="nil"/>
              <w:bottom w:val="single" w:sz="4" w:space="0" w:color="auto"/>
              <w:right w:val="single" w:sz="4" w:space="0" w:color="auto"/>
            </w:tcBorders>
            <w:shd w:val="clear" w:color="000000" w:fill="FFFFFF"/>
            <w:noWrap/>
            <w:vAlign w:val="bottom"/>
            <w:hideMark/>
          </w:tcPr>
          <w:p w14:paraId="697C9D9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-1.7</w:t>
            </w:r>
          </w:p>
        </w:tc>
        <w:tc>
          <w:tcPr>
            <w:tcW w:w="779" w:type="dxa"/>
            <w:tcBorders>
              <w:top w:val="nil"/>
              <w:left w:val="nil"/>
              <w:bottom w:val="single" w:sz="4" w:space="0" w:color="auto"/>
              <w:right w:val="single" w:sz="4" w:space="0" w:color="auto"/>
            </w:tcBorders>
            <w:shd w:val="clear" w:color="000000" w:fill="FFFFFF"/>
            <w:noWrap/>
            <w:vAlign w:val="bottom"/>
            <w:hideMark/>
          </w:tcPr>
          <w:p w14:paraId="6CB5ABA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365.8</w:t>
            </w:r>
          </w:p>
        </w:tc>
        <w:tc>
          <w:tcPr>
            <w:tcW w:w="936" w:type="dxa"/>
            <w:tcBorders>
              <w:top w:val="nil"/>
              <w:left w:val="nil"/>
              <w:bottom w:val="single" w:sz="4" w:space="0" w:color="auto"/>
              <w:right w:val="single" w:sz="4" w:space="0" w:color="auto"/>
            </w:tcBorders>
            <w:shd w:val="clear" w:color="000000" w:fill="FFFFFF"/>
            <w:noWrap/>
            <w:vAlign w:val="bottom"/>
            <w:hideMark/>
          </w:tcPr>
          <w:p w14:paraId="1087EA3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492FDAE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2.9</w:t>
            </w:r>
          </w:p>
        </w:tc>
        <w:tc>
          <w:tcPr>
            <w:tcW w:w="842" w:type="dxa"/>
            <w:tcBorders>
              <w:top w:val="nil"/>
              <w:left w:val="nil"/>
              <w:bottom w:val="single" w:sz="4" w:space="0" w:color="auto"/>
              <w:right w:val="single" w:sz="4" w:space="0" w:color="auto"/>
            </w:tcBorders>
            <w:shd w:val="clear" w:color="000000" w:fill="FFFFFF"/>
            <w:noWrap/>
            <w:vAlign w:val="bottom"/>
            <w:hideMark/>
          </w:tcPr>
          <w:p w14:paraId="4BEE855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12</w:t>
            </w:r>
          </w:p>
        </w:tc>
        <w:tc>
          <w:tcPr>
            <w:tcW w:w="1513" w:type="dxa"/>
            <w:tcBorders>
              <w:top w:val="nil"/>
              <w:left w:val="nil"/>
              <w:bottom w:val="single" w:sz="4" w:space="0" w:color="auto"/>
              <w:right w:val="single" w:sz="4" w:space="0" w:color="auto"/>
            </w:tcBorders>
            <w:shd w:val="clear" w:color="000000" w:fill="FFFFFF"/>
            <w:noWrap/>
            <w:vAlign w:val="bottom"/>
            <w:hideMark/>
          </w:tcPr>
          <w:p w14:paraId="187F6E1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6BAF6DB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F</w:t>
            </w:r>
          </w:p>
        </w:tc>
      </w:tr>
      <w:tr w:rsidR="00161088" w:rsidRPr="00FB32DA" w14:paraId="2854591A"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696AC2A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55</w:t>
            </w:r>
          </w:p>
        </w:tc>
        <w:tc>
          <w:tcPr>
            <w:tcW w:w="738" w:type="dxa"/>
            <w:tcBorders>
              <w:top w:val="nil"/>
              <w:left w:val="nil"/>
              <w:bottom w:val="single" w:sz="4" w:space="0" w:color="auto"/>
              <w:right w:val="single" w:sz="4" w:space="0" w:color="auto"/>
            </w:tcBorders>
            <w:shd w:val="clear" w:color="000000" w:fill="FFFFFF"/>
            <w:noWrap/>
            <w:vAlign w:val="bottom"/>
            <w:hideMark/>
          </w:tcPr>
          <w:p w14:paraId="3FBB7C4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169AAAC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46971E2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w:t>
            </w:r>
          </w:p>
        </w:tc>
        <w:tc>
          <w:tcPr>
            <w:tcW w:w="700" w:type="dxa"/>
            <w:tcBorders>
              <w:top w:val="nil"/>
              <w:left w:val="nil"/>
              <w:bottom w:val="single" w:sz="4" w:space="0" w:color="auto"/>
              <w:right w:val="single" w:sz="4" w:space="0" w:color="auto"/>
            </w:tcBorders>
            <w:shd w:val="clear" w:color="000000" w:fill="FFFFFF"/>
            <w:noWrap/>
            <w:vAlign w:val="bottom"/>
            <w:hideMark/>
          </w:tcPr>
          <w:p w14:paraId="2E6C103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-1.8</w:t>
            </w:r>
          </w:p>
        </w:tc>
        <w:tc>
          <w:tcPr>
            <w:tcW w:w="779" w:type="dxa"/>
            <w:tcBorders>
              <w:top w:val="nil"/>
              <w:left w:val="nil"/>
              <w:bottom w:val="single" w:sz="4" w:space="0" w:color="auto"/>
              <w:right w:val="single" w:sz="4" w:space="0" w:color="auto"/>
            </w:tcBorders>
            <w:shd w:val="clear" w:color="000000" w:fill="FFFFFF"/>
            <w:noWrap/>
            <w:vAlign w:val="bottom"/>
            <w:hideMark/>
          </w:tcPr>
          <w:p w14:paraId="02B7C0B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339.9</w:t>
            </w:r>
          </w:p>
        </w:tc>
        <w:tc>
          <w:tcPr>
            <w:tcW w:w="936" w:type="dxa"/>
            <w:tcBorders>
              <w:top w:val="nil"/>
              <w:left w:val="nil"/>
              <w:bottom w:val="single" w:sz="4" w:space="0" w:color="auto"/>
              <w:right w:val="single" w:sz="4" w:space="0" w:color="auto"/>
            </w:tcBorders>
            <w:shd w:val="clear" w:color="000000" w:fill="FFFFFF"/>
            <w:noWrap/>
            <w:vAlign w:val="bottom"/>
            <w:hideMark/>
          </w:tcPr>
          <w:p w14:paraId="5E69DE9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1E8C143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3.06</w:t>
            </w:r>
          </w:p>
        </w:tc>
        <w:tc>
          <w:tcPr>
            <w:tcW w:w="842" w:type="dxa"/>
            <w:tcBorders>
              <w:top w:val="nil"/>
              <w:left w:val="nil"/>
              <w:bottom w:val="single" w:sz="4" w:space="0" w:color="auto"/>
              <w:right w:val="single" w:sz="4" w:space="0" w:color="auto"/>
            </w:tcBorders>
            <w:shd w:val="clear" w:color="000000" w:fill="FFFFFF"/>
            <w:noWrap/>
            <w:vAlign w:val="bottom"/>
            <w:hideMark/>
          </w:tcPr>
          <w:p w14:paraId="7EF0E4B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1513" w:type="dxa"/>
            <w:tcBorders>
              <w:top w:val="nil"/>
              <w:left w:val="nil"/>
              <w:bottom w:val="single" w:sz="4" w:space="0" w:color="auto"/>
              <w:right w:val="single" w:sz="4" w:space="0" w:color="auto"/>
            </w:tcBorders>
            <w:shd w:val="clear" w:color="000000" w:fill="FFFFFF"/>
            <w:noWrap/>
            <w:vAlign w:val="bottom"/>
            <w:hideMark/>
          </w:tcPr>
          <w:p w14:paraId="7A830CA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108A651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F</w:t>
            </w:r>
          </w:p>
        </w:tc>
      </w:tr>
      <w:tr w:rsidR="00161088" w:rsidRPr="00FB32DA" w14:paraId="1ADDC8D3"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46EB140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55</w:t>
            </w:r>
          </w:p>
        </w:tc>
        <w:tc>
          <w:tcPr>
            <w:tcW w:w="738" w:type="dxa"/>
            <w:tcBorders>
              <w:top w:val="nil"/>
              <w:left w:val="nil"/>
              <w:bottom w:val="single" w:sz="4" w:space="0" w:color="auto"/>
              <w:right w:val="single" w:sz="4" w:space="0" w:color="auto"/>
            </w:tcBorders>
            <w:shd w:val="clear" w:color="000000" w:fill="FFFFFF"/>
            <w:noWrap/>
            <w:vAlign w:val="bottom"/>
            <w:hideMark/>
          </w:tcPr>
          <w:p w14:paraId="436D669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5705218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7AE3B86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700" w:type="dxa"/>
            <w:tcBorders>
              <w:top w:val="nil"/>
              <w:left w:val="nil"/>
              <w:bottom w:val="single" w:sz="4" w:space="0" w:color="auto"/>
              <w:right w:val="single" w:sz="4" w:space="0" w:color="auto"/>
            </w:tcBorders>
            <w:shd w:val="clear" w:color="000000" w:fill="FFFFFF"/>
            <w:noWrap/>
            <w:vAlign w:val="bottom"/>
            <w:hideMark/>
          </w:tcPr>
          <w:p w14:paraId="0D26B73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-2.4</w:t>
            </w:r>
          </w:p>
        </w:tc>
        <w:tc>
          <w:tcPr>
            <w:tcW w:w="779" w:type="dxa"/>
            <w:tcBorders>
              <w:top w:val="nil"/>
              <w:left w:val="nil"/>
              <w:bottom w:val="single" w:sz="4" w:space="0" w:color="auto"/>
              <w:right w:val="single" w:sz="4" w:space="0" w:color="auto"/>
            </w:tcBorders>
            <w:shd w:val="clear" w:color="000000" w:fill="FFFFFF"/>
            <w:noWrap/>
            <w:vAlign w:val="bottom"/>
            <w:hideMark/>
          </w:tcPr>
          <w:p w14:paraId="214E8FD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328.4</w:t>
            </w:r>
          </w:p>
        </w:tc>
        <w:tc>
          <w:tcPr>
            <w:tcW w:w="936" w:type="dxa"/>
            <w:tcBorders>
              <w:top w:val="nil"/>
              <w:left w:val="nil"/>
              <w:bottom w:val="single" w:sz="4" w:space="0" w:color="auto"/>
              <w:right w:val="single" w:sz="4" w:space="0" w:color="auto"/>
            </w:tcBorders>
            <w:shd w:val="clear" w:color="000000" w:fill="FFFFFF"/>
            <w:noWrap/>
            <w:vAlign w:val="bottom"/>
            <w:hideMark/>
          </w:tcPr>
          <w:p w14:paraId="5DF212E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2ACC57A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4.03</w:t>
            </w:r>
          </w:p>
        </w:tc>
        <w:tc>
          <w:tcPr>
            <w:tcW w:w="842" w:type="dxa"/>
            <w:tcBorders>
              <w:top w:val="nil"/>
              <w:left w:val="nil"/>
              <w:bottom w:val="single" w:sz="4" w:space="0" w:color="auto"/>
              <w:right w:val="single" w:sz="4" w:space="0" w:color="auto"/>
            </w:tcBorders>
            <w:shd w:val="clear" w:color="000000" w:fill="FFFFFF"/>
            <w:noWrap/>
            <w:vAlign w:val="bottom"/>
            <w:hideMark/>
          </w:tcPr>
          <w:p w14:paraId="7C4A6CF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20</w:t>
            </w:r>
          </w:p>
        </w:tc>
        <w:tc>
          <w:tcPr>
            <w:tcW w:w="1513" w:type="dxa"/>
            <w:tcBorders>
              <w:top w:val="nil"/>
              <w:left w:val="nil"/>
              <w:bottom w:val="single" w:sz="4" w:space="0" w:color="auto"/>
              <w:right w:val="single" w:sz="4" w:space="0" w:color="auto"/>
            </w:tcBorders>
            <w:shd w:val="clear" w:color="000000" w:fill="FFFFFF"/>
            <w:noWrap/>
            <w:vAlign w:val="bottom"/>
            <w:hideMark/>
          </w:tcPr>
          <w:p w14:paraId="4E422EE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5C0DDCD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F</w:t>
            </w:r>
          </w:p>
        </w:tc>
      </w:tr>
      <w:tr w:rsidR="00161088" w:rsidRPr="00FB32DA" w14:paraId="2C103FE9"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496DFA4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55</w:t>
            </w:r>
          </w:p>
        </w:tc>
        <w:tc>
          <w:tcPr>
            <w:tcW w:w="738" w:type="dxa"/>
            <w:tcBorders>
              <w:top w:val="nil"/>
              <w:left w:val="nil"/>
              <w:bottom w:val="single" w:sz="4" w:space="0" w:color="auto"/>
              <w:right w:val="single" w:sz="4" w:space="0" w:color="auto"/>
            </w:tcBorders>
            <w:shd w:val="clear" w:color="000000" w:fill="FFFFFF"/>
            <w:noWrap/>
            <w:vAlign w:val="bottom"/>
            <w:hideMark/>
          </w:tcPr>
          <w:p w14:paraId="1B27556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4F04219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6C8886A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w:t>
            </w:r>
          </w:p>
        </w:tc>
        <w:tc>
          <w:tcPr>
            <w:tcW w:w="700" w:type="dxa"/>
            <w:tcBorders>
              <w:top w:val="nil"/>
              <w:left w:val="nil"/>
              <w:bottom w:val="single" w:sz="4" w:space="0" w:color="auto"/>
              <w:right w:val="single" w:sz="4" w:space="0" w:color="auto"/>
            </w:tcBorders>
            <w:shd w:val="clear" w:color="000000" w:fill="FFFFFF"/>
            <w:noWrap/>
            <w:vAlign w:val="bottom"/>
            <w:hideMark/>
          </w:tcPr>
          <w:p w14:paraId="4CA2796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-1.6</w:t>
            </w:r>
          </w:p>
        </w:tc>
        <w:tc>
          <w:tcPr>
            <w:tcW w:w="779" w:type="dxa"/>
            <w:tcBorders>
              <w:top w:val="nil"/>
              <w:left w:val="nil"/>
              <w:bottom w:val="single" w:sz="4" w:space="0" w:color="auto"/>
              <w:right w:val="single" w:sz="4" w:space="0" w:color="auto"/>
            </w:tcBorders>
            <w:shd w:val="clear" w:color="000000" w:fill="FFFFFF"/>
            <w:noWrap/>
            <w:vAlign w:val="bottom"/>
            <w:hideMark/>
          </w:tcPr>
          <w:p w14:paraId="1017477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351.6</w:t>
            </w:r>
          </w:p>
        </w:tc>
        <w:tc>
          <w:tcPr>
            <w:tcW w:w="936" w:type="dxa"/>
            <w:tcBorders>
              <w:top w:val="nil"/>
              <w:left w:val="nil"/>
              <w:bottom w:val="single" w:sz="4" w:space="0" w:color="auto"/>
              <w:right w:val="single" w:sz="4" w:space="0" w:color="auto"/>
            </w:tcBorders>
            <w:shd w:val="clear" w:color="000000" w:fill="FFFFFF"/>
            <w:noWrap/>
            <w:vAlign w:val="bottom"/>
            <w:hideMark/>
          </w:tcPr>
          <w:p w14:paraId="681CA5A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2E0BA4D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2.74</w:t>
            </w:r>
          </w:p>
        </w:tc>
        <w:tc>
          <w:tcPr>
            <w:tcW w:w="842" w:type="dxa"/>
            <w:tcBorders>
              <w:top w:val="nil"/>
              <w:left w:val="nil"/>
              <w:bottom w:val="single" w:sz="4" w:space="0" w:color="auto"/>
              <w:right w:val="single" w:sz="4" w:space="0" w:color="auto"/>
            </w:tcBorders>
            <w:shd w:val="clear" w:color="000000" w:fill="FFFFFF"/>
            <w:noWrap/>
            <w:vAlign w:val="bottom"/>
            <w:hideMark/>
          </w:tcPr>
          <w:p w14:paraId="0FC006F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w:t>
            </w:r>
          </w:p>
        </w:tc>
        <w:tc>
          <w:tcPr>
            <w:tcW w:w="1513" w:type="dxa"/>
            <w:tcBorders>
              <w:top w:val="nil"/>
              <w:left w:val="nil"/>
              <w:bottom w:val="single" w:sz="4" w:space="0" w:color="auto"/>
              <w:right w:val="single" w:sz="4" w:space="0" w:color="auto"/>
            </w:tcBorders>
            <w:shd w:val="clear" w:color="000000" w:fill="FFFFFF"/>
            <w:noWrap/>
            <w:vAlign w:val="bottom"/>
            <w:hideMark/>
          </w:tcPr>
          <w:p w14:paraId="54D87F1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10912A4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F</w:t>
            </w:r>
          </w:p>
        </w:tc>
      </w:tr>
      <w:tr w:rsidR="00161088" w:rsidRPr="00FB32DA" w14:paraId="43C1879D"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06709E1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55</w:t>
            </w:r>
          </w:p>
        </w:tc>
        <w:tc>
          <w:tcPr>
            <w:tcW w:w="738" w:type="dxa"/>
            <w:tcBorders>
              <w:top w:val="nil"/>
              <w:left w:val="nil"/>
              <w:bottom w:val="single" w:sz="4" w:space="0" w:color="auto"/>
              <w:right w:val="single" w:sz="4" w:space="0" w:color="auto"/>
            </w:tcBorders>
            <w:shd w:val="clear" w:color="000000" w:fill="FFFFFF"/>
            <w:noWrap/>
            <w:vAlign w:val="bottom"/>
            <w:hideMark/>
          </w:tcPr>
          <w:p w14:paraId="296EC1E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1910E4E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382A37A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700" w:type="dxa"/>
            <w:tcBorders>
              <w:top w:val="nil"/>
              <w:left w:val="nil"/>
              <w:bottom w:val="single" w:sz="4" w:space="0" w:color="auto"/>
              <w:right w:val="single" w:sz="4" w:space="0" w:color="auto"/>
            </w:tcBorders>
            <w:shd w:val="clear" w:color="000000" w:fill="FFFFFF"/>
            <w:noWrap/>
            <w:vAlign w:val="bottom"/>
            <w:hideMark/>
          </w:tcPr>
          <w:p w14:paraId="46A6C5C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-4.1</w:t>
            </w:r>
          </w:p>
        </w:tc>
        <w:tc>
          <w:tcPr>
            <w:tcW w:w="779" w:type="dxa"/>
            <w:tcBorders>
              <w:top w:val="nil"/>
              <w:left w:val="nil"/>
              <w:bottom w:val="single" w:sz="4" w:space="0" w:color="auto"/>
              <w:right w:val="single" w:sz="4" w:space="0" w:color="auto"/>
            </w:tcBorders>
            <w:shd w:val="clear" w:color="000000" w:fill="FFFFFF"/>
            <w:noWrap/>
            <w:vAlign w:val="bottom"/>
            <w:hideMark/>
          </w:tcPr>
          <w:p w14:paraId="06FF678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296.4</w:t>
            </w:r>
          </w:p>
        </w:tc>
        <w:tc>
          <w:tcPr>
            <w:tcW w:w="936" w:type="dxa"/>
            <w:tcBorders>
              <w:top w:val="nil"/>
              <w:left w:val="nil"/>
              <w:bottom w:val="single" w:sz="4" w:space="0" w:color="auto"/>
              <w:right w:val="single" w:sz="4" w:space="0" w:color="auto"/>
            </w:tcBorders>
            <w:shd w:val="clear" w:color="000000" w:fill="FFFFFF"/>
            <w:noWrap/>
            <w:vAlign w:val="bottom"/>
            <w:hideMark/>
          </w:tcPr>
          <w:p w14:paraId="0F32500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1835BF3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6.59</w:t>
            </w:r>
          </w:p>
        </w:tc>
        <w:tc>
          <w:tcPr>
            <w:tcW w:w="842" w:type="dxa"/>
            <w:tcBorders>
              <w:top w:val="nil"/>
              <w:left w:val="nil"/>
              <w:bottom w:val="single" w:sz="4" w:space="0" w:color="auto"/>
              <w:right w:val="single" w:sz="4" w:space="0" w:color="auto"/>
            </w:tcBorders>
            <w:shd w:val="clear" w:color="000000" w:fill="FFFFFF"/>
            <w:noWrap/>
            <w:vAlign w:val="bottom"/>
            <w:hideMark/>
          </w:tcPr>
          <w:p w14:paraId="60F484A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15</w:t>
            </w:r>
          </w:p>
        </w:tc>
        <w:tc>
          <w:tcPr>
            <w:tcW w:w="1513" w:type="dxa"/>
            <w:tcBorders>
              <w:top w:val="nil"/>
              <w:left w:val="nil"/>
              <w:bottom w:val="single" w:sz="4" w:space="0" w:color="auto"/>
              <w:right w:val="single" w:sz="4" w:space="0" w:color="auto"/>
            </w:tcBorders>
            <w:shd w:val="clear" w:color="000000" w:fill="FFFFFF"/>
            <w:noWrap/>
            <w:vAlign w:val="bottom"/>
            <w:hideMark/>
          </w:tcPr>
          <w:p w14:paraId="1F92E4C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61603AE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G</w:t>
            </w:r>
          </w:p>
        </w:tc>
      </w:tr>
      <w:tr w:rsidR="00161088" w:rsidRPr="00FB32DA" w14:paraId="6D5B4A3A"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727C72F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55</w:t>
            </w:r>
          </w:p>
        </w:tc>
        <w:tc>
          <w:tcPr>
            <w:tcW w:w="738" w:type="dxa"/>
            <w:tcBorders>
              <w:top w:val="nil"/>
              <w:left w:val="nil"/>
              <w:bottom w:val="single" w:sz="4" w:space="0" w:color="auto"/>
              <w:right w:val="single" w:sz="4" w:space="0" w:color="auto"/>
            </w:tcBorders>
            <w:shd w:val="clear" w:color="000000" w:fill="FFFFFF"/>
            <w:noWrap/>
            <w:vAlign w:val="bottom"/>
            <w:hideMark/>
          </w:tcPr>
          <w:p w14:paraId="2B5455C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5D6AEB6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69D6FA1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700" w:type="dxa"/>
            <w:tcBorders>
              <w:top w:val="nil"/>
              <w:left w:val="nil"/>
              <w:bottom w:val="single" w:sz="4" w:space="0" w:color="auto"/>
              <w:right w:val="single" w:sz="4" w:space="0" w:color="auto"/>
            </w:tcBorders>
            <w:shd w:val="clear" w:color="000000" w:fill="FFFFFF"/>
            <w:noWrap/>
            <w:vAlign w:val="bottom"/>
            <w:hideMark/>
          </w:tcPr>
          <w:p w14:paraId="7745D68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w:t>
            </w:r>
          </w:p>
        </w:tc>
        <w:tc>
          <w:tcPr>
            <w:tcW w:w="779" w:type="dxa"/>
            <w:tcBorders>
              <w:top w:val="nil"/>
              <w:left w:val="nil"/>
              <w:bottom w:val="single" w:sz="4" w:space="0" w:color="auto"/>
              <w:right w:val="single" w:sz="4" w:space="0" w:color="auto"/>
            </w:tcBorders>
            <w:shd w:val="clear" w:color="000000" w:fill="FFFFFF"/>
            <w:noWrap/>
            <w:vAlign w:val="bottom"/>
            <w:hideMark/>
          </w:tcPr>
          <w:p w14:paraId="4D4377B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296.4</w:t>
            </w:r>
          </w:p>
        </w:tc>
        <w:tc>
          <w:tcPr>
            <w:tcW w:w="936" w:type="dxa"/>
            <w:tcBorders>
              <w:top w:val="nil"/>
              <w:left w:val="nil"/>
              <w:bottom w:val="single" w:sz="4" w:space="0" w:color="auto"/>
              <w:right w:val="single" w:sz="4" w:space="0" w:color="auto"/>
            </w:tcBorders>
            <w:shd w:val="clear" w:color="000000" w:fill="FFFFFF"/>
            <w:noWrap/>
            <w:vAlign w:val="bottom"/>
            <w:hideMark/>
          </w:tcPr>
          <w:p w14:paraId="3053B75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16AC552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5.11</w:t>
            </w:r>
          </w:p>
        </w:tc>
        <w:tc>
          <w:tcPr>
            <w:tcW w:w="842" w:type="dxa"/>
            <w:tcBorders>
              <w:top w:val="nil"/>
              <w:left w:val="nil"/>
              <w:bottom w:val="single" w:sz="4" w:space="0" w:color="auto"/>
              <w:right w:val="single" w:sz="4" w:space="0" w:color="auto"/>
            </w:tcBorders>
            <w:shd w:val="clear" w:color="000000" w:fill="FFFFFF"/>
            <w:noWrap/>
            <w:vAlign w:val="bottom"/>
            <w:hideMark/>
          </w:tcPr>
          <w:p w14:paraId="6C4A770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w:t>
            </w:r>
          </w:p>
        </w:tc>
        <w:tc>
          <w:tcPr>
            <w:tcW w:w="1513" w:type="dxa"/>
            <w:tcBorders>
              <w:top w:val="nil"/>
              <w:left w:val="nil"/>
              <w:bottom w:val="single" w:sz="4" w:space="0" w:color="auto"/>
              <w:right w:val="single" w:sz="4" w:space="0" w:color="auto"/>
            </w:tcBorders>
            <w:shd w:val="clear" w:color="000000" w:fill="FFFFFF"/>
            <w:noWrap/>
            <w:vAlign w:val="bottom"/>
            <w:hideMark/>
          </w:tcPr>
          <w:p w14:paraId="7FC52F8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4ABDC5D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G</w:t>
            </w:r>
          </w:p>
        </w:tc>
      </w:tr>
      <w:tr w:rsidR="00161088" w:rsidRPr="00FB32DA" w14:paraId="758C7FF1"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623B88B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55</w:t>
            </w:r>
          </w:p>
        </w:tc>
        <w:tc>
          <w:tcPr>
            <w:tcW w:w="738" w:type="dxa"/>
            <w:tcBorders>
              <w:top w:val="nil"/>
              <w:left w:val="nil"/>
              <w:bottom w:val="single" w:sz="4" w:space="0" w:color="auto"/>
              <w:right w:val="single" w:sz="4" w:space="0" w:color="auto"/>
            </w:tcBorders>
            <w:shd w:val="clear" w:color="000000" w:fill="FFFFFF"/>
            <w:noWrap/>
            <w:vAlign w:val="bottom"/>
            <w:hideMark/>
          </w:tcPr>
          <w:p w14:paraId="20F8687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74CD49F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029C732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w:t>
            </w:r>
          </w:p>
        </w:tc>
        <w:tc>
          <w:tcPr>
            <w:tcW w:w="700" w:type="dxa"/>
            <w:tcBorders>
              <w:top w:val="nil"/>
              <w:left w:val="nil"/>
              <w:bottom w:val="single" w:sz="4" w:space="0" w:color="auto"/>
              <w:right w:val="single" w:sz="4" w:space="0" w:color="auto"/>
            </w:tcBorders>
            <w:shd w:val="clear" w:color="000000" w:fill="FFFFFF"/>
            <w:noWrap/>
            <w:vAlign w:val="bottom"/>
            <w:hideMark/>
          </w:tcPr>
          <w:p w14:paraId="46FAB64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-2.1</w:t>
            </w:r>
          </w:p>
        </w:tc>
        <w:tc>
          <w:tcPr>
            <w:tcW w:w="779" w:type="dxa"/>
            <w:tcBorders>
              <w:top w:val="nil"/>
              <w:left w:val="nil"/>
              <w:bottom w:val="single" w:sz="4" w:space="0" w:color="auto"/>
              <w:right w:val="single" w:sz="4" w:space="0" w:color="auto"/>
            </w:tcBorders>
            <w:shd w:val="clear" w:color="000000" w:fill="FFFFFF"/>
            <w:noWrap/>
            <w:vAlign w:val="bottom"/>
            <w:hideMark/>
          </w:tcPr>
          <w:p w14:paraId="1B30699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311.5</w:t>
            </w:r>
          </w:p>
        </w:tc>
        <w:tc>
          <w:tcPr>
            <w:tcW w:w="936" w:type="dxa"/>
            <w:tcBorders>
              <w:top w:val="nil"/>
              <w:left w:val="nil"/>
              <w:bottom w:val="single" w:sz="4" w:space="0" w:color="auto"/>
              <w:right w:val="single" w:sz="4" w:space="0" w:color="auto"/>
            </w:tcBorders>
            <w:shd w:val="clear" w:color="000000" w:fill="FFFFFF"/>
            <w:noWrap/>
            <w:vAlign w:val="bottom"/>
            <w:hideMark/>
          </w:tcPr>
          <w:p w14:paraId="2B507B0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498BE6C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3.55</w:t>
            </w:r>
          </w:p>
        </w:tc>
        <w:tc>
          <w:tcPr>
            <w:tcW w:w="842" w:type="dxa"/>
            <w:tcBorders>
              <w:top w:val="nil"/>
              <w:left w:val="nil"/>
              <w:bottom w:val="single" w:sz="4" w:space="0" w:color="auto"/>
              <w:right w:val="single" w:sz="4" w:space="0" w:color="auto"/>
            </w:tcBorders>
            <w:shd w:val="clear" w:color="000000" w:fill="FFFFFF"/>
            <w:noWrap/>
            <w:vAlign w:val="bottom"/>
            <w:hideMark/>
          </w:tcPr>
          <w:p w14:paraId="17220F9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w:t>
            </w:r>
          </w:p>
        </w:tc>
        <w:tc>
          <w:tcPr>
            <w:tcW w:w="1513" w:type="dxa"/>
            <w:tcBorders>
              <w:top w:val="nil"/>
              <w:left w:val="nil"/>
              <w:bottom w:val="single" w:sz="4" w:space="0" w:color="auto"/>
              <w:right w:val="single" w:sz="4" w:space="0" w:color="auto"/>
            </w:tcBorders>
            <w:shd w:val="clear" w:color="000000" w:fill="FFFFFF"/>
            <w:noWrap/>
            <w:vAlign w:val="bottom"/>
            <w:hideMark/>
          </w:tcPr>
          <w:p w14:paraId="10BD6B9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4DD4BE1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H</w:t>
            </w:r>
          </w:p>
        </w:tc>
      </w:tr>
      <w:tr w:rsidR="00161088" w:rsidRPr="00FB32DA" w14:paraId="4C110C5A"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2A1544B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55</w:t>
            </w:r>
          </w:p>
        </w:tc>
        <w:tc>
          <w:tcPr>
            <w:tcW w:w="738" w:type="dxa"/>
            <w:tcBorders>
              <w:top w:val="nil"/>
              <w:left w:val="nil"/>
              <w:bottom w:val="single" w:sz="4" w:space="0" w:color="auto"/>
              <w:right w:val="single" w:sz="4" w:space="0" w:color="auto"/>
            </w:tcBorders>
            <w:shd w:val="clear" w:color="000000" w:fill="FFFFFF"/>
            <w:noWrap/>
            <w:vAlign w:val="bottom"/>
            <w:hideMark/>
          </w:tcPr>
          <w:p w14:paraId="0CFA56E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7AE5CD9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5D0DE21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700" w:type="dxa"/>
            <w:tcBorders>
              <w:top w:val="nil"/>
              <w:left w:val="nil"/>
              <w:bottom w:val="single" w:sz="4" w:space="0" w:color="auto"/>
              <w:right w:val="single" w:sz="4" w:space="0" w:color="auto"/>
            </w:tcBorders>
            <w:shd w:val="clear" w:color="000000" w:fill="FFFFFF"/>
            <w:noWrap/>
            <w:vAlign w:val="bottom"/>
            <w:hideMark/>
          </w:tcPr>
          <w:p w14:paraId="78A869E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w:t>
            </w:r>
          </w:p>
        </w:tc>
        <w:tc>
          <w:tcPr>
            <w:tcW w:w="779" w:type="dxa"/>
            <w:tcBorders>
              <w:top w:val="nil"/>
              <w:left w:val="nil"/>
              <w:bottom w:val="single" w:sz="4" w:space="0" w:color="auto"/>
              <w:right w:val="single" w:sz="4" w:space="0" w:color="auto"/>
            </w:tcBorders>
            <w:shd w:val="clear" w:color="000000" w:fill="FFFFFF"/>
            <w:noWrap/>
            <w:vAlign w:val="bottom"/>
            <w:hideMark/>
          </w:tcPr>
          <w:p w14:paraId="6FF35D9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298.5</w:t>
            </w:r>
          </w:p>
        </w:tc>
        <w:tc>
          <w:tcPr>
            <w:tcW w:w="936" w:type="dxa"/>
            <w:tcBorders>
              <w:top w:val="nil"/>
              <w:left w:val="nil"/>
              <w:bottom w:val="single" w:sz="4" w:space="0" w:color="auto"/>
              <w:right w:val="single" w:sz="4" w:space="0" w:color="auto"/>
            </w:tcBorders>
            <w:shd w:val="clear" w:color="000000" w:fill="FFFFFF"/>
            <w:noWrap/>
            <w:vAlign w:val="bottom"/>
            <w:hideMark/>
          </w:tcPr>
          <w:p w14:paraId="665A5D2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33B5297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5.11</w:t>
            </w:r>
          </w:p>
        </w:tc>
        <w:tc>
          <w:tcPr>
            <w:tcW w:w="842" w:type="dxa"/>
            <w:tcBorders>
              <w:top w:val="nil"/>
              <w:left w:val="nil"/>
              <w:bottom w:val="single" w:sz="4" w:space="0" w:color="auto"/>
              <w:right w:val="single" w:sz="4" w:space="0" w:color="auto"/>
            </w:tcBorders>
            <w:shd w:val="clear" w:color="000000" w:fill="FFFFFF"/>
            <w:noWrap/>
            <w:vAlign w:val="bottom"/>
            <w:hideMark/>
          </w:tcPr>
          <w:p w14:paraId="4803A05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1513" w:type="dxa"/>
            <w:tcBorders>
              <w:top w:val="nil"/>
              <w:left w:val="nil"/>
              <w:bottom w:val="single" w:sz="4" w:space="0" w:color="auto"/>
              <w:right w:val="single" w:sz="4" w:space="0" w:color="auto"/>
            </w:tcBorders>
            <w:shd w:val="clear" w:color="000000" w:fill="FFFFFF"/>
            <w:noWrap/>
            <w:vAlign w:val="bottom"/>
            <w:hideMark/>
          </w:tcPr>
          <w:p w14:paraId="4E2A8CE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516C8AA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H</w:t>
            </w:r>
          </w:p>
        </w:tc>
      </w:tr>
      <w:tr w:rsidR="00161088" w:rsidRPr="00FB32DA" w14:paraId="01985373"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4513BC0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60</w:t>
            </w:r>
          </w:p>
        </w:tc>
        <w:tc>
          <w:tcPr>
            <w:tcW w:w="738" w:type="dxa"/>
            <w:tcBorders>
              <w:top w:val="nil"/>
              <w:left w:val="nil"/>
              <w:bottom w:val="single" w:sz="4" w:space="0" w:color="auto"/>
              <w:right w:val="single" w:sz="4" w:space="0" w:color="auto"/>
            </w:tcBorders>
            <w:shd w:val="clear" w:color="000000" w:fill="FFFFFF"/>
            <w:noWrap/>
            <w:vAlign w:val="bottom"/>
            <w:hideMark/>
          </w:tcPr>
          <w:p w14:paraId="2122130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3340678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48D18A0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w:t>
            </w:r>
          </w:p>
        </w:tc>
        <w:tc>
          <w:tcPr>
            <w:tcW w:w="700" w:type="dxa"/>
            <w:tcBorders>
              <w:top w:val="nil"/>
              <w:left w:val="nil"/>
              <w:bottom w:val="single" w:sz="4" w:space="0" w:color="auto"/>
              <w:right w:val="single" w:sz="4" w:space="0" w:color="auto"/>
            </w:tcBorders>
            <w:shd w:val="clear" w:color="000000" w:fill="FFFFFF"/>
            <w:noWrap/>
            <w:vAlign w:val="bottom"/>
            <w:hideMark/>
          </w:tcPr>
          <w:p w14:paraId="29A9076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779" w:type="dxa"/>
            <w:tcBorders>
              <w:top w:val="nil"/>
              <w:left w:val="nil"/>
              <w:bottom w:val="single" w:sz="4" w:space="0" w:color="auto"/>
              <w:right w:val="single" w:sz="4" w:space="0" w:color="auto"/>
            </w:tcBorders>
            <w:shd w:val="clear" w:color="000000" w:fill="FFFFFF"/>
            <w:noWrap/>
            <w:vAlign w:val="bottom"/>
            <w:hideMark/>
          </w:tcPr>
          <w:p w14:paraId="548E0AF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147.6</w:t>
            </w:r>
          </w:p>
        </w:tc>
        <w:tc>
          <w:tcPr>
            <w:tcW w:w="936" w:type="dxa"/>
            <w:tcBorders>
              <w:top w:val="nil"/>
              <w:left w:val="nil"/>
              <w:bottom w:val="single" w:sz="4" w:space="0" w:color="auto"/>
              <w:right w:val="single" w:sz="4" w:space="0" w:color="auto"/>
            </w:tcBorders>
            <w:shd w:val="clear" w:color="000000" w:fill="FFFFFF"/>
            <w:noWrap/>
            <w:vAlign w:val="bottom"/>
            <w:hideMark/>
          </w:tcPr>
          <w:p w14:paraId="68471B3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0AECE2E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3.39</w:t>
            </w:r>
          </w:p>
        </w:tc>
        <w:tc>
          <w:tcPr>
            <w:tcW w:w="842" w:type="dxa"/>
            <w:tcBorders>
              <w:top w:val="nil"/>
              <w:left w:val="nil"/>
              <w:bottom w:val="single" w:sz="4" w:space="0" w:color="auto"/>
              <w:right w:val="single" w:sz="4" w:space="0" w:color="auto"/>
            </w:tcBorders>
            <w:shd w:val="clear" w:color="000000" w:fill="FFFFFF"/>
            <w:noWrap/>
            <w:vAlign w:val="bottom"/>
            <w:hideMark/>
          </w:tcPr>
          <w:p w14:paraId="3CC8A4E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12</w:t>
            </w:r>
          </w:p>
        </w:tc>
        <w:tc>
          <w:tcPr>
            <w:tcW w:w="1513" w:type="dxa"/>
            <w:tcBorders>
              <w:top w:val="nil"/>
              <w:left w:val="nil"/>
              <w:bottom w:val="single" w:sz="4" w:space="0" w:color="auto"/>
              <w:right w:val="single" w:sz="4" w:space="0" w:color="auto"/>
            </w:tcBorders>
            <w:shd w:val="clear" w:color="000000" w:fill="FFFFFF"/>
            <w:noWrap/>
            <w:vAlign w:val="bottom"/>
            <w:hideMark/>
          </w:tcPr>
          <w:p w14:paraId="786B49F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4700B7C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I</w:t>
            </w:r>
          </w:p>
        </w:tc>
      </w:tr>
      <w:tr w:rsidR="00161088" w:rsidRPr="00FB32DA" w14:paraId="00503342"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4BC60EA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60</w:t>
            </w:r>
          </w:p>
        </w:tc>
        <w:tc>
          <w:tcPr>
            <w:tcW w:w="738" w:type="dxa"/>
            <w:tcBorders>
              <w:top w:val="nil"/>
              <w:left w:val="nil"/>
              <w:bottom w:val="single" w:sz="4" w:space="0" w:color="auto"/>
              <w:right w:val="single" w:sz="4" w:space="0" w:color="auto"/>
            </w:tcBorders>
            <w:shd w:val="clear" w:color="000000" w:fill="FFFFFF"/>
            <w:noWrap/>
            <w:vAlign w:val="bottom"/>
            <w:hideMark/>
          </w:tcPr>
          <w:p w14:paraId="082E3A5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7081476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2A9D9A9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700" w:type="dxa"/>
            <w:tcBorders>
              <w:top w:val="nil"/>
              <w:left w:val="nil"/>
              <w:bottom w:val="single" w:sz="4" w:space="0" w:color="auto"/>
              <w:right w:val="single" w:sz="4" w:space="0" w:color="auto"/>
            </w:tcBorders>
            <w:shd w:val="clear" w:color="000000" w:fill="FFFFFF"/>
            <w:noWrap/>
            <w:vAlign w:val="bottom"/>
            <w:hideMark/>
          </w:tcPr>
          <w:p w14:paraId="7B40F1C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w:t>
            </w:r>
          </w:p>
        </w:tc>
        <w:tc>
          <w:tcPr>
            <w:tcW w:w="779" w:type="dxa"/>
            <w:tcBorders>
              <w:top w:val="nil"/>
              <w:left w:val="nil"/>
              <w:bottom w:val="single" w:sz="4" w:space="0" w:color="auto"/>
              <w:right w:val="single" w:sz="4" w:space="0" w:color="auto"/>
            </w:tcBorders>
            <w:shd w:val="clear" w:color="000000" w:fill="FFFFFF"/>
            <w:noWrap/>
            <w:vAlign w:val="bottom"/>
            <w:hideMark/>
          </w:tcPr>
          <w:p w14:paraId="0587D4A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179.3</w:t>
            </w:r>
          </w:p>
        </w:tc>
        <w:tc>
          <w:tcPr>
            <w:tcW w:w="936" w:type="dxa"/>
            <w:tcBorders>
              <w:top w:val="nil"/>
              <w:left w:val="nil"/>
              <w:bottom w:val="single" w:sz="4" w:space="0" w:color="auto"/>
              <w:right w:val="single" w:sz="4" w:space="0" w:color="auto"/>
            </w:tcBorders>
            <w:shd w:val="clear" w:color="000000" w:fill="FFFFFF"/>
            <w:noWrap/>
            <w:vAlign w:val="bottom"/>
            <w:hideMark/>
          </w:tcPr>
          <w:p w14:paraId="46F5EC9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638292E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5.11</w:t>
            </w:r>
          </w:p>
        </w:tc>
        <w:tc>
          <w:tcPr>
            <w:tcW w:w="842" w:type="dxa"/>
            <w:tcBorders>
              <w:top w:val="nil"/>
              <w:left w:val="nil"/>
              <w:bottom w:val="single" w:sz="4" w:space="0" w:color="auto"/>
              <w:right w:val="single" w:sz="4" w:space="0" w:color="auto"/>
            </w:tcBorders>
            <w:shd w:val="clear" w:color="000000" w:fill="FFFFFF"/>
            <w:noWrap/>
            <w:vAlign w:val="bottom"/>
            <w:hideMark/>
          </w:tcPr>
          <w:p w14:paraId="234B9D2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1513" w:type="dxa"/>
            <w:tcBorders>
              <w:top w:val="nil"/>
              <w:left w:val="nil"/>
              <w:bottom w:val="single" w:sz="4" w:space="0" w:color="auto"/>
              <w:right w:val="single" w:sz="4" w:space="0" w:color="auto"/>
            </w:tcBorders>
            <w:shd w:val="clear" w:color="000000" w:fill="FFFFFF"/>
            <w:noWrap/>
            <w:vAlign w:val="bottom"/>
            <w:hideMark/>
          </w:tcPr>
          <w:p w14:paraId="26D8180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4B1F06A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I</w:t>
            </w:r>
          </w:p>
        </w:tc>
      </w:tr>
      <w:tr w:rsidR="00161088" w:rsidRPr="00FB32DA" w14:paraId="06D7546A"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1FCB09A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60</w:t>
            </w:r>
          </w:p>
        </w:tc>
        <w:tc>
          <w:tcPr>
            <w:tcW w:w="738" w:type="dxa"/>
            <w:tcBorders>
              <w:top w:val="nil"/>
              <w:left w:val="nil"/>
              <w:bottom w:val="single" w:sz="4" w:space="0" w:color="auto"/>
              <w:right w:val="single" w:sz="4" w:space="0" w:color="auto"/>
            </w:tcBorders>
            <w:shd w:val="clear" w:color="000000" w:fill="FFFFFF"/>
            <w:noWrap/>
            <w:vAlign w:val="bottom"/>
            <w:hideMark/>
          </w:tcPr>
          <w:p w14:paraId="4B3CFDC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7DE02AB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1BD442A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700" w:type="dxa"/>
            <w:tcBorders>
              <w:top w:val="nil"/>
              <w:left w:val="nil"/>
              <w:bottom w:val="single" w:sz="4" w:space="0" w:color="auto"/>
              <w:right w:val="single" w:sz="4" w:space="0" w:color="auto"/>
            </w:tcBorders>
            <w:shd w:val="clear" w:color="000000" w:fill="FFFFFF"/>
            <w:noWrap/>
            <w:vAlign w:val="bottom"/>
            <w:hideMark/>
          </w:tcPr>
          <w:p w14:paraId="390E61F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779" w:type="dxa"/>
            <w:tcBorders>
              <w:top w:val="nil"/>
              <w:left w:val="nil"/>
              <w:bottom w:val="single" w:sz="4" w:space="0" w:color="auto"/>
              <w:right w:val="single" w:sz="4" w:space="0" w:color="auto"/>
            </w:tcBorders>
            <w:shd w:val="clear" w:color="000000" w:fill="FFFFFF"/>
            <w:noWrap/>
            <w:vAlign w:val="bottom"/>
            <w:hideMark/>
          </w:tcPr>
          <w:p w14:paraId="77D1951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177.2</w:t>
            </w:r>
          </w:p>
        </w:tc>
        <w:tc>
          <w:tcPr>
            <w:tcW w:w="936" w:type="dxa"/>
            <w:tcBorders>
              <w:top w:val="nil"/>
              <w:left w:val="nil"/>
              <w:bottom w:val="single" w:sz="4" w:space="0" w:color="auto"/>
              <w:right w:val="single" w:sz="4" w:space="0" w:color="auto"/>
            </w:tcBorders>
            <w:shd w:val="clear" w:color="000000" w:fill="FFFFFF"/>
            <w:noWrap/>
            <w:vAlign w:val="bottom"/>
            <w:hideMark/>
          </w:tcPr>
          <w:p w14:paraId="3E50F14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42447ED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4.96</w:t>
            </w:r>
          </w:p>
        </w:tc>
        <w:tc>
          <w:tcPr>
            <w:tcW w:w="842" w:type="dxa"/>
            <w:tcBorders>
              <w:top w:val="nil"/>
              <w:left w:val="nil"/>
              <w:bottom w:val="single" w:sz="4" w:space="0" w:color="auto"/>
              <w:right w:val="single" w:sz="4" w:space="0" w:color="auto"/>
            </w:tcBorders>
            <w:shd w:val="clear" w:color="000000" w:fill="FFFFFF"/>
            <w:noWrap/>
            <w:vAlign w:val="bottom"/>
            <w:hideMark/>
          </w:tcPr>
          <w:p w14:paraId="58C1EBD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1513" w:type="dxa"/>
            <w:tcBorders>
              <w:top w:val="nil"/>
              <w:left w:val="nil"/>
              <w:bottom w:val="single" w:sz="4" w:space="0" w:color="auto"/>
              <w:right w:val="single" w:sz="4" w:space="0" w:color="auto"/>
            </w:tcBorders>
            <w:shd w:val="clear" w:color="000000" w:fill="FFFFFF"/>
            <w:noWrap/>
            <w:vAlign w:val="bottom"/>
            <w:hideMark/>
          </w:tcPr>
          <w:p w14:paraId="2281A81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631A666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I</w:t>
            </w:r>
          </w:p>
        </w:tc>
      </w:tr>
      <w:tr w:rsidR="00161088" w:rsidRPr="00FB32DA" w14:paraId="0B4DC9BD"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0DCE159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60</w:t>
            </w:r>
          </w:p>
        </w:tc>
        <w:tc>
          <w:tcPr>
            <w:tcW w:w="738" w:type="dxa"/>
            <w:tcBorders>
              <w:top w:val="nil"/>
              <w:left w:val="nil"/>
              <w:bottom w:val="single" w:sz="4" w:space="0" w:color="auto"/>
              <w:right w:val="single" w:sz="4" w:space="0" w:color="auto"/>
            </w:tcBorders>
            <w:shd w:val="clear" w:color="000000" w:fill="FFFFFF"/>
            <w:noWrap/>
            <w:vAlign w:val="bottom"/>
            <w:hideMark/>
          </w:tcPr>
          <w:p w14:paraId="361E11D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3A9F982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179E219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w:t>
            </w:r>
          </w:p>
        </w:tc>
        <w:tc>
          <w:tcPr>
            <w:tcW w:w="700" w:type="dxa"/>
            <w:tcBorders>
              <w:top w:val="nil"/>
              <w:left w:val="nil"/>
              <w:bottom w:val="single" w:sz="4" w:space="0" w:color="auto"/>
              <w:right w:val="single" w:sz="4" w:space="0" w:color="auto"/>
            </w:tcBorders>
            <w:shd w:val="clear" w:color="000000" w:fill="FFFFFF"/>
            <w:noWrap/>
            <w:vAlign w:val="bottom"/>
            <w:hideMark/>
          </w:tcPr>
          <w:p w14:paraId="287A46AA" w14:textId="77777777" w:rsidR="00161088" w:rsidRPr="00FB32DA" w:rsidRDefault="00161088" w:rsidP="00C815BD">
            <w:pPr>
              <w:widowControl/>
              <w:autoSpaceDE/>
              <w:autoSpaceDN/>
              <w:jc w:val="center"/>
              <w:rPr>
                <w:sz w:val="20"/>
                <w:szCs w:val="20"/>
                <w:lang w:val="en-CA" w:eastAsia="en-CA"/>
              </w:rPr>
            </w:pPr>
            <w:bookmarkStart w:id="1" w:name="RANGE!E43"/>
            <w:r w:rsidRPr="00FB32DA">
              <w:rPr>
                <w:sz w:val="20"/>
                <w:szCs w:val="20"/>
                <w:lang w:val="en-CA" w:eastAsia="en-CA"/>
              </w:rPr>
              <w:t>-2.5</w:t>
            </w:r>
            <w:bookmarkEnd w:id="1"/>
          </w:p>
        </w:tc>
        <w:tc>
          <w:tcPr>
            <w:tcW w:w="779" w:type="dxa"/>
            <w:tcBorders>
              <w:top w:val="nil"/>
              <w:left w:val="nil"/>
              <w:bottom w:val="single" w:sz="4" w:space="0" w:color="auto"/>
              <w:right w:val="single" w:sz="4" w:space="0" w:color="auto"/>
            </w:tcBorders>
            <w:shd w:val="clear" w:color="000000" w:fill="FFFFFF"/>
            <w:noWrap/>
            <w:vAlign w:val="bottom"/>
            <w:hideMark/>
          </w:tcPr>
          <w:p w14:paraId="75F5A7D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310.4</w:t>
            </w:r>
          </w:p>
        </w:tc>
        <w:tc>
          <w:tcPr>
            <w:tcW w:w="936" w:type="dxa"/>
            <w:tcBorders>
              <w:top w:val="nil"/>
              <w:left w:val="nil"/>
              <w:bottom w:val="single" w:sz="4" w:space="0" w:color="auto"/>
              <w:right w:val="single" w:sz="4" w:space="0" w:color="auto"/>
            </w:tcBorders>
            <w:shd w:val="clear" w:color="000000" w:fill="FFFFFF"/>
            <w:noWrap/>
            <w:vAlign w:val="bottom"/>
            <w:hideMark/>
          </w:tcPr>
          <w:p w14:paraId="6C3408B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234038C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4.18</w:t>
            </w:r>
          </w:p>
        </w:tc>
        <w:tc>
          <w:tcPr>
            <w:tcW w:w="842" w:type="dxa"/>
            <w:tcBorders>
              <w:top w:val="nil"/>
              <w:left w:val="nil"/>
              <w:bottom w:val="single" w:sz="4" w:space="0" w:color="auto"/>
              <w:right w:val="single" w:sz="4" w:space="0" w:color="auto"/>
            </w:tcBorders>
            <w:shd w:val="clear" w:color="000000" w:fill="FFFFFF"/>
            <w:noWrap/>
            <w:vAlign w:val="bottom"/>
            <w:hideMark/>
          </w:tcPr>
          <w:p w14:paraId="71CE85A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1513" w:type="dxa"/>
            <w:tcBorders>
              <w:top w:val="nil"/>
              <w:left w:val="nil"/>
              <w:bottom w:val="single" w:sz="4" w:space="0" w:color="auto"/>
              <w:right w:val="single" w:sz="4" w:space="0" w:color="auto"/>
            </w:tcBorders>
            <w:shd w:val="clear" w:color="000000" w:fill="FFFFFF"/>
            <w:noWrap/>
            <w:vAlign w:val="bottom"/>
            <w:hideMark/>
          </w:tcPr>
          <w:p w14:paraId="1AEA385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267FAE4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72CAB2B0"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4241195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60</w:t>
            </w:r>
          </w:p>
        </w:tc>
        <w:tc>
          <w:tcPr>
            <w:tcW w:w="738" w:type="dxa"/>
            <w:tcBorders>
              <w:top w:val="nil"/>
              <w:left w:val="nil"/>
              <w:bottom w:val="single" w:sz="4" w:space="0" w:color="auto"/>
              <w:right w:val="single" w:sz="4" w:space="0" w:color="auto"/>
            </w:tcBorders>
            <w:shd w:val="clear" w:color="000000" w:fill="FFFFFF"/>
            <w:noWrap/>
            <w:vAlign w:val="bottom"/>
            <w:hideMark/>
          </w:tcPr>
          <w:p w14:paraId="567736D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367EB99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36A251C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700" w:type="dxa"/>
            <w:tcBorders>
              <w:top w:val="nil"/>
              <w:left w:val="nil"/>
              <w:bottom w:val="single" w:sz="4" w:space="0" w:color="auto"/>
              <w:right w:val="single" w:sz="4" w:space="0" w:color="auto"/>
            </w:tcBorders>
            <w:shd w:val="clear" w:color="000000" w:fill="FFFFFF"/>
            <w:noWrap/>
            <w:vAlign w:val="bottom"/>
            <w:hideMark/>
          </w:tcPr>
          <w:p w14:paraId="0C29536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-4.5</w:t>
            </w:r>
          </w:p>
        </w:tc>
        <w:tc>
          <w:tcPr>
            <w:tcW w:w="779" w:type="dxa"/>
            <w:tcBorders>
              <w:top w:val="nil"/>
              <w:left w:val="nil"/>
              <w:bottom w:val="single" w:sz="4" w:space="0" w:color="auto"/>
              <w:right w:val="single" w:sz="4" w:space="0" w:color="auto"/>
            </w:tcBorders>
            <w:shd w:val="clear" w:color="000000" w:fill="FFFFFF"/>
            <w:noWrap/>
            <w:vAlign w:val="bottom"/>
            <w:hideMark/>
          </w:tcPr>
          <w:p w14:paraId="2870A0A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264.3</w:t>
            </w:r>
          </w:p>
        </w:tc>
        <w:tc>
          <w:tcPr>
            <w:tcW w:w="936" w:type="dxa"/>
            <w:tcBorders>
              <w:top w:val="nil"/>
              <w:left w:val="nil"/>
              <w:bottom w:val="single" w:sz="4" w:space="0" w:color="auto"/>
              <w:right w:val="single" w:sz="4" w:space="0" w:color="auto"/>
            </w:tcBorders>
            <w:shd w:val="clear" w:color="000000" w:fill="FFFFFF"/>
            <w:noWrap/>
            <w:vAlign w:val="bottom"/>
            <w:hideMark/>
          </w:tcPr>
          <w:p w14:paraId="03CF2C0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3DD83BA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7.17</w:t>
            </w:r>
          </w:p>
        </w:tc>
        <w:tc>
          <w:tcPr>
            <w:tcW w:w="842" w:type="dxa"/>
            <w:tcBorders>
              <w:top w:val="nil"/>
              <w:left w:val="nil"/>
              <w:bottom w:val="single" w:sz="4" w:space="0" w:color="auto"/>
              <w:right w:val="single" w:sz="4" w:space="0" w:color="auto"/>
            </w:tcBorders>
            <w:shd w:val="clear" w:color="000000" w:fill="FFFFFF"/>
            <w:noWrap/>
            <w:vAlign w:val="bottom"/>
            <w:hideMark/>
          </w:tcPr>
          <w:p w14:paraId="2B75DB0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1513" w:type="dxa"/>
            <w:tcBorders>
              <w:top w:val="nil"/>
              <w:left w:val="nil"/>
              <w:bottom w:val="single" w:sz="4" w:space="0" w:color="auto"/>
              <w:right w:val="single" w:sz="4" w:space="0" w:color="auto"/>
            </w:tcBorders>
            <w:shd w:val="clear" w:color="000000" w:fill="FFFFFF"/>
            <w:noWrap/>
            <w:vAlign w:val="bottom"/>
            <w:hideMark/>
          </w:tcPr>
          <w:p w14:paraId="63604F1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00C7245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79B47510"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6535FEE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60</w:t>
            </w:r>
          </w:p>
        </w:tc>
        <w:tc>
          <w:tcPr>
            <w:tcW w:w="738" w:type="dxa"/>
            <w:tcBorders>
              <w:top w:val="nil"/>
              <w:left w:val="nil"/>
              <w:bottom w:val="single" w:sz="4" w:space="0" w:color="auto"/>
              <w:right w:val="single" w:sz="4" w:space="0" w:color="auto"/>
            </w:tcBorders>
            <w:shd w:val="clear" w:color="000000" w:fill="FFFFFF"/>
            <w:noWrap/>
            <w:vAlign w:val="bottom"/>
            <w:hideMark/>
          </w:tcPr>
          <w:p w14:paraId="6380B7C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5C16977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69BEACF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w:t>
            </w:r>
          </w:p>
        </w:tc>
        <w:tc>
          <w:tcPr>
            <w:tcW w:w="700" w:type="dxa"/>
            <w:tcBorders>
              <w:top w:val="nil"/>
              <w:left w:val="nil"/>
              <w:bottom w:val="single" w:sz="4" w:space="0" w:color="auto"/>
              <w:right w:val="single" w:sz="4" w:space="0" w:color="auto"/>
            </w:tcBorders>
            <w:shd w:val="clear" w:color="000000" w:fill="FFFFFF"/>
            <w:noWrap/>
            <w:vAlign w:val="bottom"/>
            <w:hideMark/>
          </w:tcPr>
          <w:p w14:paraId="52FD702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w:t>
            </w:r>
          </w:p>
        </w:tc>
        <w:tc>
          <w:tcPr>
            <w:tcW w:w="779" w:type="dxa"/>
            <w:tcBorders>
              <w:top w:val="nil"/>
              <w:left w:val="nil"/>
              <w:bottom w:val="single" w:sz="4" w:space="0" w:color="auto"/>
              <w:right w:val="single" w:sz="4" w:space="0" w:color="auto"/>
            </w:tcBorders>
            <w:shd w:val="clear" w:color="000000" w:fill="FFFFFF"/>
            <w:noWrap/>
            <w:vAlign w:val="bottom"/>
            <w:hideMark/>
          </w:tcPr>
          <w:p w14:paraId="5FC4FA8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136.4</w:t>
            </w:r>
          </w:p>
        </w:tc>
        <w:tc>
          <w:tcPr>
            <w:tcW w:w="936" w:type="dxa"/>
            <w:tcBorders>
              <w:top w:val="nil"/>
              <w:left w:val="nil"/>
              <w:bottom w:val="single" w:sz="4" w:space="0" w:color="auto"/>
              <w:right w:val="single" w:sz="4" w:space="0" w:color="auto"/>
            </w:tcBorders>
            <w:shd w:val="clear" w:color="000000" w:fill="FFFFFF"/>
            <w:noWrap/>
            <w:vAlign w:val="bottom"/>
            <w:hideMark/>
          </w:tcPr>
          <w:p w14:paraId="22CD311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34E123D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4.96</w:t>
            </w:r>
          </w:p>
        </w:tc>
        <w:tc>
          <w:tcPr>
            <w:tcW w:w="842" w:type="dxa"/>
            <w:tcBorders>
              <w:top w:val="nil"/>
              <w:left w:val="nil"/>
              <w:bottom w:val="single" w:sz="4" w:space="0" w:color="auto"/>
              <w:right w:val="single" w:sz="4" w:space="0" w:color="auto"/>
            </w:tcBorders>
            <w:shd w:val="clear" w:color="000000" w:fill="FFFFFF"/>
            <w:noWrap/>
            <w:vAlign w:val="bottom"/>
            <w:hideMark/>
          </w:tcPr>
          <w:p w14:paraId="3C28927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1513" w:type="dxa"/>
            <w:tcBorders>
              <w:top w:val="nil"/>
              <w:left w:val="nil"/>
              <w:bottom w:val="single" w:sz="4" w:space="0" w:color="auto"/>
              <w:right w:val="single" w:sz="4" w:space="0" w:color="auto"/>
            </w:tcBorders>
            <w:shd w:val="clear" w:color="000000" w:fill="FFFFFF"/>
            <w:noWrap/>
            <w:vAlign w:val="bottom"/>
            <w:hideMark/>
          </w:tcPr>
          <w:p w14:paraId="7B87FB9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2ACC465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7943DD65"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1AFBDCC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60</w:t>
            </w:r>
          </w:p>
        </w:tc>
        <w:tc>
          <w:tcPr>
            <w:tcW w:w="738" w:type="dxa"/>
            <w:tcBorders>
              <w:top w:val="nil"/>
              <w:left w:val="nil"/>
              <w:bottom w:val="single" w:sz="4" w:space="0" w:color="auto"/>
              <w:right w:val="single" w:sz="4" w:space="0" w:color="auto"/>
            </w:tcBorders>
            <w:shd w:val="clear" w:color="000000" w:fill="FFFFFF"/>
            <w:noWrap/>
            <w:vAlign w:val="bottom"/>
            <w:hideMark/>
          </w:tcPr>
          <w:p w14:paraId="4B5087F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6B7DF7B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5A95C6A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w:t>
            </w:r>
          </w:p>
        </w:tc>
        <w:tc>
          <w:tcPr>
            <w:tcW w:w="700" w:type="dxa"/>
            <w:tcBorders>
              <w:top w:val="nil"/>
              <w:left w:val="nil"/>
              <w:bottom w:val="single" w:sz="4" w:space="0" w:color="auto"/>
              <w:right w:val="single" w:sz="4" w:space="0" w:color="auto"/>
            </w:tcBorders>
            <w:shd w:val="clear" w:color="000000" w:fill="FFFFFF"/>
            <w:noWrap/>
            <w:vAlign w:val="bottom"/>
            <w:hideMark/>
          </w:tcPr>
          <w:p w14:paraId="3EF3E3E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-1.5</w:t>
            </w:r>
          </w:p>
        </w:tc>
        <w:tc>
          <w:tcPr>
            <w:tcW w:w="779" w:type="dxa"/>
            <w:tcBorders>
              <w:top w:val="nil"/>
              <w:left w:val="nil"/>
              <w:bottom w:val="single" w:sz="4" w:space="0" w:color="auto"/>
              <w:right w:val="single" w:sz="4" w:space="0" w:color="auto"/>
            </w:tcBorders>
            <w:shd w:val="clear" w:color="000000" w:fill="FFFFFF"/>
            <w:noWrap/>
            <w:vAlign w:val="bottom"/>
            <w:hideMark/>
          </w:tcPr>
          <w:p w14:paraId="2D7A842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331.8</w:t>
            </w:r>
          </w:p>
        </w:tc>
        <w:tc>
          <w:tcPr>
            <w:tcW w:w="936" w:type="dxa"/>
            <w:tcBorders>
              <w:top w:val="nil"/>
              <w:left w:val="nil"/>
              <w:bottom w:val="single" w:sz="4" w:space="0" w:color="auto"/>
              <w:right w:val="single" w:sz="4" w:space="0" w:color="auto"/>
            </w:tcBorders>
            <w:shd w:val="clear" w:color="000000" w:fill="FFFFFF"/>
            <w:noWrap/>
            <w:vAlign w:val="bottom"/>
            <w:hideMark/>
          </w:tcPr>
          <w:p w14:paraId="502BF22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40F6A2C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2.57</w:t>
            </w:r>
          </w:p>
        </w:tc>
        <w:tc>
          <w:tcPr>
            <w:tcW w:w="842" w:type="dxa"/>
            <w:tcBorders>
              <w:top w:val="nil"/>
              <w:left w:val="nil"/>
              <w:bottom w:val="single" w:sz="4" w:space="0" w:color="auto"/>
              <w:right w:val="single" w:sz="4" w:space="0" w:color="auto"/>
            </w:tcBorders>
            <w:shd w:val="clear" w:color="000000" w:fill="FFFFFF"/>
            <w:noWrap/>
            <w:vAlign w:val="bottom"/>
            <w:hideMark/>
          </w:tcPr>
          <w:p w14:paraId="50CFA4D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20</w:t>
            </w:r>
          </w:p>
        </w:tc>
        <w:tc>
          <w:tcPr>
            <w:tcW w:w="1513" w:type="dxa"/>
            <w:tcBorders>
              <w:top w:val="nil"/>
              <w:left w:val="nil"/>
              <w:bottom w:val="single" w:sz="4" w:space="0" w:color="auto"/>
              <w:right w:val="single" w:sz="4" w:space="0" w:color="auto"/>
            </w:tcBorders>
            <w:shd w:val="clear" w:color="000000" w:fill="FFFFFF"/>
            <w:noWrap/>
            <w:vAlign w:val="bottom"/>
            <w:hideMark/>
          </w:tcPr>
          <w:p w14:paraId="48F4230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58EF8EB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J</w:t>
            </w:r>
          </w:p>
        </w:tc>
      </w:tr>
      <w:tr w:rsidR="00161088" w:rsidRPr="00FB32DA" w14:paraId="1FB21EEC"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B916BB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60</w:t>
            </w:r>
          </w:p>
        </w:tc>
        <w:tc>
          <w:tcPr>
            <w:tcW w:w="738" w:type="dxa"/>
            <w:tcBorders>
              <w:top w:val="nil"/>
              <w:left w:val="nil"/>
              <w:bottom w:val="single" w:sz="4" w:space="0" w:color="auto"/>
              <w:right w:val="single" w:sz="4" w:space="0" w:color="auto"/>
            </w:tcBorders>
            <w:shd w:val="clear" w:color="000000" w:fill="FFFFFF"/>
            <w:noWrap/>
            <w:vAlign w:val="bottom"/>
            <w:hideMark/>
          </w:tcPr>
          <w:p w14:paraId="54DF423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13FB60C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2DBC088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700" w:type="dxa"/>
            <w:tcBorders>
              <w:top w:val="nil"/>
              <w:left w:val="nil"/>
              <w:bottom w:val="single" w:sz="4" w:space="0" w:color="auto"/>
              <w:right w:val="single" w:sz="4" w:space="0" w:color="auto"/>
            </w:tcBorders>
            <w:shd w:val="clear" w:color="000000" w:fill="FFFFFF"/>
            <w:noWrap/>
            <w:vAlign w:val="bottom"/>
            <w:hideMark/>
          </w:tcPr>
          <w:p w14:paraId="21A1291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-1.9</w:t>
            </w:r>
          </w:p>
        </w:tc>
        <w:tc>
          <w:tcPr>
            <w:tcW w:w="779" w:type="dxa"/>
            <w:tcBorders>
              <w:top w:val="nil"/>
              <w:left w:val="nil"/>
              <w:bottom w:val="single" w:sz="4" w:space="0" w:color="auto"/>
              <w:right w:val="single" w:sz="4" w:space="0" w:color="auto"/>
            </w:tcBorders>
            <w:shd w:val="clear" w:color="000000" w:fill="FFFFFF"/>
            <w:noWrap/>
            <w:vAlign w:val="bottom"/>
            <w:hideMark/>
          </w:tcPr>
          <w:p w14:paraId="3EB3559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321.1</w:t>
            </w:r>
          </w:p>
        </w:tc>
        <w:tc>
          <w:tcPr>
            <w:tcW w:w="936" w:type="dxa"/>
            <w:tcBorders>
              <w:top w:val="nil"/>
              <w:left w:val="nil"/>
              <w:bottom w:val="single" w:sz="4" w:space="0" w:color="auto"/>
              <w:right w:val="single" w:sz="4" w:space="0" w:color="auto"/>
            </w:tcBorders>
            <w:shd w:val="clear" w:color="000000" w:fill="FFFFFF"/>
            <w:noWrap/>
            <w:vAlign w:val="bottom"/>
            <w:hideMark/>
          </w:tcPr>
          <w:p w14:paraId="00E6643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219F188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3.23</w:t>
            </w:r>
          </w:p>
        </w:tc>
        <w:tc>
          <w:tcPr>
            <w:tcW w:w="842" w:type="dxa"/>
            <w:tcBorders>
              <w:top w:val="nil"/>
              <w:left w:val="nil"/>
              <w:bottom w:val="single" w:sz="4" w:space="0" w:color="auto"/>
              <w:right w:val="single" w:sz="4" w:space="0" w:color="auto"/>
            </w:tcBorders>
            <w:shd w:val="clear" w:color="000000" w:fill="FFFFFF"/>
            <w:noWrap/>
            <w:vAlign w:val="bottom"/>
            <w:hideMark/>
          </w:tcPr>
          <w:p w14:paraId="6F7BB8C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15</w:t>
            </w:r>
          </w:p>
        </w:tc>
        <w:tc>
          <w:tcPr>
            <w:tcW w:w="1513" w:type="dxa"/>
            <w:tcBorders>
              <w:top w:val="nil"/>
              <w:left w:val="nil"/>
              <w:bottom w:val="single" w:sz="4" w:space="0" w:color="auto"/>
              <w:right w:val="single" w:sz="4" w:space="0" w:color="auto"/>
            </w:tcBorders>
            <w:shd w:val="clear" w:color="000000" w:fill="FFFFFF"/>
            <w:noWrap/>
            <w:vAlign w:val="bottom"/>
            <w:hideMark/>
          </w:tcPr>
          <w:p w14:paraId="786C53D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6ED9417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J</w:t>
            </w:r>
          </w:p>
        </w:tc>
      </w:tr>
      <w:tr w:rsidR="00161088" w:rsidRPr="00FB32DA" w14:paraId="5BF95E41"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0F58F45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60</w:t>
            </w:r>
          </w:p>
        </w:tc>
        <w:tc>
          <w:tcPr>
            <w:tcW w:w="738" w:type="dxa"/>
            <w:tcBorders>
              <w:top w:val="nil"/>
              <w:left w:val="nil"/>
              <w:bottom w:val="single" w:sz="4" w:space="0" w:color="auto"/>
              <w:right w:val="single" w:sz="4" w:space="0" w:color="auto"/>
            </w:tcBorders>
            <w:shd w:val="clear" w:color="000000" w:fill="FFFFFF"/>
            <w:noWrap/>
            <w:vAlign w:val="bottom"/>
            <w:hideMark/>
          </w:tcPr>
          <w:p w14:paraId="62A3693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3207CC6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703A57F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9</w:t>
            </w:r>
          </w:p>
        </w:tc>
        <w:tc>
          <w:tcPr>
            <w:tcW w:w="700" w:type="dxa"/>
            <w:tcBorders>
              <w:top w:val="nil"/>
              <w:left w:val="nil"/>
              <w:bottom w:val="single" w:sz="4" w:space="0" w:color="auto"/>
              <w:right w:val="single" w:sz="4" w:space="0" w:color="auto"/>
            </w:tcBorders>
            <w:shd w:val="clear" w:color="000000" w:fill="FFFFFF"/>
            <w:noWrap/>
            <w:vAlign w:val="bottom"/>
            <w:hideMark/>
          </w:tcPr>
          <w:p w14:paraId="094CE3C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-3.5</w:t>
            </w:r>
          </w:p>
        </w:tc>
        <w:tc>
          <w:tcPr>
            <w:tcW w:w="779" w:type="dxa"/>
            <w:tcBorders>
              <w:top w:val="nil"/>
              <w:left w:val="nil"/>
              <w:bottom w:val="single" w:sz="4" w:space="0" w:color="auto"/>
              <w:right w:val="single" w:sz="4" w:space="0" w:color="auto"/>
            </w:tcBorders>
            <w:shd w:val="clear" w:color="000000" w:fill="FFFFFF"/>
            <w:noWrap/>
            <w:vAlign w:val="bottom"/>
            <w:hideMark/>
          </w:tcPr>
          <w:p w14:paraId="65CA8BA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362</w:t>
            </w:r>
          </w:p>
        </w:tc>
        <w:tc>
          <w:tcPr>
            <w:tcW w:w="936" w:type="dxa"/>
            <w:tcBorders>
              <w:top w:val="nil"/>
              <w:left w:val="nil"/>
              <w:bottom w:val="single" w:sz="4" w:space="0" w:color="auto"/>
              <w:right w:val="single" w:sz="4" w:space="0" w:color="auto"/>
            </w:tcBorders>
            <w:shd w:val="clear" w:color="000000" w:fill="FFFFFF"/>
            <w:noWrap/>
            <w:vAlign w:val="bottom"/>
            <w:hideMark/>
          </w:tcPr>
          <w:p w14:paraId="265B668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1B78DDA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5.71</w:t>
            </w:r>
          </w:p>
        </w:tc>
        <w:tc>
          <w:tcPr>
            <w:tcW w:w="842" w:type="dxa"/>
            <w:tcBorders>
              <w:top w:val="nil"/>
              <w:left w:val="nil"/>
              <w:bottom w:val="single" w:sz="4" w:space="0" w:color="auto"/>
              <w:right w:val="single" w:sz="4" w:space="0" w:color="auto"/>
            </w:tcBorders>
            <w:shd w:val="clear" w:color="000000" w:fill="FFFFFF"/>
            <w:noWrap/>
            <w:vAlign w:val="bottom"/>
            <w:hideMark/>
          </w:tcPr>
          <w:p w14:paraId="06DC014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12</w:t>
            </w:r>
          </w:p>
        </w:tc>
        <w:tc>
          <w:tcPr>
            <w:tcW w:w="1513" w:type="dxa"/>
            <w:tcBorders>
              <w:top w:val="nil"/>
              <w:left w:val="nil"/>
              <w:bottom w:val="single" w:sz="4" w:space="0" w:color="auto"/>
              <w:right w:val="single" w:sz="4" w:space="0" w:color="auto"/>
            </w:tcBorders>
            <w:shd w:val="clear" w:color="000000" w:fill="FFFFFF"/>
            <w:noWrap/>
            <w:vAlign w:val="bottom"/>
            <w:hideMark/>
          </w:tcPr>
          <w:p w14:paraId="4129975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739FFEA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J</w:t>
            </w:r>
          </w:p>
        </w:tc>
      </w:tr>
      <w:tr w:rsidR="00161088" w:rsidRPr="00FB32DA" w14:paraId="05F43221" w14:textId="77777777" w:rsidTr="00B424DB">
        <w:trPr>
          <w:trHeight w:val="336"/>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08A1BAC2"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lastRenderedPageBreak/>
              <w:t xml:space="preserve">Sample </w:t>
            </w:r>
          </w:p>
        </w:tc>
        <w:tc>
          <w:tcPr>
            <w:tcW w:w="738" w:type="dxa"/>
            <w:tcBorders>
              <w:top w:val="nil"/>
              <w:left w:val="nil"/>
              <w:bottom w:val="single" w:sz="4" w:space="0" w:color="auto"/>
              <w:right w:val="single" w:sz="4" w:space="0" w:color="auto"/>
            </w:tcBorders>
            <w:shd w:val="clear" w:color="000000" w:fill="FFFFFF"/>
            <w:noWrap/>
            <w:vAlign w:val="bottom"/>
            <w:hideMark/>
          </w:tcPr>
          <w:p w14:paraId="3F866178"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t>Host</w:t>
            </w:r>
          </w:p>
        </w:tc>
        <w:tc>
          <w:tcPr>
            <w:tcW w:w="739" w:type="dxa"/>
            <w:tcBorders>
              <w:top w:val="nil"/>
              <w:left w:val="nil"/>
              <w:bottom w:val="single" w:sz="4" w:space="0" w:color="auto"/>
              <w:right w:val="single" w:sz="4" w:space="0" w:color="auto"/>
            </w:tcBorders>
            <w:shd w:val="clear" w:color="000000" w:fill="FFFFFF"/>
            <w:noWrap/>
            <w:vAlign w:val="bottom"/>
            <w:hideMark/>
          </w:tcPr>
          <w:p w14:paraId="21560CE4"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t>Chip#</w:t>
            </w:r>
          </w:p>
        </w:tc>
        <w:tc>
          <w:tcPr>
            <w:tcW w:w="516" w:type="dxa"/>
            <w:tcBorders>
              <w:top w:val="nil"/>
              <w:left w:val="nil"/>
              <w:bottom w:val="single" w:sz="4" w:space="0" w:color="auto"/>
              <w:right w:val="single" w:sz="4" w:space="0" w:color="auto"/>
            </w:tcBorders>
            <w:shd w:val="clear" w:color="000000" w:fill="FFFFFF"/>
            <w:noWrap/>
            <w:vAlign w:val="bottom"/>
            <w:hideMark/>
          </w:tcPr>
          <w:p w14:paraId="7D394790"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t>FI#</w:t>
            </w:r>
          </w:p>
        </w:tc>
        <w:tc>
          <w:tcPr>
            <w:tcW w:w="700" w:type="dxa"/>
            <w:tcBorders>
              <w:top w:val="nil"/>
              <w:left w:val="nil"/>
              <w:bottom w:val="single" w:sz="4" w:space="0" w:color="auto"/>
              <w:right w:val="single" w:sz="4" w:space="0" w:color="auto"/>
            </w:tcBorders>
            <w:shd w:val="clear" w:color="000000" w:fill="FFFFFF"/>
            <w:noWrap/>
            <w:vAlign w:val="bottom"/>
            <w:hideMark/>
          </w:tcPr>
          <w:p w14:paraId="197B5D1F"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t>T</w:t>
            </w:r>
            <w:r w:rsidRPr="00FB32DA">
              <w:rPr>
                <w:b/>
                <w:bCs/>
                <w:sz w:val="20"/>
                <w:szCs w:val="20"/>
                <w:vertAlign w:val="subscript"/>
                <w:lang w:val="en-CA" w:eastAsia="en-CA"/>
              </w:rPr>
              <w:t>m</w:t>
            </w:r>
            <w:r w:rsidRPr="00FB32DA">
              <w:rPr>
                <w:b/>
                <w:bCs/>
                <w:sz w:val="20"/>
                <w:szCs w:val="20"/>
                <w:vertAlign w:val="superscript"/>
                <w:lang w:val="en-CA" w:eastAsia="en-CA"/>
              </w:rPr>
              <w:t xml:space="preserve"> ice</w:t>
            </w:r>
          </w:p>
        </w:tc>
        <w:tc>
          <w:tcPr>
            <w:tcW w:w="779" w:type="dxa"/>
            <w:tcBorders>
              <w:top w:val="nil"/>
              <w:left w:val="nil"/>
              <w:bottom w:val="single" w:sz="4" w:space="0" w:color="auto"/>
              <w:right w:val="single" w:sz="4" w:space="0" w:color="auto"/>
            </w:tcBorders>
            <w:shd w:val="clear" w:color="000000" w:fill="FFFFFF"/>
            <w:noWrap/>
            <w:vAlign w:val="bottom"/>
            <w:hideMark/>
          </w:tcPr>
          <w:p w14:paraId="2CB020D7" w14:textId="420F4A47" w:rsidR="00161088" w:rsidRPr="00FB32DA" w:rsidRDefault="00161088" w:rsidP="00C815BD">
            <w:pPr>
              <w:widowControl/>
              <w:autoSpaceDE/>
              <w:autoSpaceDN/>
              <w:jc w:val="center"/>
              <w:rPr>
                <w:b/>
                <w:bCs/>
                <w:sz w:val="20"/>
                <w:szCs w:val="20"/>
                <w:lang w:val="en-CA" w:eastAsia="en-CA"/>
              </w:rPr>
            </w:pPr>
            <w:proofErr w:type="spellStart"/>
            <w:r w:rsidRPr="00FB32DA">
              <w:rPr>
                <w:b/>
                <w:bCs/>
                <w:sz w:val="20"/>
                <w:szCs w:val="20"/>
                <w:lang w:val="en-CA" w:eastAsia="en-CA"/>
              </w:rPr>
              <w:t>T</w:t>
            </w:r>
            <w:r w:rsidRPr="00FB32DA">
              <w:rPr>
                <w:b/>
                <w:bCs/>
                <w:sz w:val="20"/>
                <w:szCs w:val="20"/>
                <w:vertAlign w:val="subscript"/>
                <w:lang w:val="en-CA" w:eastAsia="en-CA"/>
              </w:rPr>
              <w:t>vapor</w:t>
            </w:r>
            <w:proofErr w:type="spellEnd"/>
            <w:r w:rsidRPr="00FB32DA">
              <w:rPr>
                <w:b/>
                <w:bCs/>
                <w:sz w:val="20"/>
                <w:szCs w:val="20"/>
                <w:vertAlign w:val="subscript"/>
                <w:lang w:val="en-CA" w:eastAsia="en-CA"/>
              </w:rPr>
              <w:t xml:space="preserve"> out</w:t>
            </w:r>
          </w:p>
        </w:tc>
        <w:tc>
          <w:tcPr>
            <w:tcW w:w="936" w:type="dxa"/>
            <w:tcBorders>
              <w:top w:val="nil"/>
              <w:left w:val="nil"/>
              <w:bottom w:val="single" w:sz="4" w:space="0" w:color="auto"/>
              <w:right w:val="single" w:sz="4" w:space="0" w:color="auto"/>
            </w:tcBorders>
            <w:shd w:val="clear" w:color="000000" w:fill="FFFFFF"/>
            <w:noWrap/>
            <w:vAlign w:val="bottom"/>
            <w:hideMark/>
          </w:tcPr>
          <w:p w14:paraId="7BE8A2E1" w14:textId="77777777" w:rsidR="00161088" w:rsidRPr="00FB32DA" w:rsidRDefault="00161088" w:rsidP="00C815BD">
            <w:pPr>
              <w:widowControl/>
              <w:autoSpaceDE/>
              <w:autoSpaceDN/>
              <w:jc w:val="center"/>
              <w:rPr>
                <w:b/>
                <w:bCs/>
                <w:sz w:val="20"/>
                <w:szCs w:val="20"/>
                <w:lang w:val="en-CA" w:eastAsia="en-CA"/>
              </w:rPr>
            </w:pPr>
            <w:proofErr w:type="spellStart"/>
            <w:r w:rsidRPr="00FB32DA">
              <w:rPr>
                <w:b/>
                <w:bCs/>
                <w:sz w:val="20"/>
                <w:szCs w:val="20"/>
                <w:lang w:val="en-CA" w:eastAsia="en-CA"/>
              </w:rPr>
              <w:t>T</w:t>
            </w:r>
            <w:r w:rsidRPr="00FB32DA">
              <w:rPr>
                <w:b/>
                <w:bCs/>
                <w:sz w:val="20"/>
                <w:szCs w:val="20"/>
                <w:vertAlign w:val="subscript"/>
                <w:lang w:val="en-CA" w:eastAsia="en-CA"/>
              </w:rPr>
              <w:t>m</w:t>
            </w:r>
            <w:r w:rsidRPr="00FB32DA">
              <w:rPr>
                <w:b/>
                <w:bCs/>
                <w:sz w:val="20"/>
                <w:szCs w:val="20"/>
                <w:lang w:val="en-CA" w:eastAsia="en-CA"/>
              </w:rPr>
              <w:t>halite</w:t>
            </w:r>
            <w:proofErr w:type="spellEnd"/>
          </w:p>
        </w:tc>
        <w:tc>
          <w:tcPr>
            <w:tcW w:w="1403" w:type="dxa"/>
            <w:tcBorders>
              <w:top w:val="nil"/>
              <w:left w:val="nil"/>
              <w:bottom w:val="single" w:sz="4" w:space="0" w:color="auto"/>
              <w:right w:val="single" w:sz="4" w:space="0" w:color="auto"/>
            </w:tcBorders>
            <w:shd w:val="clear" w:color="000000" w:fill="FFFFFF"/>
            <w:noWrap/>
            <w:vAlign w:val="bottom"/>
            <w:hideMark/>
          </w:tcPr>
          <w:p w14:paraId="26BD9C95" w14:textId="77777777" w:rsidR="00161088" w:rsidRPr="00FB32DA" w:rsidRDefault="00161088" w:rsidP="00C815BD">
            <w:pPr>
              <w:widowControl/>
              <w:autoSpaceDE/>
              <w:autoSpaceDN/>
              <w:jc w:val="center"/>
              <w:rPr>
                <w:b/>
                <w:bCs/>
                <w:sz w:val="20"/>
                <w:szCs w:val="20"/>
                <w:lang w:val="en-CA" w:eastAsia="en-CA"/>
              </w:rPr>
            </w:pPr>
            <w:proofErr w:type="spellStart"/>
            <w:r w:rsidRPr="00FB32DA">
              <w:rPr>
                <w:b/>
                <w:bCs/>
                <w:sz w:val="20"/>
                <w:szCs w:val="20"/>
                <w:lang w:val="en-CA" w:eastAsia="en-CA"/>
              </w:rPr>
              <w:t>wt%NaCl</w:t>
            </w:r>
            <w:r w:rsidRPr="00FB32DA">
              <w:rPr>
                <w:b/>
                <w:bCs/>
                <w:sz w:val="20"/>
                <w:szCs w:val="20"/>
                <w:vertAlign w:val="subscript"/>
                <w:lang w:val="en-CA" w:eastAsia="en-CA"/>
              </w:rPr>
              <w:t>eq</w:t>
            </w:r>
            <w:proofErr w:type="spellEnd"/>
            <w:r w:rsidRPr="00FB32DA">
              <w:rPr>
                <w:b/>
                <w:bCs/>
                <w:sz w:val="20"/>
                <w:szCs w:val="20"/>
                <w:vertAlign w:val="subscript"/>
                <w:lang w:val="en-CA" w:eastAsia="en-CA"/>
              </w:rPr>
              <w:t>.</w:t>
            </w:r>
          </w:p>
        </w:tc>
        <w:tc>
          <w:tcPr>
            <w:tcW w:w="842" w:type="dxa"/>
            <w:tcBorders>
              <w:top w:val="nil"/>
              <w:left w:val="nil"/>
              <w:bottom w:val="single" w:sz="4" w:space="0" w:color="auto"/>
              <w:right w:val="single" w:sz="4" w:space="0" w:color="auto"/>
            </w:tcBorders>
            <w:shd w:val="clear" w:color="000000" w:fill="FFFFFF"/>
            <w:noWrap/>
            <w:vAlign w:val="bottom"/>
            <w:hideMark/>
          </w:tcPr>
          <w:p w14:paraId="532CC9EF"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t>Size (mm)</w:t>
            </w:r>
          </w:p>
        </w:tc>
        <w:tc>
          <w:tcPr>
            <w:tcW w:w="1513" w:type="dxa"/>
            <w:tcBorders>
              <w:top w:val="nil"/>
              <w:left w:val="nil"/>
              <w:bottom w:val="single" w:sz="4" w:space="0" w:color="auto"/>
              <w:right w:val="single" w:sz="4" w:space="0" w:color="auto"/>
            </w:tcBorders>
            <w:shd w:val="clear" w:color="000000" w:fill="FFFFFF"/>
            <w:noWrap/>
            <w:vAlign w:val="bottom"/>
            <w:hideMark/>
          </w:tcPr>
          <w:p w14:paraId="784BAC70"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t>Phases (20</w:t>
            </w:r>
            <w:r w:rsidRPr="00FB32DA">
              <w:rPr>
                <w:b/>
                <w:bCs/>
                <w:sz w:val="20"/>
                <w:szCs w:val="20"/>
                <w:vertAlign w:val="superscript"/>
                <w:lang w:val="en-CA" w:eastAsia="en-CA"/>
              </w:rPr>
              <w:t>o</w:t>
            </w:r>
            <w:r w:rsidRPr="00FB32DA">
              <w:rPr>
                <w:b/>
                <w:bCs/>
                <w:sz w:val="20"/>
                <w:szCs w:val="20"/>
                <w:lang w:val="en-CA" w:eastAsia="en-CA"/>
              </w:rPr>
              <w:t>C)</w:t>
            </w:r>
          </w:p>
        </w:tc>
        <w:tc>
          <w:tcPr>
            <w:tcW w:w="694" w:type="dxa"/>
            <w:tcBorders>
              <w:top w:val="nil"/>
              <w:left w:val="nil"/>
              <w:bottom w:val="single" w:sz="4" w:space="0" w:color="auto"/>
              <w:right w:val="single" w:sz="8" w:space="0" w:color="auto"/>
            </w:tcBorders>
            <w:shd w:val="clear" w:color="000000" w:fill="FFFFFF"/>
            <w:noWrap/>
            <w:vAlign w:val="bottom"/>
            <w:hideMark/>
          </w:tcPr>
          <w:p w14:paraId="0A2343FF"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t>FIA</w:t>
            </w:r>
          </w:p>
        </w:tc>
      </w:tr>
      <w:tr w:rsidR="00161088" w:rsidRPr="00FB32DA" w14:paraId="23F3C928"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0433E11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60</w:t>
            </w:r>
          </w:p>
        </w:tc>
        <w:tc>
          <w:tcPr>
            <w:tcW w:w="738" w:type="dxa"/>
            <w:tcBorders>
              <w:top w:val="nil"/>
              <w:left w:val="nil"/>
              <w:bottom w:val="single" w:sz="4" w:space="0" w:color="auto"/>
              <w:right w:val="single" w:sz="4" w:space="0" w:color="auto"/>
            </w:tcBorders>
            <w:shd w:val="clear" w:color="000000" w:fill="FFFFFF"/>
            <w:noWrap/>
            <w:vAlign w:val="bottom"/>
            <w:hideMark/>
          </w:tcPr>
          <w:p w14:paraId="554E5B8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3A19809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7F67E09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700" w:type="dxa"/>
            <w:tcBorders>
              <w:top w:val="nil"/>
              <w:left w:val="nil"/>
              <w:bottom w:val="single" w:sz="4" w:space="0" w:color="auto"/>
              <w:right w:val="single" w:sz="4" w:space="0" w:color="auto"/>
            </w:tcBorders>
            <w:shd w:val="clear" w:color="000000" w:fill="FFFFFF"/>
            <w:noWrap/>
            <w:vAlign w:val="bottom"/>
            <w:hideMark/>
          </w:tcPr>
          <w:p w14:paraId="4F1F439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779" w:type="dxa"/>
            <w:tcBorders>
              <w:top w:val="nil"/>
              <w:left w:val="nil"/>
              <w:bottom w:val="single" w:sz="4" w:space="0" w:color="auto"/>
              <w:right w:val="single" w:sz="4" w:space="0" w:color="auto"/>
            </w:tcBorders>
            <w:shd w:val="clear" w:color="000000" w:fill="FFFFFF"/>
            <w:noWrap/>
            <w:vAlign w:val="bottom"/>
            <w:hideMark/>
          </w:tcPr>
          <w:p w14:paraId="7D6FD55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313</w:t>
            </w:r>
          </w:p>
        </w:tc>
        <w:tc>
          <w:tcPr>
            <w:tcW w:w="936" w:type="dxa"/>
            <w:tcBorders>
              <w:top w:val="nil"/>
              <w:left w:val="nil"/>
              <w:bottom w:val="single" w:sz="4" w:space="0" w:color="auto"/>
              <w:right w:val="single" w:sz="4" w:space="0" w:color="auto"/>
            </w:tcBorders>
            <w:shd w:val="clear" w:color="000000" w:fill="FFFFFF"/>
            <w:noWrap/>
            <w:vAlign w:val="bottom"/>
            <w:hideMark/>
          </w:tcPr>
          <w:p w14:paraId="46581EE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3DA67C0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3.39</w:t>
            </w:r>
          </w:p>
        </w:tc>
        <w:tc>
          <w:tcPr>
            <w:tcW w:w="842" w:type="dxa"/>
            <w:tcBorders>
              <w:top w:val="nil"/>
              <w:left w:val="nil"/>
              <w:bottom w:val="single" w:sz="4" w:space="0" w:color="auto"/>
              <w:right w:val="single" w:sz="4" w:space="0" w:color="auto"/>
            </w:tcBorders>
            <w:shd w:val="clear" w:color="000000" w:fill="FFFFFF"/>
            <w:noWrap/>
            <w:vAlign w:val="bottom"/>
            <w:hideMark/>
          </w:tcPr>
          <w:p w14:paraId="36F0F8E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1513" w:type="dxa"/>
            <w:tcBorders>
              <w:top w:val="nil"/>
              <w:left w:val="nil"/>
              <w:bottom w:val="single" w:sz="4" w:space="0" w:color="auto"/>
              <w:right w:val="single" w:sz="4" w:space="0" w:color="auto"/>
            </w:tcBorders>
            <w:shd w:val="clear" w:color="000000" w:fill="FFFFFF"/>
            <w:noWrap/>
            <w:vAlign w:val="bottom"/>
            <w:hideMark/>
          </w:tcPr>
          <w:p w14:paraId="5589800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1701324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K</w:t>
            </w:r>
          </w:p>
        </w:tc>
      </w:tr>
      <w:tr w:rsidR="00161088" w:rsidRPr="00FB32DA" w14:paraId="1AF130A8"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5A78CFC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60</w:t>
            </w:r>
          </w:p>
        </w:tc>
        <w:tc>
          <w:tcPr>
            <w:tcW w:w="738" w:type="dxa"/>
            <w:tcBorders>
              <w:top w:val="nil"/>
              <w:left w:val="nil"/>
              <w:bottom w:val="single" w:sz="4" w:space="0" w:color="auto"/>
              <w:right w:val="single" w:sz="4" w:space="0" w:color="auto"/>
            </w:tcBorders>
            <w:shd w:val="clear" w:color="000000" w:fill="FFFFFF"/>
            <w:noWrap/>
            <w:vAlign w:val="bottom"/>
            <w:hideMark/>
          </w:tcPr>
          <w:p w14:paraId="67C90E9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2741A14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1BD411C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11</w:t>
            </w:r>
          </w:p>
        </w:tc>
        <w:tc>
          <w:tcPr>
            <w:tcW w:w="700" w:type="dxa"/>
            <w:tcBorders>
              <w:top w:val="nil"/>
              <w:left w:val="nil"/>
              <w:bottom w:val="single" w:sz="4" w:space="0" w:color="auto"/>
              <w:right w:val="single" w:sz="4" w:space="0" w:color="auto"/>
            </w:tcBorders>
            <w:shd w:val="clear" w:color="000000" w:fill="FFFFFF"/>
            <w:noWrap/>
            <w:vAlign w:val="bottom"/>
            <w:hideMark/>
          </w:tcPr>
          <w:p w14:paraId="31B9FC7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-1.8</w:t>
            </w:r>
          </w:p>
        </w:tc>
        <w:tc>
          <w:tcPr>
            <w:tcW w:w="779" w:type="dxa"/>
            <w:tcBorders>
              <w:top w:val="nil"/>
              <w:left w:val="nil"/>
              <w:bottom w:val="single" w:sz="4" w:space="0" w:color="auto"/>
              <w:right w:val="single" w:sz="4" w:space="0" w:color="auto"/>
            </w:tcBorders>
            <w:shd w:val="clear" w:color="000000" w:fill="FFFFFF"/>
            <w:noWrap/>
            <w:vAlign w:val="bottom"/>
            <w:hideMark/>
          </w:tcPr>
          <w:p w14:paraId="47175BE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337.7</w:t>
            </w:r>
          </w:p>
        </w:tc>
        <w:tc>
          <w:tcPr>
            <w:tcW w:w="936" w:type="dxa"/>
            <w:tcBorders>
              <w:top w:val="nil"/>
              <w:left w:val="nil"/>
              <w:bottom w:val="single" w:sz="4" w:space="0" w:color="auto"/>
              <w:right w:val="single" w:sz="4" w:space="0" w:color="auto"/>
            </w:tcBorders>
            <w:shd w:val="clear" w:color="000000" w:fill="FFFFFF"/>
            <w:noWrap/>
            <w:vAlign w:val="bottom"/>
            <w:hideMark/>
          </w:tcPr>
          <w:p w14:paraId="662CFA9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6695641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3.06</w:t>
            </w:r>
          </w:p>
        </w:tc>
        <w:tc>
          <w:tcPr>
            <w:tcW w:w="842" w:type="dxa"/>
            <w:tcBorders>
              <w:top w:val="nil"/>
              <w:left w:val="nil"/>
              <w:bottom w:val="single" w:sz="4" w:space="0" w:color="auto"/>
              <w:right w:val="single" w:sz="4" w:space="0" w:color="auto"/>
            </w:tcBorders>
            <w:shd w:val="clear" w:color="000000" w:fill="FFFFFF"/>
            <w:noWrap/>
            <w:vAlign w:val="bottom"/>
            <w:hideMark/>
          </w:tcPr>
          <w:p w14:paraId="0C2EABC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20</w:t>
            </w:r>
          </w:p>
        </w:tc>
        <w:tc>
          <w:tcPr>
            <w:tcW w:w="1513" w:type="dxa"/>
            <w:tcBorders>
              <w:top w:val="nil"/>
              <w:left w:val="nil"/>
              <w:bottom w:val="single" w:sz="4" w:space="0" w:color="auto"/>
              <w:right w:val="single" w:sz="4" w:space="0" w:color="auto"/>
            </w:tcBorders>
            <w:shd w:val="clear" w:color="000000" w:fill="FFFFFF"/>
            <w:noWrap/>
            <w:vAlign w:val="bottom"/>
            <w:hideMark/>
          </w:tcPr>
          <w:p w14:paraId="7580420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547155B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K</w:t>
            </w:r>
          </w:p>
        </w:tc>
      </w:tr>
      <w:tr w:rsidR="00161088" w:rsidRPr="00FB32DA" w14:paraId="1D15E063"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1E4703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60</w:t>
            </w:r>
          </w:p>
        </w:tc>
        <w:tc>
          <w:tcPr>
            <w:tcW w:w="738" w:type="dxa"/>
            <w:tcBorders>
              <w:top w:val="nil"/>
              <w:left w:val="nil"/>
              <w:bottom w:val="single" w:sz="4" w:space="0" w:color="auto"/>
              <w:right w:val="single" w:sz="4" w:space="0" w:color="auto"/>
            </w:tcBorders>
            <w:shd w:val="clear" w:color="000000" w:fill="FFFFFF"/>
            <w:noWrap/>
            <w:vAlign w:val="bottom"/>
            <w:hideMark/>
          </w:tcPr>
          <w:p w14:paraId="23B1463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62DEB4B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14C6E3E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16</w:t>
            </w:r>
          </w:p>
        </w:tc>
        <w:tc>
          <w:tcPr>
            <w:tcW w:w="700" w:type="dxa"/>
            <w:tcBorders>
              <w:top w:val="nil"/>
              <w:left w:val="nil"/>
              <w:bottom w:val="single" w:sz="4" w:space="0" w:color="auto"/>
              <w:right w:val="single" w:sz="4" w:space="0" w:color="auto"/>
            </w:tcBorders>
            <w:shd w:val="clear" w:color="000000" w:fill="FFFFFF"/>
            <w:noWrap/>
            <w:vAlign w:val="bottom"/>
            <w:hideMark/>
          </w:tcPr>
          <w:p w14:paraId="2D2233E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-1.9</w:t>
            </w:r>
          </w:p>
        </w:tc>
        <w:tc>
          <w:tcPr>
            <w:tcW w:w="779" w:type="dxa"/>
            <w:tcBorders>
              <w:top w:val="nil"/>
              <w:left w:val="nil"/>
              <w:bottom w:val="single" w:sz="4" w:space="0" w:color="auto"/>
              <w:right w:val="single" w:sz="4" w:space="0" w:color="auto"/>
            </w:tcBorders>
            <w:shd w:val="clear" w:color="000000" w:fill="FFFFFF"/>
            <w:noWrap/>
            <w:vAlign w:val="bottom"/>
            <w:hideMark/>
          </w:tcPr>
          <w:p w14:paraId="142E82C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332.8</w:t>
            </w:r>
          </w:p>
        </w:tc>
        <w:tc>
          <w:tcPr>
            <w:tcW w:w="936" w:type="dxa"/>
            <w:tcBorders>
              <w:top w:val="nil"/>
              <w:left w:val="nil"/>
              <w:bottom w:val="single" w:sz="4" w:space="0" w:color="auto"/>
              <w:right w:val="single" w:sz="4" w:space="0" w:color="auto"/>
            </w:tcBorders>
            <w:shd w:val="clear" w:color="000000" w:fill="FFFFFF"/>
            <w:noWrap/>
            <w:vAlign w:val="bottom"/>
            <w:hideMark/>
          </w:tcPr>
          <w:p w14:paraId="575C064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0069A08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3.23</w:t>
            </w:r>
          </w:p>
        </w:tc>
        <w:tc>
          <w:tcPr>
            <w:tcW w:w="842" w:type="dxa"/>
            <w:tcBorders>
              <w:top w:val="nil"/>
              <w:left w:val="nil"/>
              <w:bottom w:val="single" w:sz="4" w:space="0" w:color="auto"/>
              <w:right w:val="single" w:sz="4" w:space="0" w:color="auto"/>
            </w:tcBorders>
            <w:shd w:val="clear" w:color="000000" w:fill="FFFFFF"/>
            <w:noWrap/>
            <w:vAlign w:val="bottom"/>
            <w:hideMark/>
          </w:tcPr>
          <w:p w14:paraId="6F40CAA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15</w:t>
            </w:r>
          </w:p>
        </w:tc>
        <w:tc>
          <w:tcPr>
            <w:tcW w:w="1513" w:type="dxa"/>
            <w:tcBorders>
              <w:top w:val="nil"/>
              <w:left w:val="nil"/>
              <w:bottom w:val="single" w:sz="4" w:space="0" w:color="auto"/>
              <w:right w:val="single" w:sz="4" w:space="0" w:color="auto"/>
            </w:tcBorders>
            <w:shd w:val="clear" w:color="000000" w:fill="FFFFFF"/>
            <w:noWrap/>
            <w:vAlign w:val="bottom"/>
            <w:hideMark/>
          </w:tcPr>
          <w:p w14:paraId="23ABB14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0CBBD63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K</w:t>
            </w:r>
          </w:p>
        </w:tc>
      </w:tr>
      <w:tr w:rsidR="00161088" w:rsidRPr="00FB32DA" w14:paraId="10F420BA"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6B4DF8B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60</w:t>
            </w:r>
          </w:p>
        </w:tc>
        <w:tc>
          <w:tcPr>
            <w:tcW w:w="738" w:type="dxa"/>
            <w:tcBorders>
              <w:top w:val="nil"/>
              <w:left w:val="nil"/>
              <w:bottom w:val="single" w:sz="4" w:space="0" w:color="auto"/>
              <w:right w:val="single" w:sz="4" w:space="0" w:color="auto"/>
            </w:tcBorders>
            <w:shd w:val="clear" w:color="000000" w:fill="FFFFFF"/>
            <w:noWrap/>
            <w:vAlign w:val="bottom"/>
            <w:hideMark/>
          </w:tcPr>
          <w:p w14:paraId="294BCB5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5BC4A57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220BBBE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17</w:t>
            </w:r>
          </w:p>
        </w:tc>
        <w:tc>
          <w:tcPr>
            <w:tcW w:w="700" w:type="dxa"/>
            <w:tcBorders>
              <w:top w:val="nil"/>
              <w:left w:val="nil"/>
              <w:bottom w:val="single" w:sz="4" w:space="0" w:color="auto"/>
              <w:right w:val="single" w:sz="4" w:space="0" w:color="auto"/>
            </w:tcBorders>
            <w:shd w:val="clear" w:color="000000" w:fill="FFFFFF"/>
            <w:noWrap/>
            <w:vAlign w:val="bottom"/>
            <w:hideMark/>
          </w:tcPr>
          <w:p w14:paraId="3734CE0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-2.2</w:t>
            </w:r>
          </w:p>
        </w:tc>
        <w:tc>
          <w:tcPr>
            <w:tcW w:w="779" w:type="dxa"/>
            <w:tcBorders>
              <w:top w:val="nil"/>
              <w:left w:val="nil"/>
              <w:bottom w:val="single" w:sz="4" w:space="0" w:color="auto"/>
              <w:right w:val="single" w:sz="4" w:space="0" w:color="auto"/>
            </w:tcBorders>
            <w:shd w:val="clear" w:color="000000" w:fill="FFFFFF"/>
            <w:noWrap/>
            <w:vAlign w:val="bottom"/>
            <w:hideMark/>
          </w:tcPr>
          <w:p w14:paraId="7FCFFFE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329</w:t>
            </w:r>
          </w:p>
        </w:tc>
        <w:tc>
          <w:tcPr>
            <w:tcW w:w="936" w:type="dxa"/>
            <w:tcBorders>
              <w:top w:val="nil"/>
              <w:left w:val="nil"/>
              <w:bottom w:val="single" w:sz="4" w:space="0" w:color="auto"/>
              <w:right w:val="single" w:sz="4" w:space="0" w:color="auto"/>
            </w:tcBorders>
            <w:shd w:val="clear" w:color="000000" w:fill="FFFFFF"/>
            <w:noWrap/>
            <w:vAlign w:val="bottom"/>
            <w:hideMark/>
          </w:tcPr>
          <w:p w14:paraId="699A728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652884E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3.71</w:t>
            </w:r>
          </w:p>
        </w:tc>
        <w:tc>
          <w:tcPr>
            <w:tcW w:w="842" w:type="dxa"/>
            <w:tcBorders>
              <w:top w:val="nil"/>
              <w:left w:val="nil"/>
              <w:bottom w:val="single" w:sz="4" w:space="0" w:color="auto"/>
              <w:right w:val="single" w:sz="4" w:space="0" w:color="auto"/>
            </w:tcBorders>
            <w:shd w:val="clear" w:color="000000" w:fill="FFFFFF"/>
            <w:noWrap/>
            <w:vAlign w:val="bottom"/>
            <w:hideMark/>
          </w:tcPr>
          <w:p w14:paraId="5E7E6B6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1513" w:type="dxa"/>
            <w:tcBorders>
              <w:top w:val="nil"/>
              <w:left w:val="nil"/>
              <w:bottom w:val="single" w:sz="4" w:space="0" w:color="auto"/>
              <w:right w:val="single" w:sz="4" w:space="0" w:color="auto"/>
            </w:tcBorders>
            <w:shd w:val="clear" w:color="000000" w:fill="FFFFFF"/>
            <w:noWrap/>
            <w:vAlign w:val="bottom"/>
            <w:hideMark/>
          </w:tcPr>
          <w:p w14:paraId="32EC1D9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2737563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K</w:t>
            </w:r>
          </w:p>
        </w:tc>
      </w:tr>
      <w:tr w:rsidR="00161088" w:rsidRPr="00FB32DA" w14:paraId="392B48C6"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00984CC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60</w:t>
            </w:r>
          </w:p>
        </w:tc>
        <w:tc>
          <w:tcPr>
            <w:tcW w:w="738" w:type="dxa"/>
            <w:tcBorders>
              <w:top w:val="nil"/>
              <w:left w:val="nil"/>
              <w:bottom w:val="single" w:sz="4" w:space="0" w:color="auto"/>
              <w:right w:val="single" w:sz="4" w:space="0" w:color="auto"/>
            </w:tcBorders>
            <w:shd w:val="clear" w:color="000000" w:fill="FFFFFF"/>
            <w:noWrap/>
            <w:vAlign w:val="bottom"/>
            <w:hideMark/>
          </w:tcPr>
          <w:p w14:paraId="6DC518A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3D505DC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4F2B1BE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w:t>
            </w:r>
          </w:p>
        </w:tc>
        <w:tc>
          <w:tcPr>
            <w:tcW w:w="700" w:type="dxa"/>
            <w:tcBorders>
              <w:top w:val="nil"/>
              <w:left w:val="nil"/>
              <w:bottom w:val="single" w:sz="4" w:space="0" w:color="auto"/>
              <w:right w:val="single" w:sz="4" w:space="0" w:color="auto"/>
            </w:tcBorders>
            <w:shd w:val="clear" w:color="000000" w:fill="FFFFFF"/>
            <w:noWrap/>
            <w:vAlign w:val="bottom"/>
            <w:hideMark/>
          </w:tcPr>
          <w:p w14:paraId="43DB0B2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-3.4</w:t>
            </w:r>
          </w:p>
        </w:tc>
        <w:tc>
          <w:tcPr>
            <w:tcW w:w="779" w:type="dxa"/>
            <w:tcBorders>
              <w:top w:val="nil"/>
              <w:left w:val="nil"/>
              <w:bottom w:val="single" w:sz="4" w:space="0" w:color="auto"/>
              <w:right w:val="single" w:sz="4" w:space="0" w:color="auto"/>
            </w:tcBorders>
            <w:shd w:val="clear" w:color="000000" w:fill="FFFFFF"/>
            <w:noWrap/>
            <w:vAlign w:val="bottom"/>
            <w:hideMark/>
          </w:tcPr>
          <w:p w14:paraId="45475F2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215.8</w:t>
            </w:r>
          </w:p>
        </w:tc>
        <w:tc>
          <w:tcPr>
            <w:tcW w:w="936" w:type="dxa"/>
            <w:tcBorders>
              <w:top w:val="nil"/>
              <w:left w:val="nil"/>
              <w:bottom w:val="single" w:sz="4" w:space="0" w:color="auto"/>
              <w:right w:val="single" w:sz="4" w:space="0" w:color="auto"/>
            </w:tcBorders>
            <w:shd w:val="clear" w:color="000000" w:fill="FFFFFF"/>
            <w:noWrap/>
            <w:vAlign w:val="bottom"/>
            <w:hideMark/>
          </w:tcPr>
          <w:p w14:paraId="5E1B789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5EEF50D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5.56</w:t>
            </w:r>
          </w:p>
        </w:tc>
        <w:tc>
          <w:tcPr>
            <w:tcW w:w="842" w:type="dxa"/>
            <w:tcBorders>
              <w:top w:val="nil"/>
              <w:left w:val="nil"/>
              <w:bottom w:val="single" w:sz="4" w:space="0" w:color="auto"/>
              <w:right w:val="single" w:sz="4" w:space="0" w:color="auto"/>
            </w:tcBorders>
            <w:shd w:val="clear" w:color="000000" w:fill="FFFFFF"/>
            <w:noWrap/>
            <w:vAlign w:val="bottom"/>
            <w:hideMark/>
          </w:tcPr>
          <w:p w14:paraId="1DFD233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15</w:t>
            </w:r>
          </w:p>
        </w:tc>
        <w:tc>
          <w:tcPr>
            <w:tcW w:w="1513" w:type="dxa"/>
            <w:tcBorders>
              <w:top w:val="nil"/>
              <w:left w:val="nil"/>
              <w:bottom w:val="single" w:sz="4" w:space="0" w:color="auto"/>
              <w:right w:val="single" w:sz="4" w:space="0" w:color="auto"/>
            </w:tcBorders>
            <w:shd w:val="clear" w:color="000000" w:fill="FFFFFF"/>
            <w:noWrap/>
            <w:vAlign w:val="bottom"/>
            <w:hideMark/>
          </w:tcPr>
          <w:p w14:paraId="133CF06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23DEE60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55A512AB"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4C93B08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60</w:t>
            </w:r>
          </w:p>
        </w:tc>
        <w:tc>
          <w:tcPr>
            <w:tcW w:w="738" w:type="dxa"/>
            <w:tcBorders>
              <w:top w:val="nil"/>
              <w:left w:val="nil"/>
              <w:bottom w:val="single" w:sz="4" w:space="0" w:color="auto"/>
              <w:right w:val="single" w:sz="4" w:space="0" w:color="auto"/>
            </w:tcBorders>
            <w:shd w:val="clear" w:color="000000" w:fill="FFFFFF"/>
            <w:noWrap/>
            <w:vAlign w:val="bottom"/>
            <w:hideMark/>
          </w:tcPr>
          <w:p w14:paraId="58E88B7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6C3ABB8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24381FF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700" w:type="dxa"/>
            <w:tcBorders>
              <w:top w:val="nil"/>
              <w:left w:val="nil"/>
              <w:bottom w:val="single" w:sz="4" w:space="0" w:color="auto"/>
              <w:right w:val="single" w:sz="4" w:space="0" w:color="auto"/>
            </w:tcBorders>
            <w:shd w:val="clear" w:color="000000" w:fill="FFFFFF"/>
            <w:noWrap/>
            <w:vAlign w:val="bottom"/>
            <w:hideMark/>
          </w:tcPr>
          <w:p w14:paraId="182E904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-3.7</w:t>
            </w:r>
          </w:p>
        </w:tc>
        <w:tc>
          <w:tcPr>
            <w:tcW w:w="779" w:type="dxa"/>
            <w:tcBorders>
              <w:top w:val="nil"/>
              <w:left w:val="nil"/>
              <w:bottom w:val="single" w:sz="4" w:space="0" w:color="auto"/>
              <w:right w:val="single" w:sz="4" w:space="0" w:color="auto"/>
            </w:tcBorders>
            <w:shd w:val="clear" w:color="000000" w:fill="FFFFFF"/>
            <w:noWrap/>
            <w:vAlign w:val="bottom"/>
            <w:hideMark/>
          </w:tcPr>
          <w:p w14:paraId="4D610BC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327.8</w:t>
            </w:r>
          </w:p>
        </w:tc>
        <w:tc>
          <w:tcPr>
            <w:tcW w:w="936" w:type="dxa"/>
            <w:tcBorders>
              <w:top w:val="nil"/>
              <w:left w:val="nil"/>
              <w:bottom w:val="single" w:sz="4" w:space="0" w:color="auto"/>
              <w:right w:val="single" w:sz="4" w:space="0" w:color="auto"/>
            </w:tcBorders>
            <w:shd w:val="clear" w:color="000000" w:fill="FFFFFF"/>
            <w:noWrap/>
            <w:vAlign w:val="bottom"/>
            <w:hideMark/>
          </w:tcPr>
          <w:p w14:paraId="1F0E401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00BD87E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6.01</w:t>
            </w:r>
          </w:p>
        </w:tc>
        <w:tc>
          <w:tcPr>
            <w:tcW w:w="842" w:type="dxa"/>
            <w:tcBorders>
              <w:top w:val="nil"/>
              <w:left w:val="nil"/>
              <w:bottom w:val="single" w:sz="4" w:space="0" w:color="auto"/>
              <w:right w:val="single" w:sz="4" w:space="0" w:color="auto"/>
            </w:tcBorders>
            <w:shd w:val="clear" w:color="000000" w:fill="FFFFFF"/>
            <w:noWrap/>
            <w:vAlign w:val="bottom"/>
            <w:hideMark/>
          </w:tcPr>
          <w:p w14:paraId="0214533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20</w:t>
            </w:r>
          </w:p>
        </w:tc>
        <w:tc>
          <w:tcPr>
            <w:tcW w:w="1513" w:type="dxa"/>
            <w:tcBorders>
              <w:top w:val="nil"/>
              <w:left w:val="nil"/>
              <w:bottom w:val="single" w:sz="4" w:space="0" w:color="auto"/>
              <w:right w:val="single" w:sz="4" w:space="0" w:color="auto"/>
            </w:tcBorders>
            <w:shd w:val="clear" w:color="000000" w:fill="FFFFFF"/>
            <w:noWrap/>
            <w:vAlign w:val="bottom"/>
            <w:hideMark/>
          </w:tcPr>
          <w:p w14:paraId="60C8F65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18A0388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67E56E1D"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8CA077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60</w:t>
            </w:r>
          </w:p>
        </w:tc>
        <w:tc>
          <w:tcPr>
            <w:tcW w:w="738" w:type="dxa"/>
            <w:tcBorders>
              <w:top w:val="nil"/>
              <w:left w:val="nil"/>
              <w:bottom w:val="single" w:sz="4" w:space="0" w:color="auto"/>
              <w:right w:val="single" w:sz="4" w:space="0" w:color="auto"/>
            </w:tcBorders>
            <w:shd w:val="clear" w:color="000000" w:fill="FFFFFF"/>
            <w:noWrap/>
            <w:vAlign w:val="bottom"/>
            <w:hideMark/>
          </w:tcPr>
          <w:p w14:paraId="398DDFF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12D5B7E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2BFC38F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700" w:type="dxa"/>
            <w:tcBorders>
              <w:top w:val="nil"/>
              <w:left w:val="nil"/>
              <w:bottom w:val="single" w:sz="4" w:space="0" w:color="auto"/>
              <w:right w:val="single" w:sz="4" w:space="0" w:color="auto"/>
            </w:tcBorders>
            <w:shd w:val="clear" w:color="000000" w:fill="FFFFFF"/>
            <w:noWrap/>
            <w:vAlign w:val="bottom"/>
            <w:hideMark/>
          </w:tcPr>
          <w:p w14:paraId="06210EE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779" w:type="dxa"/>
            <w:tcBorders>
              <w:top w:val="nil"/>
              <w:left w:val="nil"/>
              <w:bottom w:val="single" w:sz="4" w:space="0" w:color="auto"/>
              <w:right w:val="single" w:sz="4" w:space="0" w:color="auto"/>
            </w:tcBorders>
            <w:shd w:val="clear" w:color="000000" w:fill="FFFFFF"/>
            <w:noWrap/>
            <w:vAlign w:val="bottom"/>
            <w:hideMark/>
          </w:tcPr>
          <w:p w14:paraId="3D44905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331.9</w:t>
            </w:r>
          </w:p>
        </w:tc>
        <w:tc>
          <w:tcPr>
            <w:tcW w:w="936" w:type="dxa"/>
            <w:tcBorders>
              <w:top w:val="nil"/>
              <w:left w:val="nil"/>
              <w:bottom w:val="single" w:sz="4" w:space="0" w:color="auto"/>
              <w:right w:val="single" w:sz="4" w:space="0" w:color="auto"/>
            </w:tcBorders>
            <w:shd w:val="clear" w:color="000000" w:fill="FFFFFF"/>
            <w:noWrap/>
            <w:vAlign w:val="bottom"/>
            <w:hideMark/>
          </w:tcPr>
          <w:p w14:paraId="0A62928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029C29F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3.39</w:t>
            </w:r>
          </w:p>
        </w:tc>
        <w:tc>
          <w:tcPr>
            <w:tcW w:w="842" w:type="dxa"/>
            <w:tcBorders>
              <w:top w:val="nil"/>
              <w:left w:val="nil"/>
              <w:bottom w:val="single" w:sz="4" w:space="0" w:color="auto"/>
              <w:right w:val="single" w:sz="4" w:space="0" w:color="auto"/>
            </w:tcBorders>
            <w:shd w:val="clear" w:color="000000" w:fill="FFFFFF"/>
            <w:noWrap/>
            <w:vAlign w:val="bottom"/>
            <w:hideMark/>
          </w:tcPr>
          <w:p w14:paraId="3C0302A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15</w:t>
            </w:r>
          </w:p>
        </w:tc>
        <w:tc>
          <w:tcPr>
            <w:tcW w:w="1513" w:type="dxa"/>
            <w:tcBorders>
              <w:top w:val="nil"/>
              <w:left w:val="nil"/>
              <w:bottom w:val="single" w:sz="4" w:space="0" w:color="auto"/>
              <w:right w:val="single" w:sz="4" w:space="0" w:color="auto"/>
            </w:tcBorders>
            <w:shd w:val="clear" w:color="000000" w:fill="FFFFFF"/>
            <w:noWrap/>
            <w:vAlign w:val="bottom"/>
            <w:hideMark/>
          </w:tcPr>
          <w:p w14:paraId="5A88DE2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4FBEDB0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w:t>
            </w:r>
          </w:p>
        </w:tc>
      </w:tr>
      <w:tr w:rsidR="00161088" w:rsidRPr="00FB32DA" w14:paraId="3D9E9A83"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67BE2ED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60</w:t>
            </w:r>
          </w:p>
        </w:tc>
        <w:tc>
          <w:tcPr>
            <w:tcW w:w="738" w:type="dxa"/>
            <w:tcBorders>
              <w:top w:val="nil"/>
              <w:left w:val="nil"/>
              <w:bottom w:val="single" w:sz="4" w:space="0" w:color="auto"/>
              <w:right w:val="single" w:sz="4" w:space="0" w:color="auto"/>
            </w:tcBorders>
            <w:shd w:val="clear" w:color="000000" w:fill="FFFFFF"/>
            <w:noWrap/>
            <w:vAlign w:val="bottom"/>
            <w:hideMark/>
          </w:tcPr>
          <w:p w14:paraId="0616F16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3938B2D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4F31F6E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w:t>
            </w:r>
          </w:p>
        </w:tc>
        <w:tc>
          <w:tcPr>
            <w:tcW w:w="700" w:type="dxa"/>
            <w:tcBorders>
              <w:top w:val="nil"/>
              <w:left w:val="nil"/>
              <w:bottom w:val="single" w:sz="4" w:space="0" w:color="auto"/>
              <w:right w:val="single" w:sz="4" w:space="0" w:color="auto"/>
            </w:tcBorders>
            <w:shd w:val="clear" w:color="000000" w:fill="FFFFFF"/>
            <w:noWrap/>
            <w:vAlign w:val="bottom"/>
            <w:hideMark/>
          </w:tcPr>
          <w:p w14:paraId="4ADA3EC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779" w:type="dxa"/>
            <w:tcBorders>
              <w:top w:val="nil"/>
              <w:left w:val="nil"/>
              <w:bottom w:val="single" w:sz="4" w:space="0" w:color="auto"/>
              <w:right w:val="single" w:sz="4" w:space="0" w:color="auto"/>
            </w:tcBorders>
            <w:shd w:val="clear" w:color="000000" w:fill="FFFFFF"/>
            <w:noWrap/>
            <w:vAlign w:val="bottom"/>
            <w:hideMark/>
          </w:tcPr>
          <w:p w14:paraId="31A84FD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329.6</w:t>
            </w:r>
          </w:p>
        </w:tc>
        <w:tc>
          <w:tcPr>
            <w:tcW w:w="936" w:type="dxa"/>
            <w:tcBorders>
              <w:top w:val="nil"/>
              <w:left w:val="nil"/>
              <w:bottom w:val="single" w:sz="4" w:space="0" w:color="auto"/>
              <w:right w:val="single" w:sz="4" w:space="0" w:color="auto"/>
            </w:tcBorders>
            <w:shd w:val="clear" w:color="000000" w:fill="FFFFFF"/>
            <w:noWrap/>
            <w:vAlign w:val="bottom"/>
            <w:hideMark/>
          </w:tcPr>
          <w:p w14:paraId="210B86E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524334A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3.39</w:t>
            </w:r>
          </w:p>
        </w:tc>
        <w:tc>
          <w:tcPr>
            <w:tcW w:w="842" w:type="dxa"/>
            <w:tcBorders>
              <w:top w:val="nil"/>
              <w:left w:val="nil"/>
              <w:bottom w:val="single" w:sz="4" w:space="0" w:color="auto"/>
              <w:right w:val="single" w:sz="4" w:space="0" w:color="auto"/>
            </w:tcBorders>
            <w:shd w:val="clear" w:color="000000" w:fill="FFFFFF"/>
            <w:noWrap/>
            <w:vAlign w:val="bottom"/>
            <w:hideMark/>
          </w:tcPr>
          <w:p w14:paraId="77485B6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15</w:t>
            </w:r>
          </w:p>
        </w:tc>
        <w:tc>
          <w:tcPr>
            <w:tcW w:w="1513" w:type="dxa"/>
            <w:tcBorders>
              <w:top w:val="nil"/>
              <w:left w:val="nil"/>
              <w:bottom w:val="single" w:sz="4" w:space="0" w:color="auto"/>
              <w:right w:val="single" w:sz="4" w:space="0" w:color="auto"/>
            </w:tcBorders>
            <w:shd w:val="clear" w:color="000000" w:fill="FFFFFF"/>
            <w:noWrap/>
            <w:vAlign w:val="bottom"/>
            <w:hideMark/>
          </w:tcPr>
          <w:p w14:paraId="2DE7BC7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2E34E0B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w:t>
            </w:r>
          </w:p>
        </w:tc>
      </w:tr>
      <w:tr w:rsidR="00161088" w:rsidRPr="00FB32DA" w14:paraId="42837F47"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089A63F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60</w:t>
            </w:r>
          </w:p>
        </w:tc>
        <w:tc>
          <w:tcPr>
            <w:tcW w:w="738" w:type="dxa"/>
            <w:tcBorders>
              <w:top w:val="nil"/>
              <w:left w:val="nil"/>
              <w:bottom w:val="single" w:sz="4" w:space="0" w:color="auto"/>
              <w:right w:val="single" w:sz="4" w:space="0" w:color="auto"/>
            </w:tcBorders>
            <w:shd w:val="clear" w:color="000000" w:fill="FFFFFF"/>
            <w:noWrap/>
            <w:vAlign w:val="bottom"/>
            <w:hideMark/>
          </w:tcPr>
          <w:p w14:paraId="25FAB6E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1E48900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60C9D53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700" w:type="dxa"/>
            <w:tcBorders>
              <w:top w:val="nil"/>
              <w:left w:val="nil"/>
              <w:bottom w:val="single" w:sz="4" w:space="0" w:color="auto"/>
              <w:right w:val="single" w:sz="4" w:space="0" w:color="auto"/>
            </w:tcBorders>
            <w:shd w:val="clear" w:color="000000" w:fill="FFFFFF"/>
            <w:noWrap/>
            <w:vAlign w:val="bottom"/>
            <w:hideMark/>
          </w:tcPr>
          <w:p w14:paraId="3A04E70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w:t>
            </w:r>
          </w:p>
        </w:tc>
        <w:tc>
          <w:tcPr>
            <w:tcW w:w="779" w:type="dxa"/>
            <w:tcBorders>
              <w:top w:val="nil"/>
              <w:left w:val="nil"/>
              <w:bottom w:val="single" w:sz="4" w:space="0" w:color="auto"/>
              <w:right w:val="single" w:sz="4" w:space="0" w:color="auto"/>
            </w:tcBorders>
            <w:shd w:val="clear" w:color="000000" w:fill="FFFFFF"/>
            <w:noWrap/>
            <w:vAlign w:val="bottom"/>
            <w:hideMark/>
          </w:tcPr>
          <w:p w14:paraId="691F1DA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350.5</w:t>
            </w:r>
          </w:p>
        </w:tc>
        <w:tc>
          <w:tcPr>
            <w:tcW w:w="936" w:type="dxa"/>
            <w:tcBorders>
              <w:top w:val="nil"/>
              <w:left w:val="nil"/>
              <w:bottom w:val="single" w:sz="4" w:space="0" w:color="auto"/>
              <w:right w:val="single" w:sz="4" w:space="0" w:color="auto"/>
            </w:tcBorders>
            <w:shd w:val="clear" w:color="000000" w:fill="FFFFFF"/>
            <w:noWrap/>
            <w:vAlign w:val="bottom"/>
            <w:hideMark/>
          </w:tcPr>
          <w:p w14:paraId="69C0848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19A8FD1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10.49</w:t>
            </w:r>
          </w:p>
        </w:tc>
        <w:tc>
          <w:tcPr>
            <w:tcW w:w="842" w:type="dxa"/>
            <w:tcBorders>
              <w:top w:val="nil"/>
              <w:left w:val="nil"/>
              <w:bottom w:val="single" w:sz="4" w:space="0" w:color="auto"/>
              <w:right w:val="single" w:sz="4" w:space="0" w:color="auto"/>
            </w:tcBorders>
            <w:shd w:val="clear" w:color="000000" w:fill="FFFFFF"/>
            <w:noWrap/>
            <w:vAlign w:val="bottom"/>
            <w:hideMark/>
          </w:tcPr>
          <w:p w14:paraId="03034C1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20</w:t>
            </w:r>
          </w:p>
        </w:tc>
        <w:tc>
          <w:tcPr>
            <w:tcW w:w="1513" w:type="dxa"/>
            <w:tcBorders>
              <w:top w:val="nil"/>
              <w:left w:val="nil"/>
              <w:bottom w:val="single" w:sz="4" w:space="0" w:color="auto"/>
              <w:right w:val="single" w:sz="4" w:space="0" w:color="auto"/>
            </w:tcBorders>
            <w:shd w:val="clear" w:color="000000" w:fill="FFFFFF"/>
            <w:noWrap/>
            <w:vAlign w:val="bottom"/>
            <w:hideMark/>
          </w:tcPr>
          <w:p w14:paraId="308A6F7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49E3C82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4F1E2576"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49B6963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60</w:t>
            </w:r>
          </w:p>
        </w:tc>
        <w:tc>
          <w:tcPr>
            <w:tcW w:w="738" w:type="dxa"/>
            <w:tcBorders>
              <w:top w:val="nil"/>
              <w:left w:val="nil"/>
              <w:bottom w:val="single" w:sz="4" w:space="0" w:color="auto"/>
              <w:right w:val="single" w:sz="4" w:space="0" w:color="auto"/>
            </w:tcBorders>
            <w:shd w:val="clear" w:color="000000" w:fill="FFFFFF"/>
            <w:noWrap/>
            <w:vAlign w:val="bottom"/>
            <w:hideMark/>
          </w:tcPr>
          <w:p w14:paraId="7CADAA7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2D72C74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275362B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w:t>
            </w:r>
          </w:p>
        </w:tc>
        <w:tc>
          <w:tcPr>
            <w:tcW w:w="700" w:type="dxa"/>
            <w:tcBorders>
              <w:top w:val="nil"/>
              <w:left w:val="nil"/>
              <w:bottom w:val="single" w:sz="4" w:space="0" w:color="auto"/>
              <w:right w:val="single" w:sz="4" w:space="0" w:color="auto"/>
            </w:tcBorders>
            <w:shd w:val="clear" w:color="000000" w:fill="FFFFFF"/>
            <w:noWrap/>
            <w:vAlign w:val="bottom"/>
            <w:hideMark/>
          </w:tcPr>
          <w:p w14:paraId="44FF706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-2.1</w:t>
            </w:r>
          </w:p>
        </w:tc>
        <w:tc>
          <w:tcPr>
            <w:tcW w:w="779" w:type="dxa"/>
            <w:tcBorders>
              <w:top w:val="nil"/>
              <w:left w:val="nil"/>
              <w:bottom w:val="single" w:sz="4" w:space="0" w:color="auto"/>
              <w:right w:val="single" w:sz="4" w:space="0" w:color="auto"/>
            </w:tcBorders>
            <w:shd w:val="clear" w:color="000000" w:fill="FFFFFF"/>
            <w:noWrap/>
            <w:vAlign w:val="bottom"/>
            <w:hideMark/>
          </w:tcPr>
          <w:p w14:paraId="168822C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335.9</w:t>
            </w:r>
          </w:p>
        </w:tc>
        <w:tc>
          <w:tcPr>
            <w:tcW w:w="936" w:type="dxa"/>
            <w:tcBorders>
              <w:top w:val="nil"/>
              <w:left w:val="nil"/>
              <w:bottom w:val="single" w:sz="4" w:space="0" w:color="auto"/>
              <w:right w:val="single" w:sz="4" w:space="0" w:color="auto"/>
            </w:tcBorders>
            <w:shd w:val="clear" w:color="000000" w:fill="FFFFFF"/>
            <w:noWrap/>
            <w:vAlign w:val="bottom"/>
            <w:hideMark/>
          </w:tcPr>
          <w:p w14:paraId="7FAAA30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503C231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3.55</w:t>
            </w:r>
          </w:p>
        </w:tc>
        <w:tc>
          <w:tcPr>
            <w:tcW w:w="842" w:type="dxa"/>
            <w:tcBorders>
              <w:top w:val="nil"/>
              <w:left w:val="nil"/>
              <w:bottom w:val="single" w:sz="4" w:space="0" w:color="auto"/>
              <w:right w:val="single" w:sz="4" w:space="0" w:color="auto"/>
            </w:tcBorders>
            <w:shd w:val="clear" w:color="000000" w:fill="FFFFFF"/>
            <w:noWrap/>
            <w:vAlign w:val="bottom"/>
            <w:hideMark/>
          </w:tcPr>
          <w:p w14:paraId="2E1C3A4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1513" w:type="dxa"/>
            <w:tcBorders>
              <w:top w:val="nil"/>
              <w:left w:val="nil"/>
              <w:bottom w:val="single" w:sz="4" w:space="0" w:color="auto"/>
              <w:right w:val="single" w:sz="4" w:space="0" w:color="auto"/>
            </w:tcBorders>
            <w:shd w:val="clear" w:color="000000" w:fill="FFFFFF"/>
            <w:noWrap/>
            <w:vAlign w:val="bottom"/>
            <w:hideMark/>
          </w:tcPr>
          <w:p w14:paraId="0BF54DE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5CB9632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5E88FB42"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52900C9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60</w:t>
            </w:r>
          </w:p>
        </w:tc>
        <w:tc>
          <w:tcPr>
            <w:tcW w:w="738" w:type="dxa"/>
            <w:tcBorders>
              <w:top w:val="nil"/>
              <w:left w:val="nil"/>
              <w:bottom w:val="single" w:sz="4" w:space="0" w:color="auto"/>
              <w:right w:val="single" w:sz="4" w:space="0" w:color="auto"/>
            </w:tcBorders>
            <w:shd w:val="clear" w:color="000000" w:fill="FFFFFF"/>
            <w:noWrap/>
            <w:vAlign w:val="bottom"/>
            <w:hideMark/>
          </w:tcPr>
          <w:p w14:paraId="7B3FC5D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5895796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7960774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w:t>
            </w:r>
          </w:p>
        </w:tc>
        <w:tc>
          <w:tcPr>
            <w:tcW w:w="700" w:type="dxa"/>
            <w:tcBorders>
              <w:top w:val="nil"/>
              <w:left w:val="nil"/>
              <w:bottom w:val="single" w:sz="4" w:space="0" w:color="auto"/>
              <w:right w:val="single" w:sz="4" w:space="0" w:color="auto"/>
            </w:tcBorders>
            <w:shd w:val="clear" w:color="000000" w:fill="FFFFFF"/>
            <w:noWrap/>
            <w:vAlign w:val="bottom"/>
            <w:hideMark/>
          </w:tcPr>
          <w:p w14:paraId="04CDDF5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-6.8</w:t>
            </w:r>
          </w:p>
        </w:tc>
        <w:tc>
          <w:tcPr>
            <w:tcW w:w="779" w:type="dxa"/>
            <w:tcBorders>
              <w:top w:val="nil"/>
              <w:left w:val="nil"/>
              <w:bottom w:val="single" w:sz="4" w:space="0" w:color="auto"/>
              <w:right w:val="single" w:sz="4" w:space="0" w:color="auto"/>
            </w:tcBorders>
            <w:shd w:val="clear" w:color="000000" w:fill="FFFFFF"/>
            <w:noWrap/>
            <w:vAlign w:val="bottom"/>
            <w:hideMark/>
          </w:tcPr>
          <w:p w14:paraId="68FD53E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232</w:t>
            </w:r>
          </w:p>
        </w:tc>
        <w:tc>
          <w:tcPr>
            <w:tcW w:w="936" w:type="dxa"/>
            <w:tcBorders>
              <w:top w:val="nil"/>
              <w:left w:val="nil"/>
              <w:bottom w:val="single" w:sz="4" w:space="0" w:color="auto"/>
              <w:right w:val="single" w:sz="4" w:space="0" w:color="auto"/>
            </w:tcBorders>
            <w:shd w:val="clear" w:color="000000" w:fill="FFFFFF"/>
            <w:noWrap/>
            <w:vAlign w:val="bottom"/>
            <w:hideMark/>
          </w:tcPr>
          <w:p w14:paraId="5987F20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4F5D943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10.24</w:t>
            </w:r>
          </w:p>
        </w:tc>
        <w:tc>
          <w:tcPr>
            <w:tcW w:w="842" w:type="dxa"/>
            <w:tcBorders>
              <w:top w:val="nil"/>
              <w:left w:val="nil"/>
              <w:bottom w:val="single" w:sz="4" w:space="0" w:color="auto"/>
              <w:right w:val="single" w:sz="4" w:space="0" w:color="auto"/>
            </w:tcBorders>
            <w:shd w:val="clear" w:color="000000" w:fill="FFFFFF"/>
            <w:noWrap/>
            <w:vAlign w:val="bottom"/>
            <w:hideMark/>
          </w:tcPr>
          <w:p w14:paraId="540CFF3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20</w:t>
            </w:r>
          </w:p>
        </w:tc>
        <w:tc>
          <w:tcPr>
            <w:tcW w:w="1513" w:type="dxa"/>
            <w:tcBorders>
              <w:top w:val="nil"/>
              <w:left w:val="nil"/>
              <w:bottom w:val="single" w:sz="4" w:space="0" w:color="auto"/>
              <w:right w:val="single" w:sz="4" w:space="0" w:color="auto"/>
            </w:tcBorders>
            <w:shd w:val="clear" w:color="000000" w:fill="FFFFFF"/>
            <w:noWrap/>
            <w:vAlign w:val="bottom"/>
            <w:hideMark/>
          </w:tcPr>
          <w:p w14:paraId="11A7C20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6BCACF8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092073CA"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481C053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60</w:t>
            </w:r>
          </w:p>
        </w:tc>
        <w:tc>
          <w:tcPr>
            <w:tcW w:w="738" w:type="dxa"/>
            <w:tcBorders>
              <w:top w:val="nil"/>
              <w:left w:val="nil"/>
              <w:bottom w:val="single" w:sz="4" w:space="0" w:color="auto"/>
              <w:right w:val="single" w:sz="4" w:space="0" w:color="auto"/>
            </w:tcBorders>
            <w:shd w:val="clear" w:color="000000" w:fill="FFFFFF"/>
            <w:noWrap/>
            <w:vAlign w:val="bottom"/>
            <w:hideMark/>
          </w:tcPr>
          <w:p w14:paraId="7601F56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4431A25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3F2D45D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700" w:type="dxa"/>
            <w:tcBorders>
              <w:top w:val="nil"/>
              <w:left w:val="nil"/>
              <w:bottom w:val="single" w:sz="4" w:space="0" w:color="auto"/>
              <w:right w:val="single" w:sz="4" w:space="0" w:color="auto"/>
            </w:tcBorders>
            <w:shd w:val="clear" w:color="000000" w:fill="FFFFFF"/>
            <w:noWrap/>
            <w:vAlign w:val="bottom"/>
            <w:hideMark/>
          </w:tcPr>
          <w:p w14:paraId="46DDDE7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-2.1</w:t>
            </w:r>
          </w:p>
        </w:tc>
        <w:tc>
          <w:tcPr>
            <w:tcW w:w="779" w:type="dxa"/>
            <w:tcBorders>
              <w:top w:val="nil"/>
              <w:left w:val="nil"/>
              <w:bottom w:val="single" w:sz="4" w:space="0" w:color="auto"/>
              <w:right w:val="single" w:sz="4" w:space="0" w:color="auto"/>
            </w:tcBorders>
            <w:shd w:val="clear" w:color="000000" w:fill="FFFFFF"/>
            <w:noWrap/>
            <w:vAlign w:val="bottom"/>
            <w:hideMark/>
          </w:tcPr>
          <w:p w14:paraId="48AD4BE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332.3</w:t>
            </w:r>
          </w:p>
        </w:tc>
        <w:tc>
          <w:tcPr>
            <w:tcW w:w="936" w:type="dxa"/>
            <w:tcBorders>
              <w:top w:val="nil"/>
              <w:left w:val="nil"/>
              <w:bottom w:val="single" w:sz="4" w:space="0" w:color="auto"/>
              <w:right w:val="single" w:sz="4" w:space="0" w:color="auto"/>
            </w:tcBorders>
            <w:shd w:val="clear" w:color="000000" w:fill="FFFFFF"/>
            <w:noWrap/>
            <w:vAlign w:val="bottom"/>
            <w:hideMark/>
          </w:tcPr>
          <w:p w14:paraId="3B44FB3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606625D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3.55</w:t>
            </w:r>
          </w:p>
        </w:tc>
        <w:tc>
          <w:tcPr>
            <w:tcW w:w="842" w:type="dxa"/>
            <w:tcBorders>
              <w:top w:val="nil"/>
              <w:left w:val="nil"/>
              <w:bottom w:val="single" w:sz="4" w:space="0" w:color="auto"/>
              <w:right w:val="single" w:sz="4" w:space="0" w:color="auto"/>
            </w:tcBorders>
            <w:shd w:val="clear" w:color="000000" w:fill="FFFFFF"/>
            <w:noWrap/>
            <w:vAlign w:val="bottom"/>
            <w:hideMark/>
          </w:tcPr>
          <w:p w14:paraId="49C6F0D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20</w:t>
            </w:r>
          </w:p>
        </w:tc>
        <w:tc>
          <w:tcPr>
            <w:tcW w:w="1513" w:type="dxa"/>
            <w:tcBorders>
              <w:top w:val="nil"/>
              <w:left w:val="nil"/>
              <w:bottom w:val="single" w:sz="4" w:space="0" w:color="auto"/>
              <w:right w:val="single" w:sz="4" w:space="0" w:color="auto"/>
            </w:tcBorders>
            <w:shd w:val="clear" w:color="000000" w:fill="FFFFFF"/>
            <w:noWrap/>
            <w:vAlign w:val="bottom"/>
            <w:hideMark/>
          </w:tcPr>
          <w:p w14:paraId="701331D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2B6CD47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4D41CBF5"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D06BE9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60</w:t>
            </w:r>
          </w:p>
        </w:tc>
        <w:tc>
          <w:tcPr>
            <w:tcW w:w="738" w:type="dxa"/>
            <w:tcBorders>
              <w:top w:val="nil"/>
              <w:left w:val="nil"/>
              <w:bottom w:val="single" w:sz="4" w:space="0" w:color="auto"/>
              <w:right w:val="single" w:sz="4" w:space="0" w:color="auto"/>
            </w:tcBorders>
            <w:shd w:val="clear" w:color="000000" w:fill="FFFFFF"/>
            <w:noWrap/>
            <w:vAlign w:val="bottom"/>
            <w:hideMark/>
          </w:tcPr>
          <w:p w14:paraId="46CA4EC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5A3D947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0775877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700" w:type="dxa"/>
            <w:tcBorders>
              <w:top w:val="nil"/>
              <w:left w:val="nil"/>
              <w:bottom w:val="single" w:sz="4" w:space="0" w:color="auto"/>
              <w:right w:val="single" w:sz="4" w:space="0" w:color="auto"/>
            </w:tcBorders>
            <w:shd w:val="clear" w:color="000000" w:fill="FFFFFF"/>
            <w:noWrap/>
            <w:vAlign w:val="bottom"/>
            <w:hideMark/>
          </w:tcPr>
          <w:p w14:paraId="42DA280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779" w:type="dxa"/>
            <w:tcBorders>
              <w:top w:val="nil"/>
              <w:left w:val="nil"/>
              <w:bottom w:val="single" w:sz="4" w:space="0" w:color="auto"/>
              <w:right w:val="single" w:sz="4" w:space="0" w:color="auto"/>
            </w:tcBorders>
            <w:shd w:val="clear" w:color="000000" w:fill="FFFFFF"/>
            <w:noWrap/>
            <w:vAlign w:val="bottom"/>
            <w:hideMark/>
          </w:tcPr>
          <w:p w14:paraId="463EB24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199.7</w:t>
            </w:r>
          </w:p>
        </w:tc>
        <w:tc>
          <w:tcPr>
            <w:tcW w:w="936" w:type="dxa"/>
            <w:tcBorders>
              <w:top w:val="nil"/>
              <w:left w:val="nil"/>
              <w:bottom w:val="single" w:sz="4" w:space="0" w:color="auto"/>
              <w:right w:val="single" w:sz="4" w:space="0" w:color="auto"/>
            </w:tcBorders>
            <w:shd w:val="clear" w:color="000000" w:fill="FFFFFF"/>
            <w:noWrap/>
            <w:vAlign w:val="bottom"/>
            <w:hideMark/>
          </w:tcPr>
          <w:p w14:paraId="6E49C21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346.4</w:t>
            </w:r>
          </w:p>
        </w:tc>
        <w:tc>
          <w:tcPr>
            <w:tcW w:w="1403" w:type="dxa"/>
            <w:tcBorders>
              <w:top w:val="nil"/>
              <w:left w:val="nil"/>
              <w:bottom w:val="single" w:sz="4" w:space="0" w:color="auto"/>
              <w:right w:val="single" w:sz="4" w:space="0" w:color="auto"/>
            </w:tcBorders>
            <w:shd w:val="clear" w:color="000000" w:fill="FFFFFF"/>
            <w:noWrap/>
            <w:vAlign w:val="bottom"/>
            <w:hideMark/>
          </w:tcPr>
          <w:p w14:paraId="1EA852C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42.03</w:t>
            </w:r>
          </w:p>
        </w:tc>
        <w:tc>
          <w:tcPr>
            <w:tcW w:w="842" w:type="dxa"/>
            <w:tcBorders>
              <w:top w:val="nil"/>
              <w:left w:val="nil"/>
              <w:bottom w:val="single" w:sz="4" w:space="0" w:color="auto"/>
              <w:right w:val="single" w:sz="4" w:space="0" w:color="auto"/>
            </w:tcBorders>
            <w:shd w:val="clear" w:color="000000" w:fill="FFFFFF"/>
            <w:noWrap/>
            <w:vAlign w:val="bottom"/>
            <w:hideMark/>
          </w:tcPr>
          <w:p w14:paraId="3A7BCB4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1513" w:type="dxa"/>
            <w:tcBorders>
              <w:top w:val="nil"/>
              <w:left w:val="nil"/>
              <w:bottom w:val="single" w:sz="4" w:space="0" w:color="auto"/>
              <w:right w:val="single" w:sz="4" w:space="0" w:color="auto"/>
            </w:tcBorders>
            <w:shd w:val="clear" w:color="000000" w:fill="FFFFFF"/>
            <w:noWrap/>
            <w:vAlign w:val="bottom"/>
            <w:hideMark/>
          </w:tcPr>
          <w:p w14:paraId="3A32EEE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LV-H</w:t>
            </w:r>
          </w:p>
        </w:tc>
        <w:tc>
          <w:tcPr>
            <w:tcW w:w="694" w:type="dxa"/>
            <w:tcBorders>
              <w:top w:val="nil"/>
              <w:left w:val="nil"/>
              <w:bottom w:val="single" w:sz="4" w:space="0" w:color="auto"/>
              <w:right w:val="single" w:sz="8" w:space="0" w:color="auto"/>
            </w:tcBorders>
            <w:shd w:val="clear" w:color="000000" w:fill="FFFFFF"/>
            <w:noWrap/>
            <w:vAlign w:val="bottom"/>
            <w:hideMark/>
          </w:tcPr>
          <w:p w14:paraId="4F0350D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33970F1A"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703A4D2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63</w:t>
            </w:r>
          </w:p>
        </w:tc>
        <w:tc>
          <w:tcPr>
            <w:tcW w:w="738" w:type="dxa"/>
            <w:tcBorders>
              <w:top w:val="nil"/>
              <w:left w:val="nil"/>
              <w:bottom w:val="single" w:sz="4" w:space="0" w:color="auto"/>
              <w:right w:val="single" w:sz="4" w:space="0" w:color="auto"/>
            </w:tcBorders>
            <w:shd w:val="clear" w:color="000000" w:fill="FFFFFF"/>
            <w:noWrap/>
            <w:vAlign w:val="bottom"/>
            <w:hideMark/>
          </w:tcPr>
          <w:p w14:paraId="07AE67C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48D0D18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0E04034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w:t>
            </w:r>
          </w:p>
        </w:tc>
        <w:tc>
          <w:tcPr>
            <w:tcW w:w="700" w:type="dxa"/>
            <w:tcBorders>
              <w:top w:val="nil"/>
              <w:left w:val="nil"/>
              <w:bottom w:val="single" w:sz="4" w:space="0" w:color="auto"/>
              <w:right w:val="single" w:sz="4" w:space="0" w:color="auto"/>
            </w:tcBorders>
            <w:shd w:val="clear" w:color="000000" w:fill="FFFFFF"/>
            <w:noWrap/>
            <w:vAlign w:val="bottom"/>
            <w:hideMark/>
          </w:tcPr>
          <w:p w14:paraId="4AFDF08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-2.8</w:t>
            </w:r>
          </w:p>
        </w:tc>
        <w:tc>
          <w:tcPr>
            <w:tcW w:w="779" w:type="dxa"/>
            <w:tcBorders>
              <w:top w:val="nil"/>
              <w:left w:val="nil"/>
              <w:bottom w:val="single" w:sz="4" w:space="0" w:color="auto"/>
              <w:right w:val="single" w:sz="4" w:space="0" w:color="auto"/>
            </w:tcBorders>
            <w:shd w:val="clear" w:color="000000" w:fill="FFFFFF"/>
            <w:noWrap/>
            <w:vAlign w:val="bottom"/>
            <w:hideMark/>
          </w:tcPr>
          <w:p w14:paraId="0B01B7C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297.4</w:t>
            </w:r>
          </w:p>
        </w:tc>
        <w:tc>
          <w:tcPr>
            <w:tcW w:w="936" w:type="dxa"/>
            <w:tcBorders>
              <w:top w:val="nil"/>
              <w:left w:val="nil"/>
              <w:bottom w:val="single" w:sz="4" w:space="0" w:color="auto"/>
              <w:right w:val="single" w:sz="4" w:space="0" w:color="auto"/>
            </w:tcBorders>
            <w:shd w:val="clear" w:color="000000" w:fill="FFFFFF"/>
            <w:noWrap/>
            <w:vAlign w:val="bottom"/>
            <w:hideMark/>
          </w:tcPr>
          <w:p w14:paraId="5BF2FD8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13F496B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4.65</w:t>
            </w:r>
          </w:p>
        </w:tc>
        <w:tc>
          <w:tcPr>
            <w:tcW w:w="842" w:type="dxa"/>
            <w:tcBorders>
              <w:top w:val="nil"/>
              <w:left w:val="nil"/>
              <w:bottom w:val="single" w:sz="4" w:space="0" w:color="auto"/>
              <w:right w:val="single" w:sz="4" w:space="0" w:color="auto"/>
            </w:tcBorders>
            <w:shd w:val="clear" w:color="000000" w:fill="FFFFFF"/>
            <w:noWrap/>
            <w:vAlign w:val="bottom"/>
            <w:hideMark/>
          </w:tcPr>
          <w:p w14:paraId="29466AD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25</w:t>
            </w:r>
          </w:p>
        </w:tc>
        <w:tc>
          <w:tcPr>
            <w:tcW w:w="1513" w:type="dxa"/>
            <w:tcBorders>
              <w:top w:val="nil"/>
              <w:left w:val="nil"/>
              <w:bottom w:val="single" w:sz="4" w:space="0" w:color="auto"/>
              <w:right w:val="single" w:sz="4" w:space="0" w:color="auto"/>
            </w:tcBorders>
            <w:shd w:val="clear" w:color="000000" w:fill="FFFFFF"/>
            <w:noWrap/>
            <w:vAlign w:val="bottom"/>
            <w:hideMark/>
          </w:tcPr>
          <w:p w14:paraId="0D7E29E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3C1959C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w:t>
            </w:r>
          </w:p>
        </w:tc>
      </w:tr>
      <w:tr w:rsidR="00161088" w:rsidRPr="00FB32DA" w14:paraId="29A5EB04"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452B151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63</w:t>
            </w:r>
          </w:p>
        </w:tc>
        <w:tc>
          <w:tcPr>
            <w:tcW w:w="738" w:type="dxa"/>
            <w:tcBorders>
              <w:top w:val="nil"/>
              <w:left w:val="nil"/>
              <w:bottom w:val="single" w:sz="4" w:space="0" w:color="auto"/>
              <w:right w:val="single" w:sz="4" w:space="0" w:color="auto"/>
            </w:tcBorders>
            <w:shd w:val="clear" w:color="000000" w:fill="FFFFFF"/>
            <w:noWrap/>
            <w:vAlign w:val="bottom"/>
            <w:hideMark/>
          </w:tcPr>
          <w:p w14:paraId="20D3DEA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7B109BD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47370FF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700" w:type="dxa"/>
            <w:tcBorders>
              <w:top w:val="nil"/>
              <w:left w:val="nil"/>
              <w:bottom w:val="single" w:sz="4" w:space="0" w:color="auto"/>
              <w:right w:val="single" w:sz="4" w:space="0" w:color="auto"/>
            </w:tcBorders>
            <w:shd w:val="clear" w:color="000000" w:fill="FFFFFF"/>
            <w:noWrap/>
            <w:vAlign w:val="bottom"/>
            <w:hideMark/>
          </w:tcPr>
          <w:p w14:paraId="266BA18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-5.6</w:t>
            </w:r>
          </w:p>
        </w:tc>
        <w:tc>
          <w:tcPr>
            <w:tcW w:w="779" w:type="dxa"/>
            <w:tcBorders>
              <w:top w:val="nil"/>
              <w:left w:val="nil"/>
              <w:bottom w:val="single" w:sz="4" w:space="0" w:color="auto"/>
              <w:right w:val="single" w:sz="4" w:space="0" w:color="auto"/>
            </w:tcBorders>
            <w:shd w:val="clear" w:color="000000" w:fill="FFFFFF"/>
            <w:noWrap/>
            <w:vAlign w:val="bottom"/>
            <w:hideMark/>
          </w:tcPr>
          <w:p w14:paraId="0A20F0D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290.4</w:t>
            </w:r>
          </w:p>
        </w:tc>
        <w:tc>
          <w:tcPr>
            <w:tcW w:w="936" w:type="dxa"/>
            <w:tcBorders>
              <w:top w:val="nil"/>
              <w:left w:val="nil"/>
              <w:bottom w:val="single" w:sz="4" w:space="0" w:color="auto"/>
              <w:right w:val="single" w:sz="4" w:space="0" w:color="auto"/>
            </w:tcBorders>
            <w:shd w:val="clear" w:color="000000" w:fill="FFFFFF"/>
            <w:noWrap/>
            <w:vAlign w:val="bottom"/>
            <w:hideMark/>
          </w:tcPr>
          <w:p w14:paraId="2CC358E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5D3704C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8.68</w:t>
            </w:r>
          </w:p>
        </w:tc>
        <w:tc>
          <w:tcPr>
            <w:tcW w:w="842" w:type="dxa"/>
            <w:tcBorders>
              <w:top w:val="nil"/>
              <w:left w:val="nil"/>
              <w:bottom w:val="single" w:sz="4" w:space="0" w:color="auto"/>
              <w:right w:val="single" w:sz="4" w:space="0" w:color="auto"/>
            </w:tcBorders>
            <w:shd w:val="clear" w:color="000000" w:fill="FFFFFF"/>
            <w:noWrap/>
            <w:vAlign w:val="bottom"/>
            <w:hideMark/>
          </w:tcPr>
          <w:p w14:paraId="22BF95E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25</w:t>
            </w:r>
          </w:p>
        </w:tc>
        <w:tc>
          <w:tcPr>
            <w:tcW w:w="1513" w:type="dxa"/>
            <w:tcBorders>
              <w:top w:val="nil"/>
              <w:left w:val="nil"/>
              <w:bottom w:val="single" w:sz="4" w:space="0" w:color="auto"/>
              <w:right w:val="single" w:sz="4" w:space="0" w:color="auto"/>
            </w:tcBorders>
            <w:shd w:val="clear" w:color="000000" w:fill="FFFFFF"/>
            <w:noWrap/>
            <w:vAlign w:val="bottom"/>
            <w:hideMark/>
          </w:tcPr>
          <w:p w14:paraId="2AE73EB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045E1DB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w:t>
            </w:r>
          </w:p>
        </w:tc>
      </w:tr>
      <w:tr w:rsidR="00161088" w:rsidRPr="00FB32DA" w14:paraId="3BD6D0AA"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5D35B88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63</w:t>
            </w:r>
          </w:p>
        </w:tc>
        <w:tc>
          <w:tcPr>
            <w:tcW w:w="738" w:type="dxa"/>
            <w:tcBorders>
              <w:top w:val="nil"/>
              <w:left w:val="nil"/>
              <w:bottom w:val="single" w:sz="4" w:space="0" w:color="auto"/>
              <w:right w:val="single" w:sz="4" w:space="0" w:color="auto"/>
            </w:tcBorders>
            <w:shd w:val="clear" w:color="000000" w:fill="FFFFFF"/>
            <w:noWrap/>
            <w:vAlign w:val="bottom"/>
            <w:hideMark/>
          </w:tcPr>
          <w:p w14:paraId="70F4856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6FAEBE5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1DCA296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700" w:type="dxa"/>
            <w:tcBorders>
              <w:top w:val="nil"/>
              <w:left w:val="nil"/>
              <w:bottom w:val="single" w:sz="4" w:space="0" w:color="auto"/>
              <w:right w:val="single" w:sz="4" w:space="0" w:color="auto"/>
            </w:tcBorders>
            <w:shd w:val="clear" w:color="000000" w:fill="FFFFFF"/>
            <w:noWrap/>
            <w:vAlign w:val="bottom"/>
            <w:hideMark/>
          </w:tcPr>
          <w:p w14:paraId="6FA2A3F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-5.3</w:t>
            </w:r>
          </w:p>
        </w:tc>
        <w:tc>
          <w:tcPr>
            <w:tcW w:w="779" w:type="dxa"/>
            <w:tcBorders>
              <w:top w:val="nil"/>
              <w:left w:val="nil"/>
              <w:bottom w:val="single" w:sz="4" w:space="0" w:color="auto"/>
              <w:right w:val="single" w:sz="4" w:space="0" w:color="auto"/>
            </w:tcBorders>
            <w:shd w:val="clear" w:color="000000" w:fill="FFFFFF"/>
            <w:noWrap/>
            <w:vAlign w:val="bottom"/>
            <w:hideMark/>
          </w:tcPr>
          <w:p w14:paraId="4D781A6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290.4</w:t>
            </w:r>
          </w:p>
        </w:tc>
        <w:tc>
          <w:tcPr>
            <w:tcW w:w="936" w:type="dxa"/>
            <w:tcBorders>
              <w:top w:val="nil"/>
              <w:left w:val="nil"/>
              <w:bottom w:val="single" w:sz="4" w:space="0" w:color="auto"/>
              <w:right w:val="single" w:sz="4" w:space="0" w:color="auto"/>
            </w:tcBorders>
            <w:shd w:val="clear" w:color="000000" w:fill="FFFFFF"/>
            <w:noWrap/>
            <w:vAlign w:val="bottom"/>
            <w:hideMark/>
          </w:tcPr>
          <w:p w14:paraId="1399068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709C5C9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8.28</w:t>
            </w:r>
          </w:p>
        </w:tc>
        <w:tc>
          <w:tcPr>
            <w:tcW w:w="842" w:type="dxa"/>
            <w:tcBorders>
              <w:top w:val="nil"/>
              <w:left w:val="nil"/>
              <w:bottom w:val="single" w:sz="4" w:space="0" w:color="auto"/>
              <w:right w:val="single" w:sz="4" w:space="0" w:color="auto"/>
            </w:tcBorders>
            <w:shd w:val="clear" w:color="000000" w:fill="FFFFFF"/>
            <w:noWrap/>
            <w:vAlign w:val="bottom"/>
            <w:hideMark/>
          </w:tcPr>
          <w:p w14:paraId="39989D6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1513" w:type="dxa"/>
            <w:tcBorders>
              <w:top w:val="nil"/>
              <w:left w:val="nil"/>
              <w:bottom w:val="single" w:sz="4" w:space="0" w:color="auto"/>
              <w:right w:val="single" w:sz="4" w:space="0" w:color="auto"/>
            </w:tcBorders>
            <w:shd w:val="clear" w:color="000000" w:fill="FFFFFF"/>
            <w:noWrap/>
            <w:vAlign w:val="bottom"/>
            <w:hideMark/>
          </w:tcPr>
          <w:p w14:paraId="2EDBCAE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41036F6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w:t>
            </w:r>
          </w:p>
        </w:tc>
      </w:tr>
      <w:tr w:rsidR="00161088" w:rsidRPr="00FB32DA" w14:paraId="31C5EC3D"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B0FCD5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63</w:t>
            </w:r>
          </w:p>
        </w:tc>
        <w:tc>
          <w:tcPr>
            <w:tcW w:w="738" w:type="dxa"/>
            <w:tcBorders>
              <w:top w:val="nil"/>
              <w:left w:val="nil"/>
              <w:bottom w:val="single" w:sz="4" w:space="0" w:color="auto"/>
              <w:right w:val="single" w:sz="4" w:space="0" w:color="auto"/>
            </w:tcBorders>
            <w:shd w:val="clear" w:color="000000" w:fill="FFFFFF"/>
            <w:noWrap/>
            <w:vAlign w:val="bottom"/>
            <w:hideMark/>
          </w:tcPr>
          <w:p w14:paraId="68457CA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4CCC5B7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56DE295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w:t>
            </w:r>
          </w:p>
        </w:tc>
        <w:tc>
          <w:tcPr>
            <w:tcW w:w="700" w:type="dxa"/>
            <w:tcBorders>
              <w:top w:val="nil"/>
              <w:left w:val="nil"/>
              <w:bottom w:val="single" w:sz="4" w:space="0" w:color="auto"/>
              <w:right w:val="single" w:sz="4" w:space="0" w:color="auto"/>
            </w:tcBorders>
            <w:shd w:val="clear" w:color="000000" w:fill="FFFFFF"/>
            <w:noWrap/>
            <w:vAlign w:val="bottom"/>
            <w:hideMark/>
          </w:tcPr>
          <w:p w14:paraId="23E5D10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779" w:type="dxa"/>
            <w:tcBorders>
              <w:top w:val="nil"/>
              <w:left w:val="nil"/>
              <w:bottom w:val="single" w:sz="4" w:space="0" w:color="auto"/>
              <w:right w:val="single" w:sz="4" w:space="0" w:color="auto"/>
            </w:tcBorders>
            <w:shd w:val="clear" w:color="000000" w:fill="FFFFFF"/>
            <w:noWrap/>
            <w:vAlign w:val="bottom"/>
            <w:hideMark/>
          </w:tcPr>
          <w:p w14:paraId="4290667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302.3</w:t>
            </w:r>
          </w:p>
        </w:tc>
        <w:tc>
          <w:tcPr>
            <w:tcW w:w="936" w:type="dxa"/>
            <w:tcBorders>
              <w:top w:val="nil"/>
              <w:left w:val="nil"/>
              <w:bottom w:val="single" w:sz="4" w:space="0" w:color="auto"/>
              <w:right w:val="single" w:sz="4" w:space="0" w:color="auto"/>
            </w:tcBorders>
            <w:shd w:val="clear" w:color="000000" w:fill="FFFFFF"/>
            <w:noWrap/>
            <w:vAlign w:val="bottom"/>
            <w:hideMark/>
          </w:tcPr>
          <w:p w14:paraId="38B6A45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51CA71C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3.39</w:t>
            </w:r>
          </w:p>
        </w:tc>
        <w:tc>
          <w:tcPr>
            <w:tcW w:w="842" w:type="dxa"/>
            <w:tcBorders>
              <w:top w:val="nil"/>
              <w:left w:val="nil"/>
              <w:bottom w:val="single" w:sz="4" w:space="0" w:color="auto"/>
              <w:right w:val="single" w:sz="4" w:space="0" w:color="auto"/>
            </w:tcBorders>
            <w:shd w:val="clear" w:color="000000" w:fill="FFFFFF"/>
            <w:noWrap/>
            <w:vAlign w:val="bottom"/>
            <w:hideMark/>
          </w:tcPr>
          <w:p w14:paraId="5E7C65B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12</w:t>
            </w:r>
          </w:p>
        </w:tc>
        <w:tc>
          <w:tcPr>
            <w:tcW w:w="1513" w:type="dxa"/>
            <w:tcBorders>
              <w:top w:val="nil"/>
              <w:left w:val="nil"/>
              <w:bottom w:val="single" w:sz="4" w:space="0" w:color="auto"/>
              <w:right w:val="single" w:sz="4" w:space="0" w:color="auto"/>
            </w:tcBorders>
            <w:shd w:val="clear" w:color="000000" w:fill="FFFFFF"/>
            <w:noWrap/>
            <w:vAlign w:val="bottom"/>
            <w:hideMark/>
          </w:tcPr>
          <w:p w14:paraId="6556152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32779CC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N</w:t>
            </w:r>
          </w:p>
        </w:tc>
      </w:tr>
      <w:tr w:rsidR="00161088" w:rsidRPr="00FB32DA" w14:paraId="1ECD0765"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11049C4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63</w:t>
            </w:r>
          </w:p>
        </w:tc>
        <w:tc>
          <w:tcPr>
            <w:tcW w:w="738" w:type="dxa"/>
            <w:tcBorders>
              <w:top w:val="nil"/>
              <w:left w:val="nil"/>
              <w:bottom w:val="single" w:sz="4" w:space="0" w:color="auto"/>
              <w:right w:val="single" w:sz="4" w:space="0" w:color="auto"/>
            </w:tcBorders>
            <w:shd w:val="clear" w:color="000000" w:fill="FFFFFF"/>
            <w:noWrap/>
            <w:vAlign w:val="bottom"/>
            <w:hideMark/>
          </w:tcPr>
          <w:p w14:paraId="78EB370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72AA604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0D3C7D1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700" w:type="dxa"/>
            <w:tcBorders>
              <w:top w:val="nil"/>
              <w:left w:val="nil"/>
              <w:bottom w:val="single" w:sz="4" w:space="0" w:color="auto"/>
              <w:right w:val="single" w:sz="4" w:space="0" w:color="auto"/>
            </w:tcBorders>
            <w:shd w:val="clear" w:color="000000" w:fill="FFFFFF"/>
            <w:noWrap/>
            <w:vAlign w:val="bottom"/>
            <w:hideMark/>
          </w:tcPr>
          <w:p w14:paraId="64982B4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779" w:type="dxa"/>
            <w:tcBorders>
              <w:top w:val="nil"/>
              <w:left w:val="nil"/>
              <w:bottom w:val="single" w:sz="4" w:space="0" w:color="auto"/>
              <w:right w:val="single" w:sz="4" w:space="0" w:color="auto"/>
            </w:tcBorders>
            <w:shd w:val="clear" w:color="000000" w:fill="FFFFFF"/>
            <w:noWrap/>
            <w:vAlign w:val="bottom"/>
            <w:hideMark/>
          </w:tcPr>
          <w:p w14:paraId="3CC1450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315.3</w:t>
            </w:r>
          </w:p>
        </w:tc>
        <w:tc>
          <w:tcPr>
            <w:tcW w:w="936" w:type="dxa"/>
            <w:tcBorders>
              <w:top w:val="nil"/>
              <w:left w:val="nil"/>
              <w:bottom w:val="single" w:sz="4" w:space="0" w:color="auto"/>
              <w:right w:val="single" w:sz="4" w:space="0" w:color="auto"/>
            </w:tcBorders>
            <w:shd w:val="clear" w:color="000000" w:fill="FFFFFF"/>
            <w:noWrap/>
            <w:vAlign w:val="bottom"/>
            <w:hideMark/>
          </w:tcPr>
          <w:p w14:paraId="5D819ED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50B6952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4.96</w:t>
            </w:r>
          </w:p>
        </w:tc>
        <w:tc>
          <w:tcPr>
            <w:tcW w:w="842" w:type="dxa"/>
            <w:tcBorders>
              <w:top w:val="nil"/>
              <w:left w:val="nil"/>
              <w:bottom w:val="single" w:sz="4" w:space="0" w:color="auto"/>
              <w:right w:val="single" w:sz="4" w:space="0" w:color="auto"/>
            </w:tcBorders>
            <w:shd w:val="clear" w:color="000000" w:fill="FFFFFF"/>
            <w:noWrap/>
            <w:vAlign w:val="bottom"/>
            <w:hideMark/>
          </w:tcPr>
          <w:p w14:paraId="0784380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w:t>
            </w:r>
          </w:p>
        </w:tc>
        <w:tc>
          <w:tcPr>
            <w:tcW w:w="1513" w:type="dxa"/>
            <w:tcBorders>
              <w:top w:val="nil"/>
              <w:left w:val="nil"/>
              <w:bottom w:val="single" w:sz="4" w:space="0" w:color="auto"/>
              <w:right w:val="single" w:sz="4" w:space="0" w:color="auto"/>
            </w:tcBorders>
            <w:shd w:val="clear" w:color="000000" w:fill="FFFFFF"/>
            <w:noWrap/>
            <w:vAlign w:val="bottom"/>
            <w:hideMark/>
          </w:tcPr>
          <w:p w14:paraId="766750D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74954D8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N</w:t>
            </w:r>
          </w:p>
        </w:tc>
      </w:tr>
      <w:tr w:rsidR="00161088" w:rsidRPr="00FB32DA" w14:paraId="32FFB7B0"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AA17A3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63</w:t>
            </w:r>
          </w:p>
        </w:tc>
        <w:tc>
          <w:tcPr>
            <w:tcW w:w="738" w:type="dxa"/>
            <w:tcBorders>
              <w:top w:val="nil"/>
              <w:left w:val="nil"/>
              <w:bottom w:val="single" w:sz="4" w:space="0" w:color="auto"/>
              <w:right w:val="single" w:sz="4" w:space="0" w:color="auto"/>
            </w:tcBorders>
            <w:shd w:val="clear" w:color="000000" w:fill="FFFFFF"/>
            <w:noWrap/>
            <w:vAlign w:val="bottom"/>
            <w:hideMark/>
          </w:tcPr>
          <w:p w14:paraId="5FD9951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3939BE1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773F5D2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w:t>
            </w:r>
          </w:p>
        </w:tc>
        <w:tc>
          <w:tcPr>
            <w:tcW w:w="700" w:type="dxa"/>
            <w:tcBorders>
              <w:top w:val="nil"/>
              <w:left w:val="nil"/>
              <w:bottom w:val="single" w:sz="4" w:space="0" w:color="auto"/>
              <w:right w:val="single" w:sz="4" w:space="0" w:color="auto"/>
            </w:tcBorders>
            <w:shd w:val="clear" w:color="000000" w:fill="FFFFFF"/>
            <w:noWrap/>
            <w:vAlign w:val="bottom"/>
            <w:hideMark/>
          </w:tcPr>
          <w:p w14:paraId="54E5ED0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-1.1</w:t>
            </w:r>
          </w:p>
        </w:tc>
        <w:tc>
          <w:tcPr>
            <w:tcW w:w="779" w:type="dxa"/>
            <w:tcBorders>
              <w:top w:val="nil"/>
              <w:left w:val="nil"/>
              <w:bottom w:val="single" w:sz="4" w:space="0" w:color="auto"/>
              <w:right w:val="single" w:sz="4" w:space="0" w:color="auto"/>
            </w:tcBorders>
            <w:shd w:val="clear" w:color="000000" w:fill="FFFFFF"/>
            <w:noWrap/>
            <w:vAlign w:val="bottom"/>
            <w:hideMark/>
          </w:tcPr>
          <w:p w14:paraId="13C3C8A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287.1</w:t>
            </w:r>
          </w:p>
        </w:tc>
        <w:tc>
          <w:tcPr>
            <w:tcW w:w="936" w:type="dxa"/>
            <w:tcBorders>
              <w:top w:val="nil"/>
              <w:left w:val="nil"/>
              <w:bottom w:val="single" w:sz="4" w:space="0" w:color="auto"/>
              <w:right w:val="single" w:sz="4" w:space="0" w:color="auto"/>
            </w:tcBorders>
            <w:shd w:val="clear" w:color="000000" w:fill="FFFFFF"/>
            <w:noWrap/>
            <w:vAlign w:val="bottom"/>
            <w:hideMark/>
          </w:tcPr>
          <w:p w14:paraId="58F508E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4B63712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1.91</w:t>
            </w:r>
          </w:p>
        </w:tc>
        <w:tc>
          <w:tcPr>
            <w:tcW w:w="842" w:type="dxa"/>
            <w:tcBorders>
              <w:top w:val="nil"/>
              <w:left w:val="nil"/>
              <w:bottom w:val="single" w:sz="4" w:space="0" w:color="auto"/>
              <w:right w:val="single" w:sz="4" w:space="0" w:color="auto"/>
            </w:tcBorders>
            <w:shd w:val="clear" w:color="000000" w:fill="FFFFFF"/>
            <w:noWrap/>
            <w:vAlign w:val="bottom"/>
            <w:hideMark/>
          </w:tcPr>
          <w:p w14:paraId="40F8492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1513" w:type="dxa"/>
            <w:tcBorders>
              <w:top w:val="nil"/>
              <w:left w:val="nil"/>
              <w:bottom w:val="single" w:sz="4" w:space="0" w:color="auto"/>
              <w:right w:val="single" w:sz="4" w:space="0" w:color="auto"/>
            </w:tcBorders>
            <w:shd w:val="clear" w:color="000000" w:fill="FFFFFF"/>
            <w:noWrap/>
            <w:vAlign w:val="bottom"/>
            <w:hideMark/>
          </w:tcPr>
          <w:p w14:paraId="101AECD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73FC596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O</w:t>
            </w:r>
          </w:p>
        </w:tc>
      </w:tr>
      <w:tr w:rsidR="00161088" w:rsidRPr="00FB32DA" w14:paraId="4F59358F"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1736B5F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63</w:t>
            </w:r>
          </w:p>
        </w:tc>
        <w:tc>
          <w:tcPr>
            <w:tcW w:w="738" w:type="dxa"/>
            <w:tcBorders>
              <w:top w:val="nil"/>
              <w:left w:val="nil"/>
              <w:bottom w:val="single" w:sz="4" w:space="0" w:color="auto"/>
              <w:right w:val="single" w:sz="4" w:space="0" w:color="auto"/>
            </w:tcBorders>
            <w:shd w:val="clear" w:color="000000" w:fill="FFFFFF"/>
            <w:noWrap/>
            <w:vAlign w:val="bottom"/>
            <w:hideMark/>
          </w:tcPr>
          <w:p w14:paraId="28F005E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1B1F066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10443EB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w:t>
            </w:r>
          </w:p>
        </w:tc>
        <w:tc>
          <w:tcPr>
            <w:tcW w:w="700" w:type="dxa"/>
            <w:tcBorders>
              <w:top w:val="nil"/>
              <w:left w:val="nil"/>
              <w:bottom w:val="single" w:sz="4" w:space="0" w:color="auto"/>
              <w:right w:val="single" w:sz="4" w:space="0" w:color="auto"/>
            </w:tcBorders>
            <w:shd w:val="clear" w:color="000000" w:fill="FFFFFF"/>
            <w:noWrap/>
            <w:vAlign w:val="bottom"/>
            <w:hideMark/>
          </w:tcPr>
          <w:p w14:paraId="25276C1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-4.1</w:t>
            </w:r>
          </w:p>
        </w:tc>
        <w:tc>
          <w:tcPr>
            <w:tcW w:w="779" w:type="dxa"/>
            <w:tcBorders>
              <w:top w:val="nil"/>
              <w:left w:val="nil"/>
              <w:bottom w:val="single" w:sz="4" w:space="0" w:color="auto"/>
              <w:right w:val="single" w:sz="4" w:space="0" w:color="auto"/>
            </w:tcBorders>
            <w:shd w:val="clear" w:color="000000" w:fill="FFFFFF"/>
            <w:noWrap/>
            <w:vAlign w:val="bottom"/>
            <w:hideMark/>
          </w:tcPr>
          <w:p w14:paraId="7469A3B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353.4</w:t>
            </w:r>
          </w:p>
        </w:tc>
        <w:tc>
          <w:tcPr>
            <w:tcW w:w="936" w:type="dxa"/>
            <w:tcBorders>
              <w:top w:val="nil"/>
              <w:left w:val="nil"/>
              <w:bottom w:val="single" w:sz="4" w:space="0" w:color="auto"/>
              <w:right w:val="single" w:sz="4" w:space="0" w:color="auto"/>
            </w:tcBorders>
            <w:shd w:val="clear" w:color="000000" w:fill="FFFFFF"/>
            <w:noWrap/>
            <w:vAlign w:val="bottom"/>
            <w:hideMark/>
          </w:tcPr>
          <w:p w14:paraId="13BB622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16B1399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6.59</w:t>
            </w:r>
          </w:p>
        </w:tc>
        <w:tc>
          <w:tcPr>
            <w:tcW w:w="842" w:type="dxa"/>
            <w:tcBorders>
              <w:top w:val="nil"/>
              <w:left w:val="nil"/>
              <w:bottom w:val="single" w:sz="4" w:space="0" w:color="auto"/>
              <w:right w:val="single" w:sz="4" w:space="0" w:color="auto"/>
            </w:tcBorders>
            <w:shd w:val="clear" w:color="000000" w:fill="FFFFFF"/>
            <w:noWrap/>
            <w:vAlign w:val="bottom"/>
            <w:hideMark/>
          </w:tcPr>
          <w:p w14:paraId="27FA9A3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1513" w:type="dxa"/>
            <w:tcBorders>
              <w:top w:val="nil"/>
              <w:left w:val="nil"/>
              <w:bottom w:val="single" w:sz="4" w:space="0" w:color="auto"/>
              <w:right w:val="single" w:sz="4" w:space="0" w:color="auto"/>
            </w:tcBorders>
            <w:shd w:val="clear" w:color="000000" w:fill="FFFFFF"/>
            <w:noWrap/>
            <w:vAlign w:val="bottom"/>
            <w:hideMark/>
          </w:tcPr>
          <w:p w14:paraId="53FAF35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5D5635C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O</w:t>
            </w:r>
          </w:p>
        </w:tc>
      </w:tr>
      <w:tr w:rsidR="00161088" w:rsidRPr="00FB32DA" w14:paraId="11A669CB"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2C687FE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63</w:t>
            </w:r>
          </w:p>
        </w:tc>
        <w:tc>
          <w:tcPr>
            <w:tcW w:w="738" w:type="dxa"/>
            <w:tcBorders>
              <w:top w:val="nil"/>
              <w:left w:val="nil"/>
              <w:bottom w:val="single" w:sz="4" w:space="0" w:color="auto"/>
              <w:right w:val="single" w:sz="4" w:space="0" w:color="auto"/>
            </w:tcBorders>
            <w:shd w:val="clear" w:color="000000" w:fill="FFFFFF"/>
            <w:noWrap/>
            <w:vAlign w:val="bottom"/>
            <w:hideMark/>
          </w:tcPr>
          <w:p w14:paraId="3FFE6E7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1EDFDC7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0D1A6F6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700" w:type="dxa"/>
            <w:tcBorders>
              <w:top w:val="nil"/>
              <w:left w:val="nil"/>
              <w:bottom w:val="single" w:sz="4" w:space="0" w:color="auto"/>
              <w:right w:val="single" w:sz="4" w:space="0" w:color="auto"/>
            </w:tcBorders>
            <w:shd w:val="clear" w:color="000000" w:fill="FFFFFF"/>
            <w:noWrap/>
            <w:vAlign w:val="bottom"/>
            <w:hideMark/>
          </w:tcPr>
          <w:p w14:paraId="4A3124B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-2.3</w:t>
            </w:r>
          </w:p>
        </w:tc>
        <w:tc>
          <w:tcPr>
            <w:tcW w:w="779" w:type="dxa"/>
            <w:tcBorders>
              <w:top w:val="nil"/>
              <w:left w:val="nil"/>
              <w:bottom w:val="single" w:sz="4" w:space="0" w:color="auto"/>
              <w:right w:val="single" w:sz="4" w:space="0" w:color="auto"/>
            </w:tcBorders>
            <w:shd w:val="clear" w:color="000000" w:fill="FFFFFF"/>
            <w:noWrap/>
            <w:vAlign w:val="bottom"/>
            <w:hideMark/>
          </w:tcPr>
          <w:p w14:paraId="5A59D62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318.5</w:t>
            </w:r>
          </w:p>
        </w:tc>
        <w:tc>
          <w:tcPr>
            <w:tcW w:w="936" w:type="dxa"/>
            <w:tcBorders>
              <w:top w:val="nil"/>
              <w:left w:val="nil"/>
              <w:bottom w:val="single" w:sz="4" w:space="0" w:color="auto"/>
              <w:right w:val="single" w:sz="4" w:space="0" w:color="auto"/>
            </w:tcBorders>
            <w:shd w:val="clear" w:color="000000" w:fill="FFFFFF"/>
            <w:noWrap/>
            <w:vAlign w:val="bottom"/>
            <w:hideMark/>
          </w:tcPr>
          <w:p w14:paraId="4379319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1B705A2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3.87</w:t>
            </w:r>
          </w:p>
        </w:tc>
        <w:tc>
          <w:tcPr>
            <w:tcW w:w="842" w:type="dxa"/>
            <w:tcBorders>
              <w:top w:val="nil"/>
              <w:left w:val="nil"/>
              <w:bottom w:val="single" w:sz="4" w:space="0" w:color="auto"/>
              <w:right w:val="single" w:sz="4" w:space="0" w:color="auto"/>
            </w:tcBorders>
            <w:shd w:val="clear" w:color="000000" w:fill="FFFFFF"/>
            <w:noWrap/>
            <w:vAlign w:val="bottom"/>
            <w:hideMark/>
          </w:tcPr>
          <w:p w14:paraId="403E698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1513" w:type="dxa"/>
            <w:tcBorders>
              <w:top w:val="nil"/>
              <w:left w:val="nil"/>
              <w:bottom w:val="single" w:sz="4" w:space="0" w:color="auto"/>
              <w:right w:val="single" w:sz="4" w:space="0" w:color="auto"/>
            </w:tcBorders>
            <w:shd w:val="clear" w:color="000000" w:fill="FFFFFF"/>
            <w:noWrap/>
            <w:vAlign w:val="bottom"/>
            <w:hideMark/>
          </w:tcPr>
          <w:p w14:paraId="356302B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326CC3F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433B4DFE"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83557C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63</w:t>
            </w:r>
          </w:p>
        </w:tc>
        <w:tc>
          <w:tcPr>
            <w:tcW w:w="738" w:type="dxa"/>
            <w:tcBorders>
              <w:top w:val="nil"/>
              <w:left w:val="nil"/>
              <w:bottom w:val="single" w:sz="4" w:space="0" w:color="auto"/>
              <w:right w:val="single" w:sz="4" w:space="0" w:color="auto"/>
            </w:tcBorders>
            <w:shd w:val="clear" w:color="000000" w:fill="FFFFFF"/>
            <w:noWrap/>
            <w:vAlign w:val="bottom"/>
            <w:hideMark/>
          </w:tcPr>
          <w:p w14:paraId="71754E9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3C56281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504CDDC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9</w:t>
            </w:r>
          </w:p>
        </w:tc>
        <w:tc>
          <w:tcPr>
            <w:tcW w:w="700" w:type="dxa"/>
            <w:tcBorders>
              <w:top w:val="nil"/>
              <w:left w:val="nil"/>
              <w:bottom w:val="single" w:sz="4" w:space="0" w:color="auto"/>
              <w:right w:val="single" w:sz="4" w:space="0" w:color="auto"/>
            </w:tcBorders>
            <w:shd w:val="clear" w:color="000000" w:fill="FFFFFF"/>
            <w:noWrap/>
            <w:vAlign w:val="bottom"/>
            <w:hideMark/>
          </w:tcPr>
          <w:p w14:paraId="2FE5434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w:t>
            </w:r>
          </w:p>
        </w:tc>
        <w:tc>
          <w:tcPr>
            <w:tcW w:w="779" w:type="dxa"/>
            <w:tcBorders>
              <w:top w:val="nil"/>
              <w:left w:val="nil"/>
              <w:bottom w:val="single" w:sz="4" w:space="0" w:color="auto"/>
              <w:right w:val="single" w:sz="4" w:space="0" w:color="auto"/>
            </w:tcBorders>
            <w:shd w:val="clear" w:color="000000" w:fill="FFFFFF"/>
            <w:noWrap/>
            <w:vAlign w:val="bottom"/>
            <w:hideMark/>
          </w:tcPr>
          <w:p w14:paraId="0953042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312.3</w:t>
            </w:r>
          </w:p>
        </w:tc>
        <w:tc>
          <w:tcPr>
            <w:tcW w:w="936" w:type="dxa"/>
            <w:tcBorders>
              <w:top w:val="nil"/>
              <w:left w:val="nil"/>
              <w:bottom w:val="single" w:sz="4" w:space="0" w:color="auto"/>
              <w:right w:val="single" w:sz="4" w:space="0" w:color="auto"/>
            </w:tcBorders>
            <w:shd w:val="clear" w:color="000000" w:fill="FFFFFF"/>
            <w:noWrap/>
            <w:vAlign w:val="bottom"/>
            <w:hideMark/>
          </w:tcPr>
          <w:p w14:paraId="50D28A8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381958C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9.21</w:t>
            </w:r>
          </w:p>
        </w:tc>
        <w:tc>
          <w:tcPr>
            <w:tcW w:w="842" w:type="dxa"/>
            <w:tcBorders>
              <w:top w:val="nil"/>
              <w:left w:val="nil"/>
              <w:bottom w:val="single" w:sz="4" w:space="0" w:color="auto"/>
              <w:right w:val="single" w:sz="4" w:space="0" w:color="auto"/>
            </w:tcBorders>
            <w:shd w:val="clear" w:color="000000" w:fill="FFFFFF"/>
            <w:noWrap/>
            <w:vAlign w:val="bottom"/>
            <w:hideMark/>
          </w:tcPr>
          <w:p w14:paraId="3F6E935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1513" w:type="dxa"/>
            <w:tcBorders>
              <w:top w:val="nil"/>
              <w:left w:val="nil"/>
              <w:bottom w:val="single" w:sz="4" w:space="0" w:color="auto"/>
              <w:right w:val="single" w:sz="4" w:space="0" w:color="auto"/>
            </w:tcBorders>
            <w:shd w:val="clear" w:color="000000" w:fill="FFFFFF"/>
            <w:noWrap/>
            <w:vAlign w:val="bottom"/>
            <w:hideMark/>
          </w:tcPr>
          <w:p w14:paraId="101674E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488F79A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P</w:t>
            </w:r>
          </w:p>
        </w:tc>
      </w:tr>
      <w:tr w:rsidR="00161088" w:rsidRPr="00FB32DA" w14:paraId="391A32D5"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552BDDF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63</w:t>
            </w:r>
          </w:p>
        </w:tc>
        <w:tc>
          <w:tcPr>
            <w:tcW w:w="738" w:type="dxa"/>
            <w:tcBorders>
              <w:top w:val="nil"/>
              <w:left w:val="nil"/>
              <w:bottom w:val="single" w:sz="4" w:space="0" w:color="auto"/>
              <w:right w:val="single" w:sz="4" w:space="0" w:color="auto"/>
            </w:tcBorders>
            <w:shd w:val="clear" w:color="000000" w:fill="FFFFFF"/>
            <w:noWrap/>
            <w:vAlign w:val="bottom"/>
            <w:hideMark/>
          </w:tcPr>
          <w:p w14:paraId="0EEE4A2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669EBD3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72CCB52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700" w:type="dxa"/>
            <w:tcBorders>
              <w:top w:val="nil"/>
              <w:left w:val="nil"/>
              <w:bottom w:val="single" w:sz="4" w:space="0" w:color="auto"/>
              <w:right w:val="single" w:sz="4" w:space="0" w:color="auto"/>
            </w:tcBorders>
            <w:shd w:val="clear" w:color="000000" w:fill="FFFFFF"/>
            <w:noWrap/>
            <w:vAlign w:val="bottom"/>
            <w:hideMark/>
          </w:tcPr>
          <w:p w14:paraId="324F57E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w:t>
            </w:r>
          </w:p>
        </w:tc>
        <w:tc>
          <w:tcPr>
            <w:tcW w:w="779" w:type="dxa"/>
            <w:tcBorders>
              <w:top w:val="nil"/>
              <w:left w:val="nil"/>
              <w:bottom w:val="single" w:sz="4" w:space="0" w:color="auto"/>
              <w:right w:val="single" w:sz="4" w:space="0" w:color="auto"/>
            </w:tcBorders>
            <w:shd w:val="clear" w:color="000000" w:fill="FFFFFF"/>
            <w:noWrap/>
            <w:vAlign w:val="bottom"/>
            <w:hideMark/>
          </w:tcPr>
          <w:p w14:paraId="28EC7A7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317.3</w:t>
            </w:r>
          </w:p>
        </w:tc>
        <w:tc>
          <w:tcPr>
            <w:tcW w:w="936" w:type="dxa"/>
            <w:tcBorders>
              <w:top w:val="nil"/>
              <w:left w:val="nil"/>
              <w:bottom w:val="single" w:sz="4" w:space="0" w:color="auto"/>
              <w:right w:val="single" w:sz="4" w:space="0" w:color="auto"/>
            </w:tcBorders>
            <w:shd w:val="clear" w:color="000000" w:fill="FFFFFF"/>
            <w:noWrap/>
            <w:vAlign w:val="bottom"/>
            <w:hideMark/>
          </w:tcPr>
          <w:p w14:paraId="1322BB2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3672F9D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5.26</w:t>
            </w:r>
          </w:p>
        </w:tc>
        <w:tc>
          <w:tcPr>
            <w:tcW w:w="842" w:type="dxa"/>
            <w:tcBorders>
              <w:top w:val="nil"/>
              <w:left w:val="nil"/>
              <w:bottom w:val="single" w:sz="4" w:space="0" w:color="auto"/>
              <w:right w:val="single" w:sz="4" w:space="0" w:color="auto"/>
            </w:tcBorders>
            <w:shd w:val="clear" w:color="000000" w:fill="FFFFFF"/>
            <w:noWrap/>
            <w:vAlign w:val="bottom"/>
            <w:hideMark/>
          </w:tcPr>
          <w:p w14:paraId="73E8C20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1513" w:type="dxa"/>
            <w:tcBorders>
              <w:top w:val="nil"/>
              <w:left w:val="nil"/>
              <w:bottom w:val="single" w:sz="4" w:space="0" w:color="auto"/>
              <w:right w:val="single" w:sz="4" w:space="0" w:color="auto"/>
            </w:tcBorders>
            <w:shd w:val="clear" w:color="000000" w:fill="FFFFFF"/>
            <w:noWrap/>
            <w:vAlign w:val="bottom"/>
            <w:hideMark/>
          </w:tcPr>
          <w:p w14:paraId="436803C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0865813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P</w:t>
            </w:r>
          </w:p>
        </w:tc>
      </w:tr>
      <w:tr w:rsidR="00161088" w:rsidRPr="00FB32DA" w14:paraId="1A1E41C5"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D1CDCC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63</w:t>
            </w:r>
          </w:p>
        </w:tc>
        <w:tc>
          <w:tcPr>
            <w:tcW w:w="738" w:type="dxa"/>
            <w:tcBorders>
              <w:top w:val="nil"/>
              <w:left w:val="nil"/>
              <w:bottom w:val="single" w:sz="4" w:space="0" w:color="auto"/>
              <w:right w:val="single" w:sz="4" w:space="0" w:color="auto"/>
            </w:tcBorders>
            <w:shd w:val="clear" w:color="000000" w:fill="FFFFFF"/>
            <w:noWrap/>
            <w:vAlign w:val="bottom"/>
            <w:hideMark/>
          </w:tcPr>
          <w:p w14:paraId="174EE8D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4946F6B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427495D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11</w:t>
            </w:r>
          </w:p>
        </w:tc>
        <w:tc>
          <w:tcPr>
            <w:tcW w:w="700" w:type="dxa"/>
            <w:tcBorders>
              <w:top w:val="nil"/>
              <w:left w:val="nil"/>
              <w:bottom w:val="single" w:sz="4" w:space="0" w:color="auto"/>
              <w:right w:val="single" w:sz="4" w:space="0" w:color="auto"/>
            </w:tcBorders>
            <w:shd w:val="clear" w:color="000000" w:fill="FFFFFF"/>
            <w:noWrap/>
            <w:vAlign w:val="bottom"/>
            <w:hideMark/>
          </w:tcPr>
          <w:p w14:paraId="0DA42EA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-1.5</w:t>
            </w:r>
          </w:p>
        </w:tc>
        <w:tc>
          <w:tcPr>
            <w:tcW w:w="779" w:type="dxa"/>
            <w:tcBorders>
              <w:top w:val="nil"/>
              <w:left w:val="nil"/>
              <w:bottom w:val="single" w:sz="4" w:space="0" w:color="auto"/>
              <w:right w:val="single" w:sz="4" w:space="0" w:color="auto"/>
            </w:tcBorders>
            <w:shd w:val="clear" w:color="000000" w:fill="FFFFFF"/>
            <w:noWrap/>
            <w:vAlign w:val="bottom"/>
            <w:hideMark/>
          </w:tcPr>
          <w:p w14:paraId="6E9E40D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310.4</w:t>
            </w:r>
          </w:p>
        </w:tc>
        <w:tc>
          <w:tcPr>
            <w:tcW w:w="936" w:type="dxa"/>
            <w:tcBorders>
              <w:top w:val="nil"/>
              <w:left w:val="nil"/>
              <w:bottom w:val="single" w:sz="4" w:space="0" w:color="auto"/>
              <w:right w:val="single" w:sz="4" w:space="0" w:color="auto"/>
            </w:tcBorders>
            <w:shd w:val="clear" w:color="000000" w:fill="FFFFFF"/>
            <w:noWrap/>
            <w:vAlign w:val="bottom"/>
            <w:hideMark/>
          </w:tcPr>
          <w:p w14:paraId="482B3EB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3E11E9F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2.57</w:t>
            </w:r>
          </w:p>
        </w:tc>
        <w:tc>
          <w:tcPr>
            <w:tcW w:w="842" w:type="dxa"/>
            <w:tcBorders>
              <w:top w:val="nil"/>
              <w:left w:val="nil"/>
              <w:bottom w:val="single" w:sz="4" w:space="0" w:color="auto"/>
              <w:right w:val="single" w:sz="4" w:space="0" w:color="auto"/>
            </w:tcBorders>
            <w:shd w:val="clear" w:color="000000" w:fill="FFFFFF"/>
            <w:noWrap/>
            <w:vAlign w:val="bottom"/>
            <w:hideMark/>
          </w:tcPr>
          <w:p w14:paraId="504A843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60</w:t>
            </w:r>
          </w:p>
        </w:tc>
        <w:tc>
          <w:tcPr>
            <w:tcW w:w="1513" w:type="dxa"/>
            <w:tcBorders>
              <w:top w:val="nil"/>
              <w:left w:val="nil"/>
              <w:bottom w:val="single" w:sz="4" w:space="0" w:color="auto"/>
              <w:right w:val="single" w:sz="4" w:space="0" w:color="auto"/>
            </w:tcBorders>
            <w:shd w:val="clear" w:color="000000" w:fill="FFFFFF"/>
            <w:noWrap/>
            <w:vAlign w:val="bottom"/>
            <w:hideMark/>
          </w:tcPr>
          <w:p w14:paraId="55C04FF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4DC8597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P</w:t>
            </w:r>
          </w:p>
        </w:tc>
      </w:tr>
      <w:tr w:rsidR="00161088" w:rsidRPr="00FB32DA" w14:paraId="1CD64186"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15CDD3D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63</w:t>
            </w:r>
          </w:p>
        </w:tc>
        <w:tc>
          <w:tcPr>
            <w:tcW w:w="738" w:type="dxa"/>
            <w:tcBorders>
              <w:top w:val="nil"/>
              <w:left w:val="nil"/>
              <w:bottom w:val="single" w:sz="4" w:space="0" w:color="auto"/>
              <w:right w:val="single" w:sz="4" w:space="0" w:color="auto"/>
            </w:tcBorders>
            <w:shd w:val="clear" w:color="000000" w:fill="FFFFFF"/>
            <w:noWrap/>
            <w:vAlign w:val="bottom"/>
            <w:hideMark/>
          </w:tcPr>
          <w:p w14:paraId="1445D96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56B2BBA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21D6EBF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12</w:t>
            </w:r>
          </w:p>
        </w:tc>
        <w:tc>
          <w:tcPr>
            <w:tcW w:w="700" w:type="dxa"/>
            <w:tcBorders>
              <w:top w:val="nil"/>
              <w:left w:val="nil"/>
              <w:bottom w:val="single" w:sz="4" w:space="0" w:color="auto"/>
              <w:right w:val="single" w:sz="4" w:space="0" w:color="auto"/>
            </w:tcBorders>
            <w:shd w:val="clear" w:color="000000" w:fill="FFFFFF"/>
            <w:noWrap/>
            <w:vAlign w:val="bottom"/>
            <w:hideMark/>
          </w:tcPr>
          <w:p w14:paraId="4D2614F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779" w:type="dxa"/>
            <w:tcBorders>
              <w:top w:val="nil"/>
              <w:left w:val="nil"/>
              <w:bottom w:val="single" w:sz="4" w:space="0" w:color="auto"/>
              <w:right w:val="single" w:sz="4" w:space="0" w:color="auto"/>
            </w:tcBorders>
            <w:shd w:val="clear" w:color="000000" w:fill="FFFFFF"/>
            <w:noWrap/>
            <w:vAlign w:val="bottom"/>
            <w:hideMark/>
          </w:tcPr>
          <w:p w14:paraId="48FF9CE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317.4</w:t>
            </w:r>
          </w:p>
        </w:tc>
        <w:tc>
          <w:tcPr>
            <w:tcW w:w="936" w:type="dxa"/>
            <w:tcBorders>
              <w:top w:val="nil"/>
              <w:left w:val="nil"/>
              <w:bottom w:val="single" w:sz="4" w:space="0" w:color="auto"/>
              <w:right w:val="single" w:sz="4" w:space="0" w:color="auto"/>
            </w:tcBorders>
            <w:shd w:val="clear" w:color="000000" w:fill="FFFFFF"/>
            <w:noWrap/>
            <w:vAlign w:val="bottom"/>
            <w:hideMark/>
          </w:tcPr>
          <w:p w14:paraId="11331AD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70998A8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4.96</w:t>
            </w:r>
          </w:p>
        </w:tc>
        <w:tc>
          <w:tcPr>
            <w:tcW w:w="842" w:type="dxa"/>
            <w:tcBorders>
              <w:top w:val="nil"/>
              <w:left w:val="nil"/>
              <w:bottom w:val="single" w:sz="4" w:space="0" w:color="auto"/>
              <w:right w:val="single" w:sz="4" w:space="0" w:color="auto"/>
            </w:tcBorders>
            <w:shd w:val="clear" w:color="000000" w:fill="FFFFFF"/>
            <w:noWrap/>
            <w:vAlign w:val="bottom"/>
            <w:hideMark/>
          </w:tcPr>
          <w:p w14:paraId="4D64A13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w:t>
            </w:r>
          </w:p>
        </w:tc>
        <w:tc>
          <w:tcPr>
            <w:tcW w:w="1513" w:type="dxa"/>
            <w:tcBorders>
              <w:top w:val="nil"/>
              <w:left w:val="nil"/>
              <w:bottom w:val="single" w:sz="4" w:space="0" w:color="auto"/>
              <w:right w:val="single" w:sz="4" w:space="0" w:color="auto"/>
            </w:tcBorders>
            <w:shd w:val="clear" w:color="000000" w:fill="FFFFFF"/>
            <w:noWrap/>
            <w:vAlign w:val="bottom"/>
            <w:hideMark/>
          </w:tcPr>
          <w:p w14:paraId="2889366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32F930E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P</w:t>
            </w:r>
          </w:p>
        </w:tc>
      </w:tr>
      <w:tr w:rsidR="00161088" w:rsidRPr="00FB32DA" w14:paraId="4858532E"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629C743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63</w:t>
            </w:r>
          </w:p>
        </w:tc>
        <w:tc>
          <w:tcPr>
            <w:tcW w:w="738" w:type="dxa"/>
            <w:tcBorders>
              <w:top w:val="nil"/>
              <w:left w:val="nil"/>
              <w:bottom w:val="single" w:sz="4" w:space="0" w:color="auto"/>
              <w:right w:val="single" w:sz="4" w:space="0" w:color="auto"/>
            </w:tcBorders>
            <w:shd w:val="clear" w:color="000000" w:fill="FFFFFF"/>
            <w:noWrap/>
            <w:vAlign w:val="bottom"/>
            <w:hideMark/>
          </w:tcPr>
          <w:p w14:paraId="2723473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0F6FA54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49256E2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w:t>
            </w:r>
          </w:p>
        </w:tc>
        <w:tc>
          <w:tcPr>
            <w:tcW w:w="700" w:type="dxa"/>
            <w:tcBorders>
              <w:top w:val="nil"/>
              <w:left w:val="nil"/>
              <w:bottom w:val="single" w:sz="4" w:space="0" w:color="auto"/>
              <w:right w:val="single" w:sz="4" w:space="0" w:color="auto"/>
            </w:tcBorders>
            <w:shd w:val="clear" w:color="000000" w:fill="FFFFFF"/>
            <w:noWrap/>
            <w:vAlign w:val="bottom"/>
            <w:hideMark/>
          </w:tcPr>
          <w:p w14:paraId="3BFF158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779" w:type="dxa"/>
            <w:tcBorders>
              <w:top w:val="nil"/>
              <w:left w:val="nil"/>
              <w:bottom w:val="single" w:sz="4" w:space="0" w:color="auto"/>
              <w:right w:val="single" w:sz="4" w:space="0" w:color="auto"/>
            </w:tcBorders>
            <w:shd w:val="clear" w:color="000000" w:fill="FFFFFF"/>
            <w:noWrap/>
            <w:vAlign w:val="bottom"/>
            <w:hideMark/>
          </w:tcPr>
          <w:p w14:paraId="43E9833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180.0</w:t>
            </w:r>
          </w:p>
        </w:tc>
        <w:tc>
          <w:tcPr>
            <w:tcW w:w="936" w:type="dxa"/>
            <w:tcBorders>
              <w:top w:val="nil"/>
              <w:left w:val="nil"/>
              <w:bottom w:val="single" w:sz="4" w:space="0" w:color="auto"/>
              <w:right w:val="single" w:sz="4" w:space="0" w:color="auto"/>
            </w:tcBorders>
            <w:shd w:val="clear" w:color="000000" w:fill="FFFFFF"/>
            <w:noWrap/>
            <w:vAlign w:val="bottom"/>
            <w:hideMark/>
          </w:tcPr>
          <w:p w14:paraId="705C483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281.1</w:t>
            </w:r>
          </w:p>
        </w:tc>
        <w:tc>
          <w:tcPr>
            <w:tcW w:w="1403" w:type="dxa"/>
            <w:tcBorders>
              <w:top w:val="nil"/>
              <w:left w:val="nil"/>
              <w:bottom w:val="single" w:sz="4" w:space="0" w:color="auto"/>
              <w:right w:val="single" w:sz="4" w:space="0" w:color="auto"/>
            </w:tcBorders>
            <w:shd w:val="clear" w:color="000000" w:fill="FFFFFF"/>
            <w:noWrap/>
            <w:vAlign w:val="bottom"/>
            <w:hideMark/>
          </w:tcPr>
          <w:p w14:paraId="1F4A973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36.75</w:t>
            </w:r>
          </w:p>
        </w:tc>
        <w:tc>
          <w:tcPr>
            <w:tcW w:w="842" w:type="dxa"/>
            <w:tcBorders>
              <w:top w:val="nil"/>
              <w:left w:val="nil"/>
              <w:bottom w:val="single" w:sz="4" w:space="0" w:color="auto"/>
              <w:right w:val="single" w:sz="4" w:space="0" w:color="auto"/>
            </w:tcBorders>
            <w:shd w:val="clear" w:color="000000" w:fill="FFFFFF"/>
            <w:noWrap/>
            <w:vAlign w:val="bottom"/>
            <w:hideMark/>
          </w:tcPr>
          <w:p w14:paraId="0B98900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1513" w:type="dxa"/>
            <w:tcBorders>
              <w:top w:val="nil"/>
              <w:left w:val="nil"/>
              <w:bottom w:val="single" w:sz="4" w:space="0" w:color="auto"/>
              <w:right w:val="single" w:sz="4" w:space="0" w:color="auto"/>
            </w:tcBorders>
            <w:shd w:val="clear" w:color="000000" w:fill="FFFFFF"/>
            <w:noWrap/>
            <w:vAlign w:val="bottom"/>
            <w:hideMark/>
          </w:tcPr>
          <w:p w14:paraId="76D9E4A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L-V-H</w:t>
            </w:r>
          </w:p>
        </w:tc>
        <w:tc>
          <w:tcPr>
            <w:tcW w:w="694" w:type="dxa"/>
            <w:tcBorders>
              <w:top w:val="nil"/>
              <w:left w:val="nil"/>
              <w:bottom w:val="single" w:sz="4" w:space="0" w:color="auto"/>
              <w:right w:val="single" w:sz="8" w:space="0" w:color="auto"/>
            </w:tcBorders>
            <w:shd w:val="clear" w:color="000000" w:fill="FFFFFF"/>
            <w:noWrap/>
            <w:vAlign w:val="bottom"/>
            <w:hideMark/>
          </w:tcPr>
          <w:p w14:paraId="20250C5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05877B70" w14:textId="77777777" w:rsidTr="00B424DB">
        <w:trPr>
          <w:trHeight w:val="288"/>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7F7BEE2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63</w:t>
            </w:r>
          </w:p>
        </w:tc>
        <w:tc>
          <w:tcPr>
            <w:tcW w:w="738" w:type="dxa"/>
            <w:tcBorders>
              <w:top w:val="nil"/>
              <w:left w:val="nil"/>
              <w:bottom w:val="single" w:sz="4" w:space="0" w:color="auto"/>
              <w:right w:val="single" w:sz="4" w:space="0" w:color="auto"/>
            </w:tcBorders>
            <w:shd w:val="clear" w:color="000000" w:fill="FFFFFF"/>
            <w:noWrap/>
            <w:vAlign w:val="bottom"/>
            <w:hideMark/>
          </w:tcPr>
          <w:p w14:paraId="506CB50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7569731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6970C68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700" w:type="dxa"/>
            <w:tcBorders>
              <w:top w:val="nil"/>
              <w:left w:val="nil"/>
              <w:bottom w:val="single" w:sz="4" w:space="0" w:color="auto"/>
              <w:right w:val="single" w:sz="4" w:space="0" w:color="auto"/>
            </w:tcBorders>
            <w:shd w:val="clear" w:color="000000" w:fill="FFFFFF"/>
            <w:noWrap/>
            <w:vAlign w:val="bottom"/>
            <w:hideMark/>
          </w:tcPr>
          <w:p w14:paraId="267D9B2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-22.1</w:t>
            </w:r>
          </w:p>
        </w:tc>
        <w:tc>
          <w:tcPr>
            <w:tcW w:w="779" w:type="dxa"/>
            <w:tcBorders>
              <w:top w:val="nil"/>
              <w:left w:val="nil"/>
              <w:bottom w:val="single" w:sz="4" w:space="0" w:color="auto"/>
              <w:right w:val="single" w:sz="4" w:space="0" w:color="auto"/>
            </w:tcBorders>
            <w:shd w:val="clear" w:color="000000" w:fill="FFFFFF"/>
            <w:noWrap/>
            <w:vAlign w:val="bottom"/>
            <w:hideMark/>
          </w:tcPr>
          <w:p w14:paraId="3BB562F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236.9</w:t>
            </w:r>
          </w:p>
        </w:tc>
        <w:tc>
          <w:tcPr>
            <w:tcW w:w="936" w:type="dxa"/>
            <w:tcBorders>
              <w:top w:val="nil"/>
              <w:left w:val="nil"/>
              <w:bottom w:val="single" w:sz="4" w:space="0" w:color="auto"/>
              <w:right w:val="single" w:sz="4" w:space="0" w:color="auto"/>
            </w:tcBorders>
            <w:shd w:val="clear" w:color="000000" w:fill="FFFFFF"/>
            <w:noWrap/>
            <w:vAlign w:val="bottom"/>
            <w:hideMark/>
          </w:tcPr>
          <w:p w14:paraId="38A32C2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66E17609" w14:textId="77777777" w:rsidR="00161088" w:rsidRPr="00FB32DA" w:rsidRDefault="00161088" w:rsidP="00C815BD">
            <w:pPr>
              <w:widowControl/>
              <w:autoSpaceDE/>
              <w:autoSpaceDN/>
              <w:jc w:val="center"/>
              <w:rPr>
                <w:color w:val="9C0006"/>
                <w:lang w:val="en-CA" w:eastAsia="en-CA"/>
              </w:rPr>
            </w:pPr>
            <w:r w:rsidRPr="00FB32DA">
              <w:rPr>
                <w:color w:val="9C0006"/>
                <w:lang w:val="en-CA" w:eastAsia="en-CA"/>
              </w:rPr>
              <w:t>25.07 CaCl2</w:t>
            </w:r>
          </w:p>
        </w:tc>
        <w:tc>
          <w:tcPr>
            <w:tcW w:w="842" w:type="dxa"/>
            <w:tcBorders>
              <w:top w:val="nil"/>
              <w:left w:val="nil"/>
              <w:bottom w:val="single" w:sz="4" w:space="0" w:color="auto"/>
              <w:right w:val="single" w:sz="4" w:space="0" w:color="auto"/>
            </w:tcBorders>
            <w:shd w:val="clear" w:color="000000" w:fill="FFFFFF"/>
            <w:noWrap/>
            <w:vAlign w:val="bottom"/>
            <w:hideMark/>
          </w:tcPr>
          <w:p w14:paraId="727A150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1513" w:type="dxa"/>
            <w:tcBorders>
              <w:top w:val="nil"/>
              <w:left w:val="nil"/>
              <w:bottom w:val="single" w:sz="4" w:space="0" w:color="auto"/>
              <w:right w:val="single" w:sz="4" w:space="0" w:color="auto"/>
            </w:tcBorders>
            <w:shd w:val="clear" w:color="000000" w:fill="FFFFFF"/>
            <w:noWrap/>
            <w:vAlign w:val="bottom"/>
            <w:hideMark/>
          </w:tcPr>
          <w:p w14:paraId="5084AA1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0C7F2A5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69E12479"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9971D8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63</w:t>
            </w:r>
          </w:p>
        </w:tc>
        <w:tc>
          <w:tcPr>
            <w:tcW w:w="738" w:type="dxa"/>
            <w:tcBorders>
              <w:top w:val="nil"/>
              <w:left w:val="nil"/>
              <w:bottom w:val="single" w:sz="4" w:space="0" w:color="auto"/>
              <w:right w:val="single" w:sz="4" w:space="0" w:color="auto"/>
            </w:tcBorders>
            <w:shd w:val="clear" w:color="000000" w:fill="FFFFFF"/>
            <w:noWrap/>
            <w:vAlign w:val="bottom"/>
            <w:hideMark/>
          </w:tcPr>
          <w:p w14:paraId="7554937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48AA2AC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4336DE9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700" w:type="dxa"/>
            <w:tcBorders>
              <w:top w:val="nil"/>
              <w:left w:val="nil"/>
              <w:bottom w:val="single" w:sz="4" w:space="0" w:color="auto"/>
              <w:right w:val="single" w:sz="4" w:space="0" w:color="auto"/>
            </w:tcBorders>
            <w:shd w:val="clear" w:color="000000" w:fill="FFFFFF"/>
            <w:noWrap/>
            <w:vAlign w:val="bottom"/>
            <w:hideMark/>
          </w:tcPr>
          <w:p w14:paraId="2B0634B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-1.6</w:t>
            </w:r>
          </w:p>
        </w:tc>
        <w:tc>
          <w:tcPr>
            <w:tcW w:w="779" w:type="dxa"/>
            <w:tcBorders>
              <w:top w:val="nil"/>
              <w:left w:val="nil"/>
              <w:bottom w:val="single" w:sz="4" w:space="0" w:color="auto"/>
              <w:right w:val="single" w:sz="4" w:space="0" w:color="auto"/>
            </w:tcBorders>
            <w:shd w:val="clear" w:color="000000" w:fill="FFFFFF"/>
            <w:noWrap/>
            <w:vAlign w:val="bottom"/>
            <w:hideMark/>
          </w:tcPr>
          <w:p w14:paraId="28209BC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216.6</w:t>
            </w:r>
          </w:p>
        </w:tc>
        <w:tc>
          <w:tcPr>
            <w:tcW w:w="936" w:type="dxa"/>
            <w:tcBorders>
              <w:top w:val="nil"/>
              <w:left w:val="nil"/>
              <w:bottom w:val="single" w:sz="4" w:space="0" w:color="auto"/>
              <w:right w:val="single" w:sz="4" w:space="0" w:color="auto"/>
            </w:tcBorders>
            <w:shd w:val="clear" w:color="000000" w:fill="FFFFFF"/>
            <w:noWrap/>
            <w:vAlign w:val="bottom"/>
            <w:hideMark/>
          </w:tcPr>
          <w:p w14:paraId="0606137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3224953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2.74</w:t>
            </w:r>
          </w:p>
        </w:tc>
        <w:tc>
          <w:tcPr>
            <w:tcW w:w="842" w:type="dxa"/>
            <w:tcBorders>
              <w:top w:val="nil"/>
              <w:left w:val="nil"/>
              <w:bottom w:val="single" w:sz="4" w:space="0" w:color="auto"/>
              <w:right w:val="single" w:sz="4" w:space="0" w:color="auto"/>
            </w:tcBorders>
            <w:shd w:val="clear" w:color="000000" w:fill="FFFFFF"/>
            <w:noWrap/>
            <w:vAlign w:val="bottom"/>
            <w:hideMark/>
          </w:tcPr>
          <w:p w14:paraId="407D3D8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1513" w:type="dxa"/>
            <w:tcBorders>
              <w:top w:val="nil"/>
              <w:left w:val="nil"/>
              <w:bottom w:val="single" w:sz="4" w:space="0" w:color="auto"/>
              <w:right w:val="single" w:sz="4" w:space="0" w:color="auto"/>
            </w:tcBorders>
            <w:shd w:val="clear" w:color="000000" w:fill="FFFFFF"/>
            <w:noWrap/>
            <w:vAlign w:val="bottom"/>
            <w:hideMark/>
          </w:tcPr>
          <w:p w14:paraId="1FAEB9D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0D1B42D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11433953"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7D41306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63</w:t>
            </w:r>
          </w:p>
        </w:tc>
        <w:tc>
          <w:tcPr>
            <w:tcW w:w="738" w:type="dxa"/>
            <w:tcBorders>
              <w:top w:val="nil"/>
              <w:left w:val="nil"/>
              <w:bottom w:val="single" w:sz="4" w:space="0" w:color="auto"/>
              <w:right w:val="single" w:sz="4" w:space="0" w:color="auto"/>
            </w:tcBorders>
            <w:shd w:val="clear" w:color="000000" w:fill="FFFFFF"/>
            <w:noWrap/>
            <w:vAlign w:val="bottom"/>
            <w:hideMark/>
          </w:tcPr>
          <w:p w14:paraId="48EA3E8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5D6D7E8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4C9D12A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700" w:type="dxa"/>
            <w:tcBorders>
              <w:top w:val="nil"/>
              <w:left w:val="nil"/>
              <w:bottom w:val="single" w:sz="4" w:space="0" w:color="auto"/>
              <w:right w:val="single" w:sz="4" w:space="0" w:color="auto"/>
            </w:tcBorders>
            <w:shd w:val="clear" w:color="000000" w:fill="FFFFFF"/>
            <w:noWrap/>
            <w:vAlign w:val="bottom"/>
            <w:hideMark/>
          </w:tcPr>
          <w:p w14:paraId="40E1A7A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w:t>
            </w:r>
          </w:p>
        </w:tc>
        <w:tc>
          <w:tcPr>
            <w:tcW w:w="779" w:type="dxa"/>
            <w:tcBorders>
              <w:top w:val="nil"/>
              <w:left w:val="nil"/>
              <w:bottom w:val="single" w:sz="4" w:space="0" w:color="auto"/>
              <w:right w:val="single" w:sz="4" w:space="0" w:color="auto"/>
            </w:tcBorders>
            <w:shd w:val="clear" w:color="000000" w:fill="FFFFFF"/>
            <w:noWrap/>
            <w:vAlign w:val="bottom"/>
            <w:hideMark/>
          </w:tcPr>
          <w:p w14:paraId="2BE9655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328.8</w:t>
            </w:r>
          </w:p>
        </w:tc>
        <w:tc>
          <w:tcPr>
            <w:tcW w:w="936" w:type="dxa"/>
            <w:tcBorders>
              <w:top w:val="nil"/>
              <w:left w:val="nil"/>
              <w:bottom w:val="single" w:sz="4" w:space="0" w:color="auto"/>
              <w:right w:val="single" w:sz="4" w:space="0" w:color="auto"/>
            </w:tcBorders>
            <w:shd w:val="clear" w:color="000000" w:fill="FFFFFF"/>
            <w:noWrap/>
            <w:vAlign w:val="bottom"/>
            <w:hideMark/>
          </w:tcPr>
          <w:p w14:paraId="33E2ADB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1A2F859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6.45</w:t>
            </w:r>
          </w:p>
        </w:tc>
        <w:tc>
          <w:tcPr>
            <w:tcW w:w="842" w:type="dxa"/>
            <w:tcBorders>
              <w:top w:val="nil"/>
              <w:left w:val="nil"/>
              <w:bottom w:val="single" w:sz="4" w:space="0" w:color="auto"/>
              <w:right w:val="single" w:sz="4" w:space="0" w:color="auto"/>
            </w:tcBorders>
            <w:shd w:val="clear" w:color="000000" w:fill="FFFFFF"/>
            <w:noWrap/>
            <w:vAlign w:val="bottom"/>
            <w:hideMark/>
          </w:tcPr>
          <w:p w14:paraId="2C250DE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15</w:t>
            </w:r>
          </w:p>
        </w:tc>
        <w:tc>
          <w:tcPr>
            <w:tcW w:w="1513" w:type="dxa"/>
            <w:tcBorders>
              <w:top w:val="nil"/>
              <w:left w:val="nil"/>
              <w:bottom w:val="single" w:sz="4" w:space="0" w:color="auto"/>
              <w:right w:val="single" w:sz="4" w:space="0" w:color="auto"/>
            </w:tcBorders>
            <w:shd w:val="clear" w:color="000000" w:fill="FFFFFF"/>
            <w:noWrap/>
            <w:vAlign w:val="bottom"/>
            <w:hideMark/>
          </w:tcPr>
          <w:p w14:paraId="24944B0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680E8CF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w:t>
            </w:r>
          </w:p>
        </w:tc>
      </w:tr>
      <w:tr w:rsidR="00161088" w:rsidRPr="00FB32DA" w14:paraId="52DCCC4D"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5AFAEB3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63</w:t>
            </w:r>
          </w:p>
        </w:tc>
        <w:tc>
          <w:tcPr>
            <w:tcW w:w="738" w:type="dxa"/>
            <w:tcBorders>
              <w:top w:val="nil"/>
              <w:left w:val="nil"/>
              <w:bottom w:val="single" w:sz="4" w:space="0" w:color="auto"/>
              <w:right w:val="single" w:sz="4" w:space="0" w:color="auto"/>
            </w:tcBorders>
            <w:shd w:val="clear" w:color="000000" w:fill="FFFFFF"/>
            <w:noWrap/>
            <w:vAlign w:val="bottom"/>
            <w:hideMark/>
          </w:tcPr>
          <w:p w14:paraId="671E4A1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100D152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60F1F10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w:t>
            </w:r>
          </w:p>
        </w:tc>
        <w:tc>
          <w:tcPr>
            <w:tcW w:w="700" w:type="dxa"/>
            <w:tcBorders>
              <w:top w:val="nil"/>
              <w:left w:val="nil"/>
              <w:bottom w:val="single" w:sz="4" w:space="0" w:color="auto"/>
              <w:right w:val="single" w:sz="4" w:space="0" w:color="auto"/>
            </w:tcBorders>
            <w:shd w:val="clear" w:color="000000" w:fill="FFFFFF"/>
            <w:noWrap/>
            <w:vAlign w:val="bottom"/>
            <w:hideMark/>
          </w:tcPr>
          <w:p w14:paraId="3CB894A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-4.2</w:t>
            </w:r>
          </w:p>
        </w:tc>
        <w:tc>
          <w:tcPr>
            <w:tcW w:w="779" w:type="dxa"/>
            <w:tcBorders>
              <w:top w:val="nil"/>
              <w:left w:val="nil"/>
              <w:bottom w:val="single" w:sz="4" w:space="0" w:color="auto"/>
              <w:right w:val="single" w:sz="4" w:space="0" w:color="auto"/>
            </w:tcBorders>
            <w:shd w:val="clear" w:color="000000" w:fill="FFFFFF"/>
            <w:noWrap/>
            <w:vAlign w:val="bottom"/>
            <w:hideMark/>
          </w:tcPr>
          <w:p w14:paraId="102B8ED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323.9</w:t>
            </w:r>
          </w:p>
        </w:tc>
        <w:tc>
          <w:tcPr>
            <w:tcW w:w="936" w:type="dxa"/>
            <w:tcBorders>
              <w:top w:val="nil"/>
              <w:left w:val="nil"/>
              <w:bottom w:val="single" w:sz="4" w:space="0" w:color="auto"/>
              <w:right w:val="single" w:sz="4" w:space="0" w:color="auto"/>
            </w:tcBorders>
            <w:shd w:val="clear" w:color="000000" w:fill="FFFFFF"/>
            <w:noWrap/>
            <w:vAlign w:val="bottom"/>
            <w:hideMark/>
          </w:tcPr>
          <w:p w14:paraId="7214264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0A0D268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6.74</w:t>
            </w:r>
          </w:p>
        </w:tc>
        <w:tc>
          <w:tcPr>
            <w:tcW w:w="842" w:type="dxa"/>
            <w:tcBorders>
              <w:top w:val="nil"/>
              <w:left w:val="nil"/>
              <w:bottom w:val="single" w:sz="4" w:space="0" w:color="auto"/>
              <w:right w:val="single" w:sz="4" w:space="0" w:color="auto"/>
            </w:tcBorders>
            <w:shd w:val="clear" w:color="000000" w:fill="FFFFFF"/>
            <w:noWrap/>
            <w:vAlign w:val="bottom"/>
            <w:hideMark/>
          </w:tcPr>
          <w:p w14:paraId="358C778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1513" w:type="dxa"/>
            <w:tcBorders>
              <w:top w:val="nil"/>
              <w:left w:val="nil"/>
              <w:bottom w:val="single" w:sz="4" w:space="0" w:color="auto"/>
              <w:right w:val="single" w:sz="4" w:space="0" w:color="auto"/>
            </w:tcBorders>
            <w:shd w:val="clear" w:color="000000" w:fill="FFFFFF"/>
            <w:noWrap/>
            <w:vAlign w:val="bottom"/>
            <w:hideMark/>
          </w:tcPr>
          <w:p w14:paraId="68D2C93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797D316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w:t>
            </w:r>
          </w:p>
        </w:tc>
      </w:tr>
      <w:tr w:rsidR="00161088" w:rsidRPr="00FB32DA" w14:paraId="6563359D"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7B96934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63</w:t>
            </w:r>
          </w:p>
        </w:tc>
        <w:tc>
          <w:tcPr>
            <w:tcW w:w="738" w:type="dxa"/>
            <w:tcBorders>
              <w:top w:val="nil"/>
              <w:left w:val="nil"/>
              <w:bottom w:val="single" w:sz="4" w:space="0" w:color="auto"/>
              <w:right w:val="single" w:sz="4" w:space="0" w:color="auto"/>
            </w:tcBorders>
            <w:shd w:val="clear" w:color="000000" w:fill="FFFFFF"/>
            <w:noWrap/>
            <w:vAlign w:val="bottom"/>
            <w:hideMark/>
          </w:tcPr>
          <w:p w14:paraId="5A9D7E9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670F02E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45EF6F2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w:t>
            </w:r>
          </w:p>
        </w:tc>
        <w:tc>
          <w:tcPr>
            <w:tcW w:w="700" w:type="dxa"/>
            <w:tcBorders>
              <w:top w:val="nil"/>
              <w:left w:val="nil"/>
              <w:bottom w:val="single" w:sz="4" w:space="0" w:color="auto"/>
              <w:right w:val="single" w:sz="4" w:space="0" w:color="auto"/>
            </w:tcBorders>
            <w:shd w:val="clear" w:color="000000" w:fill="FFFFFF"/>
            <w:noWrap/>
            <w:vAlign w:val="bottom"/>
            <w:hideMark/>
          </w:tcPr>
          <w:p w14:paraId="0D86E73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7.5</w:t>
            </w:r>
          </w:p>
        </w:tc>
        <w:tc>
          <w:tcPr>
            <w:tcW w:w="779" w:type="dxa"/>
            <w:tcBorders>
              <w:top w:val="nil"/>
              <w:left w:val="nil"/>
              <w:bottom w:val="single" w:sz="4" w:space="0" w:color="auto"/>
              <w:right w:val="single" w:sz="4" w:space="0" w:color="auto"/>
            </w:tcBorders>
            <w:shd w:val="clear" w:color="000000" w:fill="FFFFFF"/>
            <w:noWrap/>
            <w:vAlign w:val="bottom"/>
            <w:hideMark/>
          </w:tcPr>
          <w:p w14:paraId="0B619CA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284.4</w:t>
            </w:r>
          </w:p>
        </w:tc>
        <w:tc>
          <w:tcPr>
            <w:tcW w:w="936" w:type="dxa"/>
            <w:tcBorders>
              <w:top w:val="nil"/>
              <w:left w:val="nil"/>
              <w:bottom w:val="single" w:sz="4" w:space="0" w:color="auto"/>
              <w:right w:val="single" w:sz="4" w:space="0" w:color="auto"/>
            </w:tcBorders>
            <w:shd w:val="clear" w:color="000000" w:fill="FFFFFF"/>
            <w:noWrap/>
            <w:vAlign w:val="bottom"/>
            <w:hideMark/>
          </w:tcPr>
          <w:p w14:paraId="3AC35A7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7371FF4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4.88</w:t>
            </w:r>
          </w:p>
        </w:tc>
        <w:tc>
          <w:tcPr>
            <w:tcW w:w="842" w:type="dxa"/>
            <w:tcBorders>
              <w:top w:val="nil"/>
              <w:left w:val="nil"/>
              <w:bottom w:val="single" w:sz="4" w:space="0" w:color="auto"/>
              <w:right w:val="single" w:sz="4" w:space="0" w:color="auto"/>
            </w:tcBorders>
            <w:shd w:val="clear" w:color="000000" w:fill="FFFFFF"/>
            <w:noWrap/>
            <w:vAlign w:val="bottom"/>
            <w:hideMark/>
          </w:tcPr>
          <w:p w14:paraId="775B89F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1513" w:type="dxa"/>
            <w:tcBorders>
              <w:top w:val="nil"/>
              <w:left w:val="nil"/>
              <w:bottom w:val="single" w:sz="4" w:space="0" w:color="auto"/>
              <w:right w:val="single" w:sz="4" w:space="0" w:color="auto"/>
            </w:tcBorders>
            <w:shd w:val="clear" w:color="000000" w:fill="FFFFFF"/>
            <w:noWrap/>
            <w:vAlign w:val="bottom"/>
            <w:hideMark/>
          </w:tcPr>
          <w:p w14:paraId="0DC942C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7D13384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27789AAF"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2A0CB3D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63</w:t>
            </w:r>
          </w:p>
        </w:tc>
        <w:tc>
          <w:tcPr>
            <w:tcW w:w="738" w:type="dxa"/>
            <w:tcBorders>
              <w:top w:val="nil"/>
              <w:left w:val="nil"/>
              <w:bottom w:val="single" w:sz="4" w:space="0" w:color="auto"/>
              <w:right w:val="single" w:sz="4" w:space="0" w:color="auto"/>
            </w:tcBorders>
            <w:shd w:val="clear" w:color="000000" w:fill="FFFFFF"/>
            <w:noWrap/>
            <w:vAlign w:val="bottom"/>
            <w:hideMark/>
          </w:tcPr>
          <w:p w14:paraId="445CC10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35654B8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0A0E95A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700" w:type="dxa"/>
            <w:tcBorders>
              <w:top w:val="nil"/>
              <w:left w:val="nil"/>
              <w:bottom w:val="single" w:sz="4" w:space="0" w:color="auto"/>
              <w:right w:val="single" w:sz="4" w:space="0" w:color="auto"/>
            </w:tcBorders>
            <w:shd w:val="clear" w:color="000000" w:fill="FFFFFF"/>
            <w:noWrap/>
            <w:vAlign w:val="bottom"/>
            <w:hideMark/>
          </w:tcPr>
          <w:p w14:paraId="6C8F7F2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-7.8</w:t>
            </w:r>
          </w:p>
        </w:tc>
        <w:tc>
          <w:tcPr>
            <w:tcW w:w="779" w:type="dxa"/>
            <w:tcBorders>
              <w:top w:val="nil"/>
              <w:left w:val="nil"/>
              <w:bottom w:val="single" w:sz="4" w:space="0" w:color="auto"/>
              <w:right w:val="single" w:sz="4" w:space="0" w:color="auto"/>
            </w:tcBorders>
            <w:shd w:val="clear" w:color="000000" w:fill="FFFFFF"/>
            <w:noWrap/>
            <w:vAlign w:val="bottom"/>
            <w:hideMark/>
          </w:tcPr>
          <w:p w14:paraId="580D0AE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324.6</w:t>
            </w:r>
          </w:p>
        </w:tc>
        <w:tc>
          <w:tcPr>
            <w:tcW w:w="936" w:type="dxa"/>
            <w:tcBorders>
              <w:top w:val="nil"/>
              <w:left w:val="nil"/>
              <w:bottom w:val="single" w:sz="4" w:space="0" w:color="auto"/>
              <w:right w:val="single" w:sz="4" w:space="0" w:color="auto"/>
            </w:tcBorders>
            <w:shd w:val="clear" w:color="000000" w:fill="FFFFFF"/>
            <w:noWrap/>
            <w:vAlign w:val="bottom"/>
            <w:hideMark/>
          </w:tcPr>
          <w:p w14:paraId="0768FC5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61A5721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11.46</w:t>
            </w:r>
          </w:p>
        </w:tc>
        <w:tc>
          <w:tcPr>
            <w:tcW w:w="842" w:type="dxa"/>
            <w:tcBorders>
              <w:top w:val="nil"/>
              <w:left w:val="nil"/>
              <w:bottom w:val="single" w:sz="4" w:space="0" w:color="auto"/>
              <w:right w:val="single" w:sz="4" w:space="0" w:color="auto"/>
            </w:tcBorders>
            <w:shd w:val="clear" w:color="000000" w:fill="FFFFFF"/>
            <w:noWrap/>
            <w:vAlign w:val="bottom"/>
            <w:hideMark/>
          </w:tcPr>
          <w:p w14:paraId="2315D59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25</w:t>
            </w:r>
          </w:p>
        </w:tc>
        <w:tc>
          <w:tcPr>
            <w:tcW w:w="1513" w:type="dxa"/>
            <w:tcBorders>
              <w:top w:val="nil"/>
              <w:left w:val="nil"/>
              <w:bottom w:val="single" w:sz="4" w:space="0" w:color="auto"/>
              <w:right w:val="single" w:sz="4" w:space="0" w:color="auto"/>
            </w:tcBorders>
            <w:shd w:val="clear" w:color="000000" w:fill="FFFFFF"/>
            <w:noWrap/>
            <w:vAlign w:val="bottom"/>
            <w:hideMark/>
          </w:tcPr>
          <w:p w14:paraId="17AEB18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23DE6FE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R</w:t>
            </w:r>
          </w:p>
        </w:tc>
      </w:tr>
      <w:tr w:rsidR="00161088" w:rsidRPr="00FB32DA" w14:paraId="16672507"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58D2FF4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63</w:t>
            </w:r>
          </w:p>
        </w:tc>
        <w:tc>
          <w:tcPr>
            <w:tcW w:w="738" w:type="dxa"/>
            <w:tcBorders>
              <w:top w:val="nil"/>
              <w:left w:val="nil"/>
              <w:bottom w:val="single" w:sz="4" w:space="0" w:color="auto"/>
              <w:right w:val="single" w:sz="4" w:space="0" w:color="auto"/>
            </w:tcBorders>
            <w:shd w:val="clear" w:color="000000" w:fill="FFFFFF"/>
            <w:noWrap/>
            <w:vAlign w:val="bottom"/>
            <w:hideMark/>
          </w:tcPr>
          <w:p w14:paraId="3197CFC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280B241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4E73760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700" w:type="dxa"/>
            <w:tcBorders>
              <w:top w:val="nil"/>
              <w:left w:val="nil"/>
              <w:bottom w:val="single" w:sz="4" w:space="0" w:color="auto"/>
              <w:right w:val="single" w:sz="4" w:space="0" w:color="auto"/>
            </w:tcBorders>
            <w:shd w:val="clear" w:color="000000" w:fill="FFFFFF"/>
            <w:noWrap/>
            <w:vAlign w:val="bottom"/>
            <w:hideMark/>
          </w:tcPr>
          <w:p w14:paraId="3E8463F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w:t>
            </w:r>
          </w:p>
        </w:tc>
        <w:tc>
          <w:tcPr>
            <w:tcW w:w="779" w:type="dxa"/>
            <w:tcBorders>
              <w:top w:val="nil"/>
              <w:left w:val="nil"/>
              <w:bottom w:val="single" w:sz="4" w:space="0" w:color="auto"/>
              <w:right w:val="single" w:sz="4" w:space="0" w:color="auto"/>
            </w:tcBorders>
            <w:shd w:val="clear" w:color="000000" w:fill="FFFFFF"/>
            <w:noWrap/>
            <w:vAlign w:val="bottom"/>
            <w:hideMark/>
          </w:tcPr>
          <w:p w14:paraId="77FC61C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330.6</w:t>
            </w:r>
          </w:p>
        </w:tc>
        <w:tc>
          <w:tcPr>
            <w:tcW w:w="936" w:type="dxa"/>
            <w:tcBorders>
              <w:top w:val="nil"/>
              <w:left w:val="nil"/>
              <w:bottom w:val="single" w:sz="4" w:space="0" w:color="auto"/>
              <w:right w:val="single" w:sz="4" w:space="0" w:color="auto"/>
            </w:tcBorders>
            <w:shd w:val="clear" w:color="000000" w:fill="FFFFFF"/>
            <w:noWrap/>
            <w:vAlign w:val="bottom"/>
            <w:hideMark/>
          </w:tcPr>
          <w:p w14:paraId="284122E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65E5F17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5.11</w:t>
            </w:r>
          </w:p>
        </w:tc>
        <w:tc>
          <w:tcPr>
            <w:tcW w:w="842" w:type="dxa"/>
            <w:tcBorders>
              <w:top w:val="nil"/>
              <w:left w:val="nil"/>
              <w:bottom w:val="single" w:sz="4" w:space="0" w:color="auto"/>
              <w:right w:val="single" w:sz="4" w:space="0" w:color="auto"/>
            </w:tcBorders>
            <w:shd w:val="clear" w:color="000000" w:fill="FFFFFF"/>
            <w:noWrap/>
            <w:vAlign w:val="bottom"/>
            <w:hideMark/>
          </w:tcPr>
          <w:p w14:paraId="416DE08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20</w:t>
            </w:r>
          </w:p>
        </w:tc>
        <w:tc>
          <w:tcPr>
            <w:tcW w:w="1513" w:type="dxa"/>
            <w:tcBorders>
              <w:top w:val="nil"/>
              <w:left w:val="nil"/>
              <w:bottom w:val="single" w:sz="4" w:space="0" w:color="auto"/>
              <w:right w:val="single" w:sz="4" w:space="0" w:color="auto"/>
            </w:tcBorders>
            <w:shd w:val="clear" w:color="000000" w:fill="FFFFFF"/>
            <w:noWrap/>
            <w:vAlign w:val="bottom"/>
            <w:hideMark/>
          </w:tcPr>
          <w:p w14:paraId="2F4BD45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0B1DEF0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R</w:t>
            </w:r>
          </w:p>
        </w:tc>
      </w:tr>
      <w:tr w:rsidR="00161088" w:rsidRPr="00FB32DA" w14:paraId="5DBFC60F" w14:textId="77777777" w:rsidTr="00B424DB">
        <w:trPr>
          <w:trHeight w:val="288"/>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0E04365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63</w:t>
            </w:r>
          </w:p>
        </w:tc>
        <w:tc>
          <w:tcPr>
            <w:tcW w:w="738" w:type="dxa"/>
            <w:tcBorders>
              <w:top w:val="nil"/>
              <w:left w:val="nil"/>
              <w:bottom w:val="single" w:sz="4" w:space="0" w:color="auto"/>
              <w:right w:val="single" w:sz="4" w:space="0" w:color="auto"/>
            </w:tcBorders>
            <w:shd w:val="clear" w:color="000000" w:fill="FFFFFF"/>
            <w:noWrap/>
            <w:vAlign w:val="bottom"/>
            <w:hideMark/>
          </w:tcPr>
          <w:p w14:paraId="52A5754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3092190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6FD7571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w:t>
            </w:r>
          </w:p>
        </w:tc>
        <w:tc>
          <w:tcPr>
            <w:tcW w:w="700" w:type="dxa"/>
            <w:tcBorders>
              <w:top w:val="nil"/>
              <w:left w:val="nil"/>
              <w:bottom w:val="single" w:sz="4" w:space="0" w:color="auto"/>
              <w:right w:val="single" w:sz="4" w:space="0" w:color="auto"/>
            </w:tcBorders>
            <w:shd w:val="clear" w:color="000000" w:fill="FFFFFF"/>
            <w:noWrap/>
            <w:vAlign w:val="bottom"/>
            <w:hideMark/>
          </w:tcPr>
          <w:p w14:paraId="333511F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-26</w:t>
            </w:r>
          </w:p>
        </w:tc>
        <w:tc>
          <w:tcPr>
            <w:tcW w:w="779" w:type="dxa"/>
            <w:tcBorders>
              <w:top w:val="nil"/>
              <w:left w:val="nil"/>
              <w:bottom w:val="single" w:sz="4" w:space="0" w:color="auto"/>
              <w:right w:val="single" w:sz="4" w:space="0" w:color="auto"/>
            </w:tcBorders>
            <w:shd w:val="clear" w:color="000000" w:fill="FFFFFF"/>
            <w:noWrap/>
            <w:vAlign w:val="bottom"/>
            <w:hideMark/>
          </w:tcPr>
          <w:p w14:paraId="15FF912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263.7</w:t>
            </w:r>
          </w:p>
        </w:tc>
        <w:tc>
          <w:tcPr>
            <w:tcW w:w="936" w:type="dxa"/>
            <w:tcBorders>
              <w:top w:val="nil"/>
              <w:left w:val="nil"/>
              <w:bottom w:val="single" w:sz="4" w:space="0" w:color="auto"/>
              <w:right w:val="single" w:sz="4" w:space="0" w:color="auto"/>
            </w:tcBorders>
            <w:shd w:val="clear" w:color="000000" w:fill="FFFFFF"/>
            <w:noWrap/>
            <w:vAlign w:val="bottom"/>
            <w:hideMark/>
          </w:tcPr>
          <w:p w14:paraId="086FEC7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48CE8723" w14:textId="77777777" w:rsidR="00161088" w:rsidRPr="00FB32DA" w:rsidRDefault="00161088" w:rsidP="00C815BD">
            <w:pPr>
              <w:widowControl/>
              <w:autoSpaceDE/>
              <w:autoSpaceDN/>
              <w:jc w:val="center"/>
              <w:rPr>
                <w:color w:val="9C0006"/>
                <w:lang w:val="en-CA" w:eastAsia="en-CA"/>
              </w:rPr>
            </w:pPr>
            <w:r w:rsidRPr="00FB32DA">
              <w:rPr>
                <w:color w:val="9C0006"/>
                <w:lang w:val="en-CA" w:eastAsia="en-CA"/>
              </w:rPr>
              <w:t>28.99 CaCl2</w:t>
            </w:r>
          </w:p>
        </w:tc>
        <w:tc>
          <w:tcPr>
            <w:tcW w:w="842" w:type="dxa"/>
            <w:tcBorders>
              <w:top w:val="nil"/>
              <w:left w:val="nil"/>
              <w:bottom w:val="single" w:sz="4" w:space="0" w:color="auto"/>
              <w:right w:val="single" w:sz="4" w:space="0" w:color="auto"/>
            </w:tcBorders>
            <w:shd w:val="clear" w:color="000000" w:fill="FFFFFF"/>
            <w:noWrap/>
            <w:vAlign w:val="bottom"/>
            <w:hideMark/>
          </w:tcPr>
          <w:p w14:paraId="36232C9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15</w:t>
            </w:r>
          </w:p>
        </w:tc>
        <w:tc>
          <w:tcPr>
            <w:tcW w:w="1513" w:type="dxa"/>
            <w:tcBorders>
              <w:top w:val="nil"/>
              <w:left w:val="nil"/>
              <w:bottom w:val="single" w:sz="4" w:space="0" w:color="auto"/>
              <w:right w:val="single" w:sz="4" w:space="0" w:color="auto"/>
            </w:tcBorders>
            <w:shd w:val="clear" w:color="000000" w:fill="FFFFFF"/>
            <w:noWrap/>
            <w:vAlign w:val="bottom"/>
            <w:hideMark/>
          </w:tcPr>
          <w:p w14:paraId="7E73A09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34E55A2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030663F7"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211E030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63</w:t>
            </w:r>
          </w:p>
        </w:tc>
        <w:tc>
          <w:tcPr>
            <w:tcW w:w="738" w:type="dxa"/>
            <w:tcBorders>
              <w:top w:val="nil"/>
              <w:left w:val="nil"/>
              <w:bottom w:val="single" w:sz="4" w:space="0" w:color="auto"/>
              <w:right w:val="single" w:sz="4" w:space="0" w:color="auto"/>
            </w:tcBorders>
            <w:shd w:val="clear" w:color="000000" w:fill="FFFFFF"/>
            <w:noWrap/>
            <w:vAlign w:val="bottom"/>
            <w:hideMark/>
          </w:tcPr>
          <w:p w14:paraId="17669AE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5652543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2F75547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700" w:type="dxa"/>
            <w:tcBorders>
              <w:top w:val="nil"/>
              <w:left w:val="nil"/>
              <w:bottom w:val="single" w:sz="4" w:space="0" w:color="auto"/>
              <w:right w:val="single" w:sz="4" w:space="0" w:color="auto"/>
            </w:tcBorders>
            <w:shd w:val="clear" w:color="000000" w:fill="FFFFFF"/>
            <w:noWrap/>
            <w:vAlign w:val="bottom"/>
            <w:hideMark/>
          </w:tcPr>
          <w:p w14:paraId="4337141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-13</w:t>
            </w:r>
          </w:p>
        </w:tc>
        <w:tc>
          <w:tcPr>
            <w:tcW w:w="779" w:type="dxa"/>
            <w:tcBorders>
              <w:top w:val="nil"/>
              <w:left w:val="nil"/>
              <w:bottom w:val="single" w:sz="4" w:space="0" w:color="auto"/>
              <w:right w:val="single" w:sz="4" w:space="0" w:color="auto"/>
            </w:tcBorders>
            <w:shd w:val="clear" w:color="000000" w:fill="FFFFFF"/>
            <w:noWrap/>
            <w:vAlign w:val="bottom"/>
            <w:hideMark/>
          </w:tcPr>
          <w:p w14:paraId="330A26D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223.4</w:t>
            </w:r>
          </w:p>
        </w:tc>
        <w:tc>
          <w:tcPr>
            <w:tcW w:w="936" w:type="dxa"/>
            <w:tcBorders>
              <w:top w:val="nil"/>
              <w:left w:val="nil"/>
              <w:bottom w:val="single" w:sz="4" w:space="0" w:color="auto"/>
              <w:right w:val="single" w:sz="4" w:space="0" w:color="auto"/>
            </w:tcBorders>
            <w:shd w:val="clear" w:color="000000" w:fill="FFFFFF"/>
            <w:noWrap/>
            <w:vAlign w:val="bottom"/>
            <w:hideMark/>
          </w:tcPr>
          <w:p w14:paraId="278115A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1E291BD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16.89</w:t>
            </w:r>
          </w:p>
        </w:tc>
        <w:tc>
          <w:tcPr>
            <w:tcW w:w="842" w:type="dxa"/>
            <w:tcBorders>
              <w:top w:val="nil"/>
              <w:left w:val="nil"/>
              <w:bottom w:val="single" w:sz="4" w:space="0" w:color="auto"/>
              <w:right w:val="single" w:sz="4" w:space="0" w:color="auto"/>
            </w:tcBorders>
            <w:shd w:val="clear" w:color="000000" w:fill="FFFFFF"/>
            <w:noWrap/>
            <w:vAlign w:val="bottom"/>
            <w:hideMark/>
          </w:tcPr>
          <w:p w14:paraId="2A1E9F7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20</w:t>
            </w:r>
          </w:p>
        </w:tc>
        <w:tc>
          <w:tcPr>
            <w:tcW w:w="1513" w:type="dxa"/>
            <w:tcBorders>
              <w:top w:val="nil"/>
              <w:left w:val="nil"/>
              <w:bottom w:val="single" w:sz="4" w:space="0" w:color="auto"/>
              <w:right w:val="single" w:sz="4" w:space="0" w:color="auto"/>
            </w:tcBorders>
            <w:shd w:val="clear" w:color="000000" w:fill="FFFFFF"/>
            <w:noWrap/>
            <w:vAlign w:val="bottom"/>
            <w:hideMark/>
          </w:tcPr>
          <w:p w14:paraId="73D94CB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7260B4D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5147798F"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2735B5B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63</w:t>
            </w:r>
          </w:p>
        </w:tc>
        <w:tc>
          <w:tcPr>
            <w:tcW w:w="738" w:type="dxa"/>
            <w:tcBorders>
              <w:top w:val="nil"/>
              <w:left w:val="nil"/>
              <w:bottom w:val="single" w:sz="4" w:space="0" w:color="auto"/>
              <w:right w:val="single" w:sz="4" w:space="0" w:color="auto"/>
            </w:tcBorders>
            <w:shd w:val="clear" w:color="000000" w:fill="FFFFFF"/>
            <w:noWrap/>
            <w:vAlign w:val="bottom"/>
            <w:hideMark/>
          </w:tcPr>
          <w:p w14:paraId="52886BF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56A3E98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6943D73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w:t>
            </w:r>
          </w:p>
        </w:tc>
        <w:tc>
          <w:tcPr>
            <w:tcW w:w="700" w:type="dxa"/>
            <w:tcBorders>
              <w:top w:val="nil"/>
              <w:left w:val="nil"/>
              <w:bottom w:val="single" w:sz="4" w:space="0" w:color="auto"/>
              <w:right w:val="single" w:sz="4" w:space="0" w:color="auto"/>
            </w:tcBorders>
            <w:shd w:val="clear" w:color="000000" w:fill="FFFFFF"/>
            <w:noWrap/>
            <w:vAlign w:val="bottom"/>
            <w:hideMark/>
          </w:tcPr>
          <w:p w14:paraId="6AA3F84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-6.5</w:t>
            </w:r>
          </w:p>
        </w:tc>
        <w:tc>
          <w:tcPr>
            <w:tcW w:w="779" w:type="dxa"/>
            <w:tcBorders>
              <w:top w:val="nil"/>
              <w:left w:val="nil"/>
              <w:bottom w:val="single" w:sz="4" w:space="0" w:color="auto"/>
              <w:right w:val="single" w:sz="4" w:space="0" w:color="auto"/>
            </w:tcBorders>
            <w:shd w:val="clear" w:color="000000" w:fill="FFFFFF"/>
            <w:noWrap/>
            <w:vAlign w:val="bottom"/>
            <w:hideMark/>
          </w:tcPr>
          <w:p w14:paraId="2F7978F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343.6</w:t>
            </w:r>
          </w:p>
        </w:tc>
        <w:tc>
          <w:tcPr>
            <w:tcW w:w="936" w:type="dxa"/>
            <w:tcBorders>
              <w:top w:val="nil"/>
              <w:left w:val="nil"/>
              <w:bottom w:val="single" w:sz="4" w:space="0" w:color="auto"/>
              <w:right w:val="single" w:sz="4" w:space="0" w:color="auto"/>
            </w:tcBorders>
            <w:shd w:val="clear" w:color="000000" w:fill="FFFFFF"/>
            <w:noWrap/>
            <w:vAlign w:val="bottom"/>
            <w:hideMark/>
          </w:tcPr>
          <w:p w14:paraId="6222712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5E5B9B5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9.86</w:t>
            </w:r>
          </w:p>
        </w:tc>
        <w:tc>
          <w:tcPr>
            <w:tcW w:w="842" w:type="dxa"/>
            <w:tcBorders>
              <w:top w:val="nil"/>
              <w:left w:val="nil"/>
              <w:bottom w:val="single" w:sz="4" w:space="0" w:color="auto"/>
              <w:right w:val="single" w:sz="4" w:space="0" w:color="auto"/>
            </w:tcBorders>
            <w:shd w:val="clear" w:color="000000" w:fill="FFFFFF"/>
            <w:noWrap/>
            <w:vAlign w:val="bottom"/>
            <w:hideMark/>
          </w:tcPr>
          <w:p w14:paraId="7B633EF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20</w:t>
            </w:r>
          </w:p>
        </w:tc>
        <w:tc>
          <w:tcPr>
            <w:tcW w:w="1513" w:type="dxa"/>
            <w:tcBorders>
              <w:top w:val="nil"/>
              <w:left w:val="nil"/>
              <w:bottom w:val="single" w:sz="4" w:space="0" w:color="auto"/>
              <w:right w:val="single" w:sz="4" w:space="0" w:color="auto"/>
            </w:tcBorders>
            <w:shd w:val="clear" w:color="000000" w:fill="FFFFFF"/>
            <w:noWrap/>
            <w:vAlign w:val="bottom"/>
            <w:hideMark/>
          </w:tcPr>
          <w:p w14:paraId="29731B7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3FF2663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3D324416"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E0F444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63</w:t>
            </w:r>
          </w:p>
        </w:tc>
        <w:tc>
          <w:tcPr>
            <w:tcW w:w="738" w:type="dxa"/>
            <w:tcBorders>
              <w:top w:val="nil"/>
              <w:left w:val="nil"/>
              <w:bottom w:val="single" w:sz="4" w:space="0" w:color="auto"/>
              <w:right w:val="single" w:sz="4" w:space="0" w:color="auto"/>
            </w:tcBorders>
            <w:shd w:val="clear" w:color="000000" w:fill="FFFFFF"/>
            <w:noWrap/>
            <w:vAlign w:val="bottom"/>
            <w:hideMark/>
          </w:tcPr>
          <w:p w14:paraId="6ABB561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2FE3C68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50448FD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w:t>
            </w:r>
          </w:p>
        </w:tc>
        <w:tc>
          <w:tcPr>
            <w:tcW w:w="700" w:type="dxa"/>
            <w:tcBorders>
              <w:top w:val="nil"/>
              <w:left w:val="nil"/>
              <w:bottom w:val="single" w:sz="4" w:space="0" w:color="auto"/>
              <w:right w:val="single" w:sz="4" w:space="0" w:color="auto"/>
            </w:tcBorders>
            <w:shd w:val="clear" w:color="000000" w:fill="FFFFFF"/>
            <w:noWrap/>
            <w:vAlign w:val="bottom"/>
            <w:hideMark/>
          </w:tcPr>
          <w:p w14:paraId="714E568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779" w:type="dxa"/>
            <w:tcBorders>
              <w:top w:val="nil"/>
              <w:left w:val="nil"/>
              <w:bottom w:val="single" w:sz="4" w:space="0" w:color="auto"/>
              <w:right w:val="single" w:sz="4" w:space="0" w:color="auto"/>
            </w:tcBorders>
            <w:shd w:val="clear" w:color="000000" w:fill="FFFFFF"/>
            <w:noWrap/>
            <w:vAlign w:val="bottom"/>
            <w:hideMark/>
          </w:tcPr>
          <w:p w14:paraId="6559B6A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248.1</w:t>
            </w:r>
          </w:p>
        </w:tc>
        <w:tc>
          <w:tcPr>
            <w:tcW w:w="936" w:type="dxa"/>
            <w:tcBorders>
              <w:top w:val="nil"/>
              <w:left w:val="nil"/>
              <w:bottom w:val="single" w:sz="4" w:space="0" w:color="auto"/>
              <w:right w:val="single" w:sz="4" w:space="0" w:color="auto"/>
            </w:tcBorders>
            <w:shd w:val="clear" w:color="000000" w:fill="FFFFFF"/>
            <w:noWrap/>
            <w:vAlign w:val="bottom"/>
            <w:hideMark/>
          </w:tcPr>
          <w:p w14:paraId="3DC1279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338.8</w:t>
            </w:r>
          </w:p>
        </w:tc>
        <w:tc>
          <w:tcPr>
            <w:tcW w:w="1403" w:type="dxa"/>
            <w:tcBorders>
              <w:top w:val="nil"/>
              <w:left w:val="nil"/>
              <w:bottom w:val="single" w:sz="4" w:space="0" w:color="auto"/>
              <w:right w:val="single" w:sz="4" w:space="0" w:color="auto"/>
            </w:tcBorders>
            <w:shd w:val="clear" w:color="000000" w:fill="FFFFFF"/>
            <w:noWrap/>
            <w:vAlign w:val="bottom"/>
            <w:hideMark/>
          </w:tcPr>
          <w:p w14:paraId="3617CC0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41.4</w:t>
            </w:r>
          </w:p>
        </w:tc>
        <w:tc>
          <w:tcPr>
            <w:tcW w:w="842" w:type="dxa"/>
            <w:tcBorders>
              <w:top w:val="nil"/>
              <w:left w:val="nil"/>
              <w:bottom w:val="single" w:sz="4" w:space="0" w:color="auto"/>
              <w:right w:val="single" w:sz="4" w:space="0" w:color="auto"/>
            </w:tcBorders>
            <w:shd w:val="clear" w:color="000000" w:fill="FFFFFF"/>
            <w:noWrap/>
            <w:vAlign w:val="bottom"/>
            <w:hideMark/>
          </w:tcPr>
          <w:p w14:paraId="49FB070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15</w:t>
            </w:r>
          </w:p>
        </w:tc>
        <w:tc>
          <w:tcPr>
            <w:tcW w:w="1513" w:type="dxa"/>
            <w:tcBorders>
              <w:top w:val="nil"/>
              <w:left w:val="nil"/>
              <w:bottom w:val="single" w:sz="4" w:space="0" w:color="auto"/>
              <w:right w:val="single" w:sz="4" w:space="0" w:color="auto"/>
            </w:tcBorders>
            <w:shd w:val="clear" w:color="000000" w:fill="FFFFFF"/>
            <w:noWrap/>
            <w:vAlign w:val="bottom"/>
            <w:hideMark/>
          </w:tcPr>
          <w:p w14:paraId="3E49734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L-V-H-Hem</w:t>
            </w:r>
          </w:p>
        </w:tc>
        <w:tc>
          <w:tcPr>
            <w:tcW w:w="694" w:type="dxa"/>
            <w:tcBorders>
              <w:top w:val="nil"/>
              <w:left w:val="nil"/>
              <w:bottom w:val="single" w:sz="4" w:space="0" w:color="auto"/>
              <w:right w:val="single" w:sz="8" w:space="0" w:color="auto"/>
            </w:tcBorders>
            <w:shd w:val="clear" w:color="000000" w:fill="FFFFFF"/>
            <w:noWrap/>
            <w:vAlign w:val="bottom"/>
            <w:hideMark/>
          </w:tcPr>
          <w:p w14:paraId="22D76B0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4ED0E0C5"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4C6AD79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63</w:t>
            </w:r>
          </w:p>
        </w:tc>
        <w:tc>
          <w:tcPr>
            <w:tcW w:w="738" w:type="dxa"/>
            <w:tcBorders>
              <w:top w:val="nil"/>
              <w:left w:val="nil"/>
              <w:bottom w:val="single" w:sz="4" w:space="0" w:color="auto"/>
              <w:right w:val="single" w:sz="4" w:space="0" w:color="auto"/>
            </w:tcBorders>
            <w:shd w:val="clear" w:color="000000" w:fill="FFFFFF"/>
            <w:noWrap/>
            <w:vAlign w:val="bottom"/>
            <w:hideMark/>
          </w:tcPr>
          <w:p w14:paraId="39DD55E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7B366D6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720F7EA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700" w:type="dxa"/>
            <w:tcBorders>
              <w:top w:val="nil"/>
              <w:left w:val="nil"/>
              <w:bottom w:val="single" w:sz="4" w:space="0" w:color="auto"/>
              <w:right w:val="single" w:sz="4" w:space="0" w:color="auto"/>
            </w:tcBorders>
            <w:shd w:val="clear" w:color="000000" w:fill="FFFFFF"/>
            <w:noWrap/>
            <w:vAlign w:val="bottom"/>
            <w:hideMark/>
          </w:tcPr>
          <w:p w14:paraId="577B9BA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779" w:type="dxa"/>
            <w:tcBorders>
              <w:top w:val="nil"/>
              <w:left w:val="nil"/>
              <w:bottom w:val="single" w:sz="4" w:space="0" w:color="auto"/>
              <w:right w:val="single" w:sz="4" w:space="0" w:color="auto"/>
            </w:tcBorders>
            <w:shd w:val="clear" w:color="000000" w:fill="FFFFFF"/>
            <w:noWrap/>
            <w:vAlign w:val="bottom"/>
            <w:hideMark/>
          </w:tcPr>
          <w:p w14:paraId="3C0FF3D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195.5</w:t>
            </w:r>
          </w:p>
        </w:tc>
        <w:tc>
          <w:tcPr>
            <w:tcW w:w="936" w:type="dxa"/>
            <w:tcBorders>
              <w:top w:val="nil"/>
              <w:left w:val="nil"/>
              <w:bottom w:val="single" w:sz="4" w:space="0" w:color="auto"/>
              <w:right w:val="single" w:sz="4" w:space="0" w:color="auto"/>
            </w:tcBorders>
            <w:shd w:val="clear" w:color="000000" w:fill="FFFFFF"/>
            <w:noWrap/>
            <w:vAlign w:val="bottom"/>
            <w:hideMark/>
          </w:tcPr>
          <w:p w14:paraId="4B098D1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380.6</w:t>
            </w:r>
          </w:p>
        </w:tc>
        <w:tc>
          <w:tcPr>
            <w:tcW w:w="1403" w:type="dxa"/>
            <w:tcBorders>
              <w:top w:val="nil"/>
              <w:left w:val="nil"/>
              <w:bottom w:val="single" w:sz="4" w:space="0" w:color="auto"/>
              <w:right w:val="single" w:sz="4" w:space="0" w:color="auto"/>
            </w:tcBorders>
            <w:shd w:val="clear" w:color="000000" w:fill="FFFFFF"/>
            <w:noWrap/>
            <w:vAlign w:val="bottom"/>
            <w:hideMark/>
          </w:tcPr>
          <w:p w14:paraId="48758D7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45.43</w:t>
            </w:r>
          </w:p>
        </w:tc>
        <w:tc>
          <w:tcPr>
            <w:tcW w:w="842" w:type="dxa"/>
            <w:tcBorders>
              <w:top w:val="nil"/>
              <w:left w:val="nil"/>
              <w:bottom w:val="single" w:sz="4" w:space="0" w:color="auto"/>
              <w:right w:val="single" w:sz="4" w:space="0" w:color="auto"/>
            </w:tcBorders>
            <w:shd w:val="clear" w:color="000000" w:fill="FFFFFF"/>
            <w:noWrap/>
            <w:vAlign w:val="bottom"/>
            <w:hideMark/>
          </w:tcPr>
          <w:p w14:paraId="60C18C6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1513" w:type="dxa"/>
            <w:tcBorders>
              <w:top w:val="nil"/>
              <w:left w:val="nil"/>
              <w:bottom w:val="single" w:sz="4" w:space="0" w:color="auto"/>
              <w:right w:val="single" w:sz="4" w:space="0" w:color="auto"/>
            </w:tcBorders>
            <w:shd w:val="clear" w:color="000000" w:fill="FFFFFF"/>
            <w:noWrap/>
            <w:vAlign w:val="bottom"/>
            <w:hideMark/>
          </w:tcPr>
          <w:p w14:paraId="7C33909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L-V-H-Hem</w:t>
            </w:r>
          </w:p>
        </w:tc>
        <w:tc>
          <w:tcPr>
            <w:tcW w:w="694" w:type="dxa"/>
            <w:tcBorders>
              <w:top w:val="nil"/>
              <w:left w:val="nil"/>
              <w:bottom w:val="single" w:sz="4" w:space="0" w:color="auto"/>
              <w:right w:val="single" w:sz="8" w:space="0" w:color="auto"/>
            </w:tcBorders>
            <w:shd w:val="clear" w:color="000000" w:fill="FFFFFF"/>
            <w:noWrap/>
            <w:vAlign w:val="bottom"/>
            <w:hideMark/>
          </w:tcPr>
          <w:p w14:paraId="613F273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5F30253B"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E4BB35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63</w:t>
            </w:r>
          </w:p>
        </w:tc>
        <w:tc>
          <w:tcPr>
            <w:tcW w:w="738" w:type="dxa"/>
            <w:tcBorders>
              <w:top w:val="nil"/>
              <w:left w:val="nil"/>
              <w:bottom w:val="single" w:sz="4" w:space="0" w:color="auto"/>
              <w:right w:val="single" w:sz="4" w:space="0" w:color="auto"/>
            </w:tcBorders>
            <w:shd w:val="clear" w:color="000000" w:fill="FFFFFF"/>
            <w:noWrap/>
            <w:vAlign w:val="bottom"/>
            <w:hideMark/>
          </w:tcPr>
          <w:p w14:paraId="792BFF4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27ED052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4AEAC7F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w:t>
            </w:r>
          </w:p>
        </w:tc>
        <w:tc>
          <w:tcPr>
            <w:tcW w:w="700" w:type="dxa"/>
            <w:tcBorders>
              <w:top w:val="nil"/>
              <w:left w:val="nil"/>
              <w:bottom w:val="single" w:sz="4" w:space="0" w:color="auto"/>
              <w:right w:val="single" w:sz="4" w:space="0" w:color="auto"/>
            </w:tcBorders>
            <w:shd w:val="clear" w:color="000000" w:fill="FFFFFF"/>
            <w:noWrap/>
            <w:vAlign w:val="bottom"/>
            <w:hideMark/>
          </w:tcPr>
          <w:p w14:paraId="2C06F83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779" w:type="dxa"/>
            <w:tcBorders>
              <w:top w:val="nil"/>
              <w:left w:val="nil"/>
              <w:bottom w:val="single" w:sz="4" w:space="0" w:color="auto"/>
              <w:right w:val="single" w:sz="4" w:space="0" w:color="auto"/>
            </w:tcBorders>
            <w:shd w:val="clear" w:color="000000" w:fill="FFFFFF"/>
            <w:noWrap/>
            <w:vAlign w:val="bottom"/>
            <w:hideMark/>
          </w:tcPr>
          <w:p w14:paraId="226C745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199.6</w:t>
            </w:r>
          </w:p>
        </w:tc>
        <w:tc>
          <w:tcPr>
            <w:tcW w:w="936" w:type="dxa"/>
            <w:tcBorders>
              <w:top w:val="nil"/>
              <w:left w:val="nil"/>
              <w:bottom w:val="single" w:sz="4" w:space="0" w:color="auto"/>
              <w:right w:val="single" w:sz="4" w:space="0" w:color="auto"/>
            </w:tcBorders>
            <w:shd w:val="clear" w:color="000000" w:fill="FFFFFF"/>
            <w:noWrap/>
            <w:vAlign w:val="bottom"/>
            <w:hideMark/>
          </w:tcPr>
          <w:p w14:paraId="35B86089" w14:textId="77777777" w:rsidR="00161088" w:rsidRPr="00FB32DA" w:rsidRDefault="00161088" w:rsidP="00C815BD">
            <w:pPr>
              <w:widowControl/>
              <w:autoSpaceDE/>
              <w:autoSpaceDN/>
              <w:jc w:val="center"/>
              <w:rPr>
                <w:i/>
                <w:iCs/>
                <w:color w:val="000000"/>
                <w:sz w:val="20"/>
                <w:szCs w:val="20"/>
                <w:lang w:val="en-CA" w:eastAsia="en-CA"/>
              </w:rPr>
            </w:pPr>
            <w:r w:rsidRPr="00FB32DA">
              <w:rPr>
                <w:i/>
                <w:iCs/>
                <w:color w:val="000000"/>
                <w:sz w:val="20"/>
                <w:szCs w:val="20"/>
                <w:lang w:val="en-CA" w:eastAsia="en-CA"/>
              </w:rPr>
              <w:t>252.4</w:t>
            </w:r>
          </w:p>
        </w:tc>
        <w:tc>
          <w:tcPr>
            <w:tcW w:w="1403" w:type="dxa"/>
            <w:tcBorders>
              <w:top w:val="nil"/>
              <w:left w:val="nil"/>
              <w:bottom w:val="single" w:sz="4" w:space="0" w:color="auto"/>
              <w:right w:val="single" w:sz="4" w:space="0" w:color="auto"/>
            </w:tcBorders>
            <w:shd w:val="clear" w:color="000000" w:fill="FFFFFF"/>
            <w:noWrap/>
            <w:vAlign w:val="bottom"/>
            <w:hideMark/>
          </w:tcPr>
          <w:p w14:paraId="7D5C385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34.84</w:t>
            </w:r>
          </w:p>
        </w:tc>
        <w:tc>
          <w:tcPr>
            <w:tcW w:w="842" w:type="dxa"/>
            <w:tcBorders>
              <w:top w:val="nil"/>
              <w:left w:val="nil"/>
              <w:bottom w:val="single" w:sz="4" w:space="0" w:color="auto"/>
              <w:right w:val="single" w:sz="4" w:space="0" w:color="auto"/>
            </w:tcBorders>
            <w:shd w:val="clear" w:color="000000" w:fill="FFFFFF"/>
            <w:noWrap/>
            <w:vAlign w:val="bottom"/>
            <w:hideMark/>
          </w:tcPr>
          <w:p w14:paraId="55E95F6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15</w:t>
            </w:r>
          </w:p>
        </w:tc>
        <w:tc>
          <w:tcPr>
            <w:tcW w:w="1513" w:type="dxa"/>
            <w:tcBorders>
              <w:top w:val="nil"/>
              <w:left w:val="nil"/>
              <w:bottom w:val="single" w:sz="4" w:space="0" w:color="auto"/>
              <w:right w:val="single" w:sz="4" w:space="0" w:color="auto"/>
            </w:tcBorders>
            <w:shd w:val="clear" w:color="000000" w:fill="FFFFFF"/>
            <w:noWrap/>
            <w:vAlign w:val="bottom"/>
            <w:hideMark/>
          </w:tcPr>
          <w:p w14:paraId="74FCF21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L-V-H-Hem</w:t>
            </w:r>
          </w:p>
        </w:tc>
        <w:tc>
          <w:tcPr>
            <w:tcW w:w="694" w:type="dxa"/>
            <w:tcBorders>
              <w:top w:val="nil"/>
              <w:left w:val="nil"/>
              <w:bottom w:val="single" w:sz="4" w:space="0" w:color="auto"/>
              <w:right w:val="single" w:sz="8" w:space="0" w:color="auto"/>
            </w:tcBorders>
            <w:shd w:val="clear" w:color="000000" w:fill="FFFFFF"/>
            <w:noWrap/>
            <w:vAlign w:val="bottom"/>
            <w:hideMark/>
          </w:tcPr>
          <w:p w14:paraId="26DF4A3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w:t>
            </w:r>
          </w:p>
        </w:tc>
      </w:tr>
      <w:tr w:rsidR="00161088" w:rsidRPr="00FB32DA" w14:paraId="4BAC8175"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55113A2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63</w:t>
            </w:r>
          </w:p>
        </w:tc>
        <w:tc>
          <w:tcPr>
            <w:tcW w:w="738" w:type="dxa"/>
            <w:tcBorders>
              <w:top w:val="nil"/>
              <w:left w:val="nil"/>
              <w:bottom w:val="single" w:sz="4" w:space="0" w:color="auto"/>
              <w:right w:val="single" w:sz="4" w:space="0" w:color="auto"/>
            </w:tcBorders>
            <w:shd w:val="clear" w:color="000000" w:fill="FFFFFF"/>
            <w:noWrap/>
            <w:vAlign w:val="bottom"/>
            <w:hideMark/>
          </w:tcPr>
          <w:p w14:paraId="10F19FD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208E16F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061387A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700" w:type="dxa"/>
            <w:tcBorders>
              <w:top w:val="nil"/>
              <w:left w:val="nil"/>
              <w:bottom w:val="single" w:sz="4" w:space="0" w:color="auto"/>
              <w:right w:val="single" w:sz="4" w:space="0" w:color="auto"/>
            </w:tcBorders>
            <w:shd w:val="clear" w:color="000000" w:fill="FFFFFF"/>
            <w:noWrap/>
            <w:vAlign w:val="bottom"/>
            <w:hideMark/>
          </w:tcPr>
          <w:p w14:paraId="3647D28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779" w:type="dxa"/>
            <w:tcBorders>
              <w:top w:val="nil"/>
              <w:left w:val="nil"/>
              <w:bottom w:val="single" w:sz="4" w:space="0" w:color="auto"/>
              <w:right w:val="single" w:sz="4" w:space="0" w:color="auto"/>
            </w:tcBorders>
            <w:shd w:val="clear" w:color="000000" w:fill="FFFFFF"/>
            <w:noWrap/>
            <w:vAlign w:val="bottom"/>
            <w:hideMark/>
          </w:tcPr>
          <w:p w14:paraId="7C6576F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211.6</w:t>
            </w:r>
          </w:p>
        </w:tc>
        <w:tc>
          <w:tcPr>
            <w:tcW w:w="936" w:type="dxa"/>
            <w:tcBorders>
              <w:top w:val="nil"/>
              <w:left w:val="nil"/>
              <w:bottom w:val="single" w:sz="4" w:space="0" w:color="auto"/>
              <w:right w:val="single" w:sz="4" w:space="0" w:color="auto"/>
            </w:tcBorders>
            <w:shd w:val="clear" w:color="000000" w:fill="FFFFFF"/>
            <w:noWrap/>
            <w:vAlign w:val="bottom"/>
            <w:hideMark/>
          </w:tcPr>
          <w:p w14:paraId="5B91B25A" w14:textId="77777777" w:rsidR="00161088" w:rsidRPr="00FB32DA" w:rsidRDefault="00161088" w:rsidP="00C815BD">
            <w:pPr>
              <w:widowControl/>
              <w:autoSpaceDE/>
              <w:autoSpaceDN/>
              <w:jc w:val="center"/>
              <w:rPr>
                <w:i/>
                <w:iCs/>
                <w:color w:val="000000"/>
                <w:sz w:val="20"/>
                <w:szCs w:val="20"/>
                <w:lang w:val="en-CA" w:eastAsia="en-CA"/>
              </w:rPr>
            </w:pPr>
            <w:r w:rsidRPr="00FB32DA">
              <w:rPr>
                <w:i/>
                <w:iCs/>
                <w:color w:val="000000"/>
                <w:sz w:val="20"/>
                <w:szCs w:val="20"/>
                <w:lang w:val="en-CA" w:eastAsia="en-CA"/>
              </w:rPr>
              <w:t>255.1</w:t>
            </w:r>
          </w:p>
        </w:tc>
        <w:tc>
          <w:tcPr>
            <w:tcW w:w="1403" w:type="dxa"/>
            <w:tcBorders>
              <w:top w:val="nil"/>
              <w:left w:val="nil"/>
              <w:bottom w:val="single" w:sz="4" w:space="0" w:color="auto"/>
              <w:right w:val="single" w:sz="4" w:space="0" w:color="auto"/>
            </w:tcBorders>
            <w:shd w:val="clear" w:color="000000" w:fill="FFFFFF"/>
            <w:noWrap/>
            <w:vAlign w:val="bottom"/>
            <w:hideMark/>
          </w:tcPr>
          <w:p w14:paraId="7F74119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35.01</w:t>
            </w:r>
          </w:p>
        </w:tc>
        <w:tc>
          <w:tcPr>
            <w:tcW w:w="842" w:type="dxa"/>
            <w:tcBorders>
              <w:top w:val="nil"/>
              <w:left w:val="nil"/>
              <w:bottom w:val="single" w:sz="4" w:space="0" w:color="auto"/>
              <w:right w:val="single" w:sz="4" w:space="0" w:color="auto"/>
            </w:tcBorders>
            <w:shd w:val="clear" w:color="000000" w:fill="FFFFFF"/>
            <w:noWrap/>
            <w:vAlign w:val="bottom"/>
            <w:hideMark/>
          </w:tcPr>
          <w:p w14:paraId="22D4BBF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20</w:t>
            </w:r>
          </w:p>
        </w:tc>
        <w:tc>
          <w:tcPr>
            <w:tcW w:w="1513" w:type="dxa"/>
            <w:tcBorders>
              <w:top w:val="nil"/>
              <w:left w:val="nil"/>
              <w:bottom w:val="single" w:sz="4" w:space="0" w:color="auto"/>
              <w:right w:val="single" w:sz="4" w:space="0" w:color="auto"/>
            </w:tcBorders>
            <w:shd w:val="clear" w:color="000000" w:fill="FFFFFF"/>
            <w:noWrap/>
            <w:vAlign w:val="bottom"/>
            <w:hideMark/>
          </w:tcPr>
          <w:p w14:paraId="563B6CA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L-V-H-Hem</w:t>
            </w:r>
          </w:p>
        </w:tc>
        <w:tc>
          <w:tcPr>
            <w:tcW w:w="694" w:type="dxa"/>
            <w:tcBorders>
              <w:top w:val="nil"/>
              <w:left w:val="nil"/>
              <w:bottom w:val="single" w:sz="4" w:space="0" w:color="auto"/>
              <w:right w:val="single" w:sz="8" w:space="0" w:color="auto"/>
            </w:tcBorders>
            <w:shd w:val="clear" w:color="000000" w:fill="FFFFFF"/>
            <w:noWrap/>
            <w:vAlign w:val="bottom"/>
            <w:hideMark/>
          </w:tcPr>
          <w:p w14:paraId="40C4744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w:t>
            </w:r>
          </w:p>
        </w:tc>
      </w:tr>
      <w:tr w:rsidR="00161088" w:rsidRPr="00FB32DA" w14:paraId="3E2123B6"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3EF46E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63</w:t>
            </w:r>
          </w:p>
        </w:tc>
        <w:tc>
          <w:tcPr>
            <w:tcW w:w="738" w:type="dxa"/>
            <w:tcBorders>
              <w:top w:val="nil"/>
              <w:left w:val="nil"/>
              <w:bottom w:val="single" w:sz="4" w:space="0" w:color="auto"/>
              <w:right w:val="single" w:sz="4" w:space="0" w:color="auto"/>
            </w:tcBorders>
            <w:shd w:val="clear" w:color="000000" w:fill="FFFFFF"/>
            <w:noWrap/>
            <w:vAlign w:val="bottom"/>
            <w:hideMark/>
          </w:tcPr>
          <w:p w14:paraId="7D80379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3AE107E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65F9DCF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700" w:type="dxa"/>
            <w:tcBorders>
              <w:top w:val="nil"/>
              <w:left w:val="nil"/>
              <w:bottom w:val="single" w:sz="4" w:space="0" w:color="auto"/>
              <w:right w:val="single" w:sz="4" w:space="0" w:color="auto"/>
            </w:tcBorders>
            <w:shd w:val="clear" w:color="000000" w:fill="FFFFFF"/>
            <w:noWrap/>
            <w:vAlign w:val="bottom"/>
            <w:hideMark/>
          </w:tcPr>
          <w:p w14:paraId="3D9E258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779" w:type="dxa"/>
            <w:tcBorders>
              <w:top w:val="nil"/>
              <w:left w:val="nil"/>
              <w:bottom w:val="single" w:sz="4" w:space="0" w:color="auto"/>
              <w:right w:val="single" w:sz="4" w:space="0" w:color="auto"/>
            </w:tcBorders>
            <w:shd w:val="clear" w:color="000000" w:fill="FFFFFF"/>
            <w:noWrap/>
            <w:vAlign w:val="bottom"/>
            <w:hideMark/>
          </w:tcPr>
          <w:p w14:paraId="771372C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198.1</w:t>
            </w:r>
          </w:p>
        </w:tc>
        <w:tc>
          <w:tcPr>
            <w:tcW w:w="936" w:type="dxa"/>
            <w:tcBorders>
              <w:top w:val="nil"/>
              <w:left w:val="nil"/>
              <w:bottom w:val="single" w:sz="4" w:space="0" w:color="auto"/>
              <w:right w:val="single" w:sz="4" w:space="0" w:color="auto"/>
            </w:tcBorders>
            <w:shd w:val="clear" w:color="000000" w:fill="FFFFFF"/>
            <w:noWrap/>
            <w:vAlign w:val="bottom"/>
            <w:hideMark/>
          </w:tcPr>
          <w:p w14:paraId="402827D8" w14:textId="77777777" w:rsidR="00161088" w:rsidRPr="00FB32DA" w:rsidRDefault="00161088" w:rsidP="00C815BD">
            <w:pPr>
              <w:widowControl/>
              <w:autoSpaceDE/>
              <w:autoSpaceDN/>
              <w:jc w:val="center"/>
              <w:rPr>
                <w:i/>
                <w:iCs/>
                <w:color w:val="000000"/>
                <w:sz w:val="20"/>
                <w:szCs w:val="20"/>
                <w:lang w:val="en-CA" w:eastAsia="en-CA"/>
              </w:rPr>
            </w:pPr>
            <w:r w:rsidRPr="00FB32DA">
              <w:rPr>
                <w:i/>
                <w:iCs/>
                <w:color w:val="000000"/>
                <w:sz w:val="20"/>
                <w:szCs w:val="20"/>
                <w:lang w:val="en-CA" w:eastAsia="en-CA"/>
              </w:rPr>
              <w:t>289.3</w:t>
            </w:r>
          </w:p>
        </w:tc>
        <w:tc>
          <w:tcPr>
            <w:tcW w:w="1403" w:type="dxa"/>
            <w:tcBorders>
              <w:top w:val="nil"/>
              <w:left w:val="nil"/>
              <w:bottom w:val="single" w:sz="4" w:space="0" w:color="auto"/>
              <w:right w:val="single" w:sz="4" w:space="0" w:color="auto"/>
            </w:tcBorders>
            <w:shd w:val="clear" w:color="000000" w:fill="FFFFFF"/>
            <w:noWrap/>
            <w:vAlign w:val="bottom"/>
            <w:hideMark/>
          </w:tcPr>
          <w:p w14:paraId="5F8D6F9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37.35</w:t>
            </w:r>
          </w:p>
        </w:tc>
        <w:tc>
          <w:tcPr>
            <w:tcW w:w="842" w:type="dxa"/>
            <w:tcBorders>
              <w:top w:val="nil"/>
              <w:left w:val="nil"/>
              <w:bottom w:val="single" w:sz="4" w:space="0" w:color="auto"/>
              <w:right w:val="single" w:sz="4" w:space="0" w:color="auto"/>
            </w:tcBorders>
            <w:shd w:val="clear" w:color="000000" w:fill="FFFFFF"/>
            <w:noWrap/>
            <w:vAlign w:val="bottom"/>
            <w:hideMark/>
          </w:tcPr>
          <w:p w14:paraId="4FFF0A2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15</w:t>
            </w:r>
          </w:p>
        </w:tc>
        <w:tc>
          <w:tcPr>
            <w:tcW w:w="1513" w:type="dxa"/>
            <w:tcBorders>
              <w:top w:val="nil"/>
              <w:left w:val="nil"/>
              <w:bottom w:val="single" w:sz="4" w:space="0" w:color="auto"/>
              <w:right w:val="single" w:sz="4" w:space="0" w:color="auto"/>
            </w:tcBorders>
            <w:shd w:val="clear" w:color="000000" w:fill="FFFFFF"/>
            <w:noWrap/>
            <w:vAlign w:val="bottom"/>
            <w:hideMark/>
          </w:tcPr>
          <w:p w14:paraId="0635AEF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L-V-H-Hem</w:t>
            </w:r>
          </w:p>
        </w:tc>
        <w:tc>
          <w:tcPr>
            <w:tcW w:w="694" w:type="dxa"/>
            <w:tcBorders>
              <w:top w:val="nil"/>
              <w:left w:val="nil"/>
              <w:bottom w:val="single" w:sz="4" w:space="0" w:color="auto"/>
              <w:right w:val="single" w:sz="8" w:space="0" w:color="auto"/>
            </w:tcBorders>
            <w:shd w:val="clear" w:color="000000" w:fill="FFFFFF"/>
            <w:noWrap/>
            <w:vAlign w:val="bottom"/>
            <w:hideMark/>
          </w:tcPr>
          <w:p w14:paraId="5486456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T</w:t>
            </w:r>
          </w:p>
        </w:tc>
      </w:tr>
      <w:tr w:rsidR="00161088" w:rsidRPr="00FB32DA" w14:paraId="36E1164F"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1863C5C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63</w:t>
            </w:r>
          </w:p>
        </w:tc>
        <w:tc>
          <w:tcPr>
            <w:tcW w:w="738" w:type="dxa"/>
            <w:tcBorders>
              <w:top w:val="nil"/>
              <w:left w:val="nil"/>
              <w:bottom w:val="single" w:sz="4" w:space="0" w:color="auto"/>
              <w:right w:val="single" w:sz="4" w:space="0" w:color="auto"/>
            </w:tcBorders>
            <w:shd w:val="clear" w:color="000000" w:fill="FFFFFF"/>
            <w:noWrap/>
            <w:vAlign w:val="bottom"/>
            <w:hideMark/>
          </w:tcPr>
          <w:p w14:paraId="46A8044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36B97B4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04BB17F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9</w:t>
            </w:r>
          </w:p>
        </w:tc>
        <w:tc>
          <w:tcPr>
            <w:tcW w:w="700" w:type="dxa"/>
            <w:tcBorders>
              <w:top w:val="nil"/>
              <w:left w:val="nil"/>
              <w:bottom w:val="single" w:sz="4" w:space="0" w:color="auto"/>
              <w:right w:val="single" w:sz="4" w:space="0" w:color="auto"/>
            </w:tcBorders>
            <w:shd w:val="clear" w:color="000000" w:fill="FFFFFF"/>
            <w:noWrap/>
            <w:vAlign w:val="bottom"/>
            <w:hideMark/>
          </w:tcPr>
          <w:p w14:paraId="1892B83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779" w:type="dxa"/>
            <w:tcBorders>
              <w:top w:val="nil"/>
              <w:left w:val="nil"/>
              <w:bottom w:val="single" w:sz="4" w:space="0" w:color="auto"/>
              <w:right w:val="single" w:sz="4" w:space="0" w:color="auto"/>
            </w:tcBorders>
            <w:shd w:val="clear" w:color="000000" w:fill="FFFFFF"/>
            <w:noWrap/>
            <w:vAlign w:val="bottom"/>
            <w:hideMark/>
          </w:tcPr>
          <w:p w14:paraId="4FB2083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221.2</w:t>
            </w:r>
          </w:p>
        </w:tc>
        <w:tc>
          <w:tcPr>
            <w:tcW w:w="936" w:type="dxa"/>
            <w:tcBorders>
              <w:top w:val="nil"/>
              <w:left w:val="nil"/>
              <w:bottom w:val="single" w:sz="4" w:space="0" w:color="auto"/>
              <w:right w:val="single" w:sz="4" w:space="0" w:color="auto"/>
            </w:tcBorders>
            <w:shd w:val="clear" w:color="000000" w:fill="FFFFFF"/>
            <w:noWrap/>
            <w:vAlign w:val="bottom"/>
            <w:hideMark/>
          </w:tcPr>
          <w:p w14:paraId="7BF332CC" w14:textId="77777777" w:rsidR="00161088" w:rsidRPr="00FB32DA" w:rsidRDefault="00161088" w:rsidP="00C815BD">
            <w:pPr>
              <w:widowControl/>
              <w:autoSpaceDE/>
              <w:autoSpaceDN/>
              <w:jc w:val="center"/>
              <w:rPr>
                <w:i/>
                <w:iCs/>
                <w:color w:val="000000"/>
                <w:sz w:val="20"/>
                <w:szCs w:val="20"/>
                <w:lang w:val="en-CA" w:eastAsia="en-CA"/>
              </w:rPr>
            </w:pPr>
            <w:r w:rsidRPr="00FB32DA">
              <w:rPr>
                <w:i/>
                <w:iCs/>
                <w:color w:val="000000"/>
                <w:sz w:val="20"/>
                <w:szCs w:val="20"/>
                <w:lang w:val="en-CA" w:eastAsia="en-CA"/>
              </w:rPr>
              <w:t>294.7</w:t>
            </w:r>
          </w:p>
        </w:tc>
        <w:tc>
          <w:tcPr>
            <w:tcW w:w="1403" w:type="dxa"/>
            <w:tcBorders>
              <w:top w:val="nil"/>
              <w:left w:val="nil"/>
              <w:bottom w:val="single" w:sz="4" w:space="0" w:color="auto"/>
              <w:right w:val="single" w:sz="4" w:space="0" w:color="auto"/>
            </w:tcBorders>
            <w:shd w:val="clear" w:color="000000" w:fill="FFFFFF"/>
            <w:noWrap/>
            <w:vAlign w:val="bottom"/>
            <w:hideMark/>
          </w:tcPr>
          <w:p w14:paraId="3BF0BB1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37.75</w:t>
            </w:r>
          </w:p>
        </w:tc>
        <w:tc>
          <w:tcPr>
            <w:tcW w:w="842" w:type="dxa"/>
            <w:tcBorders>
              <w:top w:val="nil"/>
              <w:left w:val="nil"/>
              <w:bottom w:val="single" w:sz="4" w:space="0" w:color="auto"/>
              <w:right w:val="single" w:sz="4" w:space="0" w:color="auto"/>
            </w:tcBorders>
            <w:shd w:val="clear" w:color="000000" w:fill="FFFFFF"/>
            <w:noWrap/>
            <w:vAlign w:val="bottom"/>
            <w:hideMark/>
          </w:tcPr>
          <w:p w14:paraId="1D471CE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15</w:t>
            </w:r>
          </w:p>
        </w:tc>
        <w:tc>
          <w:tcPr>
            <w:tcW w:w="1513" w:type="dxa"/>
            <w:tcBorders>
              <w:top w:val="nil"/>
              <w:left w:val="nil"/>
              <w:bottom w:val="single" w:sz="4" w:space="0" w:color="auto"/>
              <w:right w:val="single" w:sz="4" w:space="0" w:color="auto"/>
            </w:tcBorders>
            <w:shd w:val="clear" w:color="000000" w:fill="FFFFFF"/>
            <w:noWrap/>
            <w:vAlign w:val="bottom"/>
            <w:hideMark/>
          </w:tcPr>
          <w:p w14:paraId="4C2BB94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L-V-H-Hem</w:t>
            </w:r>
          </w:p>
        </w:tc>
        <w:tc>
          <w:tcPr>
            <w:tcW w:w="694" w:type="dxa"/>
            <w:tcBorders>
              <w:top w:val="nil"/>
              <w:left w:val="nil"/>
              <w:bottom w:val="single" w:sz="4" w:space="0" w:color="auto"/>
              <w:right w:val="single" w:sz="8" w:space="0" w:color="auto"/>
            </w:tcBorders>
            <w:shd w:val="clear" w:color="000000" w:fill="FFFFFF"/>
            <w:noWrap/>
            <w:vAlign w:val="bottom"/>
            <w:hideMark/>
          </w:tcPr>
          <w:p w14:paraId="4470CFC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T</w:t>
            </w:r>
          </w:p>
        </w:tc>
      </w:tr>
      <w:tr w:rsidR="00161088" w:rsidRPr="00FB32DA" w14:paraId="6B612316"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7421B3E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63</w:t>
            </w:r>
          </w:p>
        </w:tc>
        <w:tc>
          <w:tcPr>
            <w:tcW w:w="738" w:type="dxa"/>
            <w:tcBorders>
              <w:top w:val="nil"/>
              <w:left w:val="nil"/>
              <w:bottom w:val="single" w:sz="4" w:space="0" w:color="auto"/>
              <w:right w:val="single" w:sz="4" w:space="0" w:color="auto"/>
            </w:tcBorders>
            <w:shd w:val="clear" w:color="000000" w:fill="FFFFFF"/>
            <w:noWrap/>
            <w:vAlign w:val="bottom"/>
            <w:hideMark/>
          </w:tcPr>
          <w:p w14:paraId="4C00AC7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50E6418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2C6BC2A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w:t>
            </w:r>
          </w:p>
        </w:tc>
        <w:tc>
          <w:tcPr>
            <w:tcW w:w="700" w:type="dxa"/>
            <w:tcBorders>
              <w:top w:val="nil"/>
              <w:left w:val="nil"/>
              <w:bottom w:val="single" w:sz="4" w:space="0" w:color="auto"/>
              <w:right w:val="single" w:sz="4" w:space="0" w:color="auto"/>
            </w:tcBorders>
            <w:shd w:val="clear" w:color="000000" w:fill="FFFFFF"/>
            <w:noWrap/>
            <w:vAlign w:val="bottom"/>
            <w:hideMark/>
          </w:tcPr>
          <w:p w14:paraId="3D16B9B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-7.1</w:t>
            </w:r>
          </w:p>
        </w:tc>
        <w:tc>
          <w:tcPr>
            <w:tcW w:w="779" w:type="dxa"/>
            <w:tcBorders>
              <w:top w:val="nil"/>
              <w:left w:val="nil"/>
              <w:bottom w:val="single" w:sz="4" w:space="0" w:color="auto"/>
              <w:right w:val="single" w:sz="4" w:space="0" w:color="auto"/>
            </w:tcBorders>
            <w:shd w:val="clear" w:color="000000" w:fill="FFFFFF"/>
            <w:noWrap/>
            <w:vAlign w:val="bottom"/>
            <w:hideMark/>
          </w:tcPr>
          <w:p w14:paraId="2BDF546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294.9</w:t>
            </w:r>
          </w:p>
        </w:tc>
        <w:tc>
          <w:tcPr>
            <w:tcW w:w="936" w:type="dxa"/>
            <w:tcBorders>
              <w:top w:val="nil"/>
              <w:left w:val="nil"/>
              <w:bottom w:val="single" w:sz="4" w:space="0" w:color="auto"/>
              <w:right w:val="single" w:sz="4" w:space="0" w:color="auto"/>
            </w:tcBorders>
            <w:shd w:val="clear" w:color="000000" w:fill="FFFFFF"/>
            <w:noWrap/>
            <w:vAlign w:val="bottom"/>
            <w:hideMark/>
          </w:tcPr>
          <w:p w14:paraId="31B6ED9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51C53D0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10.61</w:t>
            </w:r>
          </w:p>
        </w:tc>
        <w:tc>
          <w:tcPr>
            <w:tcW w:w="842" w:type="dxa"/>
            <w:tcBorders>
              <w:top w:val="nil"/>
              <w:left w:val="nil"/>
              <w:bottom w:val="single" w:sz="4" w:space="0" w:color="auto"/>
              <w:right w:val="single" w:sz="4" w:space="0" w:color="auto"/>
            </w:tcBorders>
            <w:shd w:val="clear" w:color="000000" w:fill="FFFFFF"/>
            <w:noWrap/>
            <w:vAlign w:val="bottom"/>
            <w:hideMark/>
          </w:tcPr>
          <w:p w14:paraId="16C21AF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12</w:t>
            </w:r>
          </w:p>
        </w:tc>
        <w:tc>
          <w:tcPr>
            <w:tcW w:w="1513" w:type="dxa"/>
            <w:tcBorders>
              <w:top w:val="nil"/>
              <w:left w:val="nil"/>
              <w:bottom w:val="single" w:sz="4" w:space="0" w:color="auto"/>
              <w:right w:val="single" w:sz="4" w:space="0" w:color="auto"/>
            </w:tcBorders>
            <w:shd w:val="clear" w:color="000000" w:fill="FFFFFF"/>
            <w:noWrap/>
            <w:vAlign w:val="bottom"/>
            <w:hideMark/>
          </w:tcPr>
          <w:p w14:paraId="2F915A2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763BB37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6E779080"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088C063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63</w:t>
            </w:r>
          </w:p>
        </w:tc>
        <w:tc>
          <w:tcPr>
            <w:tcW w:w="738" w:type="dxa"/>
            <w:tcBorders>
              <w:top w:val="nil"/>
              <w:left w:val="nil"/>
              <w:bottom w:val="single" w:sz="4" w:space="0" w:color="auto"/>
              <w:right w:val="single" w:sz="4" w:space="0" w:color="auto"/>
            </w:tcBorders>
            <w:shd w:val="clear" w:color="000000" w:fill="FFFFFF"/>
            <w:noWrap/>
            <w:vAlign w:val="bottom"/>
            <w:hideMark/>
          </w:tcPr>
          <w:p w14:paraId="7ED661B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017064A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4FD14DB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w:t>
            </w:r>
          </w:p>
        </w:tc>
        <w:tc>
          <w:tcPr>
            <w:tcW w:w="700" w:type="dxa"/>
            <w:tcBorders>
              <w:top w:val="nil"/>
              <w:left w:val="nil"/>
              <w:bottom w:val="single" w:sz="4" w:space="0" w:color="auto"/>
              <w:right w:val="single" w:sz="4" w:space="0" w:color="auto"/>
            </w:tcBorders>
            <w:shd w:val="clear" w:color="000000" w:fill="FFFFFF"/>
            <w:noWrap/>
            <w:vAlign w:val="bottom"/>
            <w:hideMark/>
          </w:tcPr>
          <w:p w14:paraId="2B9FBF3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779" w:type="dxa"/>
            <w:tcBorders>
              <w:top w:val="nil"/>
              <w:left w:val="nil"/>
              <w:bottom w:val="single" w:sz="4" w:space="0" w:color="auto"/>
              <w:right w:val="single" w:sz="4" w:space="0" w:color="auto"/>
            </w:tcBorders>
            <w:shd w:val="clear" w:color="000000" w:fill="FFFFFF"/>
            <w:noWrap/>
            <w:vAlign w:val="bottom"/>
            <w:hideMark/>
          </w:tcPr>
          <w:p w14:paraId="2A77CD2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370</w:t>
            </w:r>
          </w:p>
        </w:tc>
        <w:tc>
          <w:tcPr>
            <w:tcW w:w="936" w:type="dxa"/>
            <w:tcBorders>
              <w:top w:val="nil"/>
              <w:left w:val="nil"/>
              <w:bottom w:val="single" w:sz="4" w:space="0" w:color="auto"/>
              <w:right w:val="single" w:sz="4" w:space="0" w:color="auto"/>
            </w:tcBorders>
            <w:shd w:val="clear" w:color="000000" w:fill="FFFFFF"/>
            <w:noWrap/>
            <w:vAlign w:val="bottom"/>
            <w:hideMark/>
          </w:tcPr>
          <w:p w14:paraId="5106ADD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395.9</w:t>
            </w:r>
          </w:p>
        </w:tc>
        <w:tc>
          <w:tcPr>
            <w:tcW w:w="1403" w:type="dxa"/>
            <w:tcBorders>
              <w:top w:val="nil"/>
              <w:left w:val="nil"/>
              <w:bottom w:val="single" w:sz="4" w:space="0" w:color="auto"/>
              <w:right w:val="single" w:sz="4" w:space="0" w:color="auto"/>
            </w:tcBorders>
            <w:shd w:val="clear" w:color="000000" w:fill="FFFFFF"/>
            <w:noWrap/>
            <w:vAlign w:val="bottom"/>
            <w:hideMark/>
          </w:tcPr>
          <w:p w14:paraId="08479B9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47</w:t>
            </w:r>
          </w:p>
        </w:tc>
        <w:tc>
          <w:tcPr>
            <w:tcW w:w="842" w:type="dxa"/>
            <w:tcBorders>
              <w:top w:val="nil"/>
              <w:left w:val="nil"/>
              <w:bottom w:val="single" w:sz="4" w:space="0" w:color="auto"/>
              <w:right w:val="single" w:sz="4" w:space="0" w:color="auto"/>
            </w:tcBorders>
            <w:shd w:val="clear" w:color="000000" w:fill="FFFFFF"/>
            <w:noWrap/>
            <w:vAlign w:val="bottom"/>
            <w:hideMark/>
          </w:tcPr>
          <w:p w14:paraId="3E29008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12</w:t>
            </w:r>
          </w:p>
        </w:tc>
        <w:tc>
          <w:tcPr>
            <w:tcW w:w="1513" w:type="dxa"/>
            <w:tcBorders>
              <w:top w:val="nil"/>
              <w:left w:val="nil"/>
              <w:bottom w:val="single" w:sz="4" w:space="0" w:color="auto"/>
              <w:right w:val="single" w:sz="4" w:space="0" w:color="auto"/>
            </w:tcBorders>
            <w:shd w:val="clear" w:color="000000" w:fill="FFFFFF"/>
            <w:noWrap/>
            <w:vAlign w:val="bottom"/>
            <w:hideMark/>
          </w:tcPr>
          <w:p w14:paraId="4606A4A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L-V-H-Hem</w:t>
            </w:r>
          </w:p>
        </w:tc>
        <w:tc>
          <w:tcPr>
            <w:tcW w:w="694" w:type="dxa"/>
            <w:tcBorders>
              <w:top w:val="nil"/>
              <w:left w:val="nil"/>
              <w:bottom w:val="single" w:sz="4" w:space="0" w:color="auto"/>
              <w:right w:val="single" w:sz="8" w:space="0" w:color="auto"/>
            </w:tcBorders>
            <w:shd w:val="clear" w:color="000000" w:fill="FFFFFF"/>
            <w:noWrap/>
            <w:vAlign w:val="bottom"/>
            <w:hideMark/>
          </w:tcPr>
          <w:p w14:paraId="07E81B9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bl>
    <w:p w14:paraId="4F0951A7" w14:textId="77777777" w:rsidR="00B424DB" w:rsidRDefault="00B424DB">
      <w:r>
        <w:br w:type="page"/>
      </w:r>
    </w:p>
    <w:tbl>
      <w:tblPr>
        <w:tblpPr w:leftFromText="180" w:rightFromText="180" w:vertAnchor="text" w:tblpY="1"/>
        <w:tblOverlap w:val="never"/>
        <w:tblW w:w="9853" w:type="dxa"/>
        <w:tblLook w:val="04A0" w:firstRow="1" w:lastRow="0" w:firstColumn="1" w:lastColumn="0" w:noHBand="0" w:noVBand="1"/>
      </w:tblPr>
      <w:tblGrid>
        <w:gridCol w:w="993"/>
        <w:gridCol w:w="738"/>
        <w:gridCol w:w="739"/>
        <w:gridCol w:w="516"/>
        <w:gridCol w:w="700"/>
        <w:gridCol w:w="779"/>
        <w:gridCol w:w="936"/>
        <w:gridCol w:w="1403"/>
        <w:gridCol w:w="842"/>
        <w:gridCol w:w="1513"/>
        <w:gridCol w:w="694"/>
      </w:tblGrid>
      <w:tr w:rsidR="00161088" w:rsidRPr="00FB32DA" w14:paraId="6BBC0379" w14:textId="77777777" w:rsidTr="00B424DB">
        <w:trPr>
          <w:trHeight w:val="336"/>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7BEF691F" w14:textId="4B9FDDB5"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lastRenderedPageBreak/>
              <w:t xml:space="preserve">Sample </w:t>
            </w:r>
          </w:p>
        </w:tc>
        <w:tc>
          <w:tcPr>
            <w:tcW w:w="738" w:type="dxa"/>
            <w:tcBorders>
              <w:top w:val="nil"/>
              <w:left w:val="nil"/>
              <w:bottom w:val="single" w:sz="4" w:space="0" w:color="auto"/>
              <w:right w:val="single" w:sz="4" w:space="0" w:color="auto"/>
            </w:tcBorders>
            <w:shd w:val="clear" w:color="000000" w:fill="FFFFFF"/>
            <w:noWrap/>
            <w:vAlign w:val="bottom"/>
            <w:hideMark/>
          </w:tcPr>
          <w:p w14:paraId="2AA0B663"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t>Host</w:t>
            </w:r>
          </w:p>
        </w:tc>
        <w:tc>
          <w:tcPr>
            <w:tcW w:w="739" w:type="dxa"/>
            <w:tcBorders>
              <w:top w:val="nil"/>
              <w:left w:val="nil"/>
              <w:bottom w:val="single" w:sz="4" w:space="0" w:color="auto"/>
              <w:right w:val="single" w:sz="4" w:space="0" w:color="auto"/>
            </w:tcBorders>
            <w:shd w:val="clear" w:color="000000" w:fill="FFFFFF"/>
            <w:noWrap/>
            <w:vAlign w:val="bottom"/>
            <w:hideMark/>
          </w:tcPr>
          <w:p w14:paraId="7281ABA2"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t>Chip#</w:t>
            </w:r>
          </w:p>
        </w:tc>
        <w:tc>
          <w:tcPr>
            <w:tcW w:w="516" w:type="dxa"/>
            <w:tcBorders>
              <w:top w:val="nil"/>
              <w:left w:val="nil"/>
              <w:bottom w:val="single" w:sz="4" w:space="0" w:color="auto"/>
              <w:right w:val="single" w:sz="4" w:space="0" w:color="auto"/>
            </w:tcBorders>
            <w:shd w:val="clear" w:color="000000" w:fill="FFFFFF"/>
            <w:noWrap/>
            <w:vAlign w:val="bottom"/>
            <w:hideMark/>
          </w:tcPr>
          <w:p w14:paraId="73A2647A"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t>FI#</w:t>
            </w:r>
          </w:p>
        </w:tc>
        <w:tc>
          <w:tcPr>
            <w:tcW w:w="700" w:type="dxa"/>
            <w:tcBorders>
              <w:top w:val="nil"/>
              <w:left w:val="nil"/>
              <w:bottom w:val="single" w:sz="4" w:space="0" w:color="auto"/>
              <w:right w:val="single" w:sz="4" w:space="0" w:color="auto"/>
            </w:tcBorders>
            <w:shd w:val="clear" w:color="000000" w:fill="FFFFFF"/>
            <w:noWrap/>
            <w:vAlign w:val="bottom"/>
            <w:hideMark/>
          </w:tcPr>
          <w:p w14:paraId="37F59BA0"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t>T</w:t>
            </w:r>
            <w:r w:rsidRPr="00FB32DA">
              <w:rPr>
                <w:b/>
                <w:bCs/>
                <w:sz w:val="20"/>
                <w:szCs w:val="20"/>
                <w:vertAlign w:val="subscript"/>
                <w:lang w:val="en-CA" w:eastAsia="en-CA"/>
              </w:rPr>
              <w:t>m</w:t>
            </w:r>
            <w:r w:rsidRPr="00FB32DA">
              <w:rPr>
                <w:b/>
                <w:bCs/>
                <w:sz w:val="20"/>
                <w:szCs w:val="20"/>
                <w:vertAlign w:val="superscript"/>
                <w:lang w:val="en-CA" w:eastAsia="en-CA"/>
              </w:rPr>
              <w:t xml:space="preserve"> ice</w:t>
            </w:r>
          </w:p>
        </w:tc>
        <w:tc>
          <w:tcPr>
            <w:tcW w:w="779" w:type="dxa"/>
            <w:tcBorders>
              <w:top w:val="nil"/>
              <w:left w:val="nil"/>
              <w:bottom w:val="single" w:sz="4" w:space="0" w:color="auto"/>
              <w:right w:val="single" w:sz="4" w:space="0" w:color="auto"/>
            </w:tcBorders>
            <w:shd w:val="clear" w:color="000000" w:fill="FFFFFF"/>
            <w:noWrap/>
            <w:vAlign w:val="bottom"/>
            <w:hideMark/>
          </w:tcPr>
          <w:p w14:paraId="646013FA" w14:textId="5FA15F08" w:rsidR="00161088" w:rsidRPr="00FB32DA" w:rsidRDefault="00161088" w:rsidP="00C815BD">
            <w:pPr>
              <w:widowControl/>
              <w:autoSpaceDE/>
              <w:autoSpaceDN/>
              <w:jc w:val="center"/>
              <w:rPr>
                <w:b/>
                <w:bCs/>
                <w:sz w:val="20"/>
                <w:szCs w:val="20"/>
                <w:lang w:val="en-CA" w:eastAsia="en-CA"/>
              </w:rPr>
            </w:pPr>
            <w:proofErr w:type="spellStart"/>
            <w:r w:rsidRPr="00FB32DA">
              <w:rPr>
                <w:b/>
                <w:bCs/>
                <w:sz w:val="20"/>
                <w:szCs w:val="20"/>
                <w:lang w:val="en-CA" w:eastAsia="en-CA"/>
              </w:rPr>
              <w:t>T</w:t>
            </w:r>
            <w:r w:rsidRPr="00FB32DA">
              <w:rPr>
                <w:b/>
                <w:bCs/>
                <w:sz w:val="20"/>
                <w:szCs w:val="20"/>
                <w:vertAlign w:val="subscript"/>
                <w:lang w:val="en-CA" w:eastAsia="en-CA"/>
              </w:rPr>
              <w:t>vapor</w:t>
            </w:r>
            <w:proofErr w:type="spellEnd"/>
            <w:r w:rsidRPr="00FB32DA">
              <w:rPr>
                <w:b/>
                <w:bCs/>
                <w:sz w:val="20"/>
                <w:szCs w:val="20"/>
                <w:vertAlign w:val="subscript"/>
                <w:lang w:val="en-CA" w:eastAsia="en-CA"/>
              </w:rPr>
              <w:t xml:space="preserve"> out</w:t>
            </w:r>
          </w:p>
        </w:tc>
        <w:tc>
          <w:tcPr>
            <w:tcW w:w="936" w:type="dxa"/>
            <w:tcBorders>
              <w:top w:val="nil"/>
              <w:left w:val="nil"/>
              <w:bottom w:val="single" w:sz="4" w:space="0" w:color="auto"/>
              <w:right w:val="single" w:sz="4" w:space="0" w:color="auto"/>
            </w:tcBorders>
            <w:shd w:val="clear" w:color="000000" w:fill="FFFFFF"/>
            <w:noWrap/>
            <w:vAlign w:val="bottom"/>
            <w:hideMark/>
          </w:tcPr>
          <w:p w14:paraId="54EB4944" w14:textId="77777777" w:rsidR="00161088" w:rsidRPr="00FB32DA" w:rsidRDefault="00161088" w:rsidP="00C815BD">
            <w:pPr>
              <w:widowControl/>
              <w:autoSpaceDE/>
              <w:autoSpaceDN/>
              <w:jc w:val="center"/>
              <w:rPr>
                <w:b/>
                <w:bCs/>
                <w:sz w:val="20"/>
                <w:szCs w:val="20"/>
                <w:lang w:val="en-CA" w:eastAsia="en-CA"/>
              </w:rPr>
            </w:pPr>
            <w:proofErr w:type="spellStart"/>
            <w:r w:rsidRPr="00FB32DA">
              <w:rPr>
                <w:b/>
                <w:bCs/>
                <w:sz w:val="20"/>
                <w:szCs w:val="20"/>
                <w:lang w:val="en-CA" w:eastAsia="en-CA"/>
              </w:rPr>
              <w:t>T</w:t>
            </w:r>
            <w:r w:rsidRPr="00FB32DA">
              <w:rPr>
                <w:b/>
                <w:bCs/>
                <w:sz w:val="20"/>
                <w:szCs w:val="20"/>
                <w:vertAlign w:val="subscript"/>
                <w:lang w:val="en-CA" w:eastAsia="en-CA"/>
              </w:rPr>
              <w:t>m</w:t>
            </w:r>
            <w:r w:rsidRPr="00FB32DA">
              <w:rPr>
                <w:b/>
                <w:bCs/>
                <w:sz w:val="20"/>
                <w:szCs w:val="20"/>
                <w:lang w:val="en-CA" w:eastAsia="en-CA"/>
              </w:rPr>
              <w:t>halite</w:t>
            </w:r>
            <w:proofErr w:type="spellEnd"/>
          </w:p>
        </w:tc>
        <w:tc>
          <w:tcPr>
            <w:tcW w:w="1403" w:type="dxa"/>
            <w:tcBorders>
              <w:top w:val="nil"/>
              <w:left w:val="nil"/>
              <w:bottom w:val="single" w:sz="4" w:space="0" w:color="auto"/>
              <w:right w:val="single" w:sz="4" w:space="0" w:color="auto"/>
            </w:tcBorders>
            <w:shd w:val="clear" w:color="000000" w:fill="FFFFFF"/>
            <w:noWrap/>
            <w:vAlign w:val="bottom"/>
            <w:hideMark/>
          </w:tcPr>
          <w:p w14:paraId="6166A1AC" w14:textId="77777777" w:rsidR="00161088" w:rsidRPr="00FB32DA" w:rsidRDefault="00161088" w:rsidP="00C815BD">
            <w:pPr>
              <w:widowControl/>
              <w:autoSpaceDE/>
              <w:autoSpaceDN/>
              <w:jc w:val="center"/>
              <w:rPr>
                <w:b/>
                <w:bCs/>
                <w:sz w:val="20"/>
                <w:szCs w:val="20"/>
                <w:lang w:val="en-CA" w:eastAsia="en-CA"/>
              </w:rPr>
            </w:pPr>
            <w:proofErr w:type="spellStart"/>
            <w:r w:rsidRPr="00FB32DA">
              <w:rPr>
                <w:b/>
                <w:bCs/>
                <w:sz w:val="20"/>
                <w:szCs w:val="20"/>
                <w:lang w:val="en-CA" w:eastAsia="en-CA"/>
              </w:rPr>
              <w:t>wt%NaCl</w:t>
            </w:r>
            <w:r w:rsidRPr="00FB32DA">
              <w:rPr>
                <w:b/>
                <w:bCs/>
                <w:sz w:val="20"/>
                <w:szCs w:val="20"/>
                <w:vertAlign w:val="subscript"/>
                <w:lang w:val="en-CA" w:eastAsia="en-CA"/>
              </w:rPr>
              <w:t>eq</w:t>
            </w:r>
            <w:proofErr w:type="spellEnd"/>
            <w:r w:rsidRPr="00FB32DA">
              <w:rPr>
                <w:b/>
                <w:bCs/>
                <w:sz w:val="20"/>
                <w:szCs w:val="20"/>
                <w:vertAlign w:val="subscript"/>
                <w:lang w:val="en-CA" w:eastAsia="en-CA"/>
              </w:rPr>
              <w:t>.</w:t>
            </w:r>
          </w:p>
        </w:tc>
        <w:tc>
          <w:tcPr>
            <w:tcW w:w="842" w:type="dxa"/>
            <w:tcBorders>
              <w:top w:val="nil"/>
              <w:left w:val="nil"/>
              <w:bottom w:val="single" w:sz="4" w:space="0" w:color="auto"/>
              <w:right w:val="single" w:sz="4" w:space="0" w:color="auto"/>
            </w:tcBorders>
            <w:shd w:val="clear" w:color="000000" w:fill="FFFFFF"/>
            <w:noWrap/>
            <w:vAlign w:val="bottom"/>
            <w:hideMark/>
          </w:tcPr>
          <w:p w14:paraId="395539DF"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t>Size (mm)</w:t>
            </w:r>
          </w:p>
        </w:tc>
        <w:tc>
          <w:tcPr>
            <w:tcW w:w="1513" w:type="dxa"/>
            <w:tcBorders>
              <w:top w:val="nil"/>
              <w:left w:val="nil"/>
              <w:bottom w:val="single" w:sz="4" w:space="0" w:color="auto"/>
              <w:right w:val="single" w:sz="4" w:space="0" w:color="auto"/>
            </w:tcBorders>
            <w:shd w:val="clear" w:color="000000" w:fill="FFFFFF"/>
            <w:noWrap/>
            <w:vAlign w:val="bottom"/>
            <w:hideMark/>
          </w:tcPr>
          <w:p w14:paraId="1599F98E"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t>Phases (20</w:t>
            </w:r>
            <w:r w:rsidRPr="00FB32DA">
              <w:rPr>
                <w:b/>
                <w:bCs/>
                <w:sz w:val="20"/>
                <w:szCs w:val="20"/>
                <w:vertAlign w:val="superscript"/>
                <w:lang w:val="en-CA" w:eastAsia="en-CA"/>
              </w:rPr>
              <w:t>o</w:t>
            </w:r>
            <w:r w:rsidRPr="00FB32DA">
              <w:rPr>
                <w:b/>
                <w:bCs/>
                <w:sz w:val="20"/>
                <w:szCs w:val="20"/>
                <w:lang w:val="en-CA" w:eastAsia="en-CA"/>
              </w:rPr>
              <w:t>C)</w:t>
            </w:r>
          </w:p>
        </w:tc>
        <w:tc>
          <w:tcPr>
            <w:tcW w:w="694" w:type="dxa"/>
            <w:tcBorders>
              <w:top w:val="nil"/>
              <w:left w:val="nil"/>
              <w:bottom w:val="single" w:sz="4" w:space="0" w:color="auto"/>
              <w:right w:val="single" w:sz="8" w:space="0" w:color="auto"/>
            </w:tcBorders>
            <w:shd w:val="clear" w:color="000000" w:fill="FFFFFF"/>
            <w:noWrap/>
            <w:vAlign w:val="bottom"/>
            <w:hideMark/>
          </w:tcPr>
          <w:p w14:paraId="4F077262"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t>FIA</w:t>
            </w:r>
          </w:p>
        </w:tc>
      </w:tr>
      <w:tr w:rsidR="00161088" w:rsidRPr="00FB32DA" w14:paraId="1774A7D6"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26DE2C0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63</w:t>
            </w:r>
          </w:p>
        </w:tc>
        <w:tc>
          <w:tcPr>
            <w:tcW w:w="738" w:type="dxa"/>
            <w:tcBorders>
              <w:top w:val="nil"/>
              <w:left w:val="nil"/>
              <w:bottom w:val="single" w:sz="4" w:space="0" w:color="auto"/>
              <w:right w:val="single" w:sz="4" w:space="0" w:color="auto"/>
            </w:tcBorders>
            <w:shd w:val="clear" w:color="000000" w:fill="FFFFFF"/>
            <w:noWrap/>
            <w:vAlign w:val="bottom"/>
            <w:hideMark/>
          </w:tcPr>
          <w:p w14:paraId="344CA23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7AF7503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7CCC8DE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700" w:type="dxa"/>
            <w:tcBorders>
              <w:top w:val="nil"/>
              <w:left w:val="nil"/>
              <w:bottom w:val="single" w:sz="4" w:space="0" w:color="auto"/>
              <w:right w:val="single" w:sz="4" w:space="0" w:color="auto"/>
            </w:tcBorders>
            <w:shd w:val="clear" w:color="000000" w:fill="FFFFFF"/>
            <w:noWrap/>
            <w:vAlign w:val="bottom"/>
            <w:hideMark/>
          </w:tcPr>
          <w:p w14:paraId="4E6D3EA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779" w:type="dxa"/>
            <w:tcBorders>
              <w:top w:val="nil"/>
              <w:left w:val="nil"/>
              <w:bottom w:val="single" w:sz="4" w:space="0" w:color="auto"/>
              <w:right w:val="single" w:sz="4" w:space="0" w:color="auto"/>
            </w:tcBorders>
            <w:shd w:val="clear" w:color="000000" w:fill="FFFFFF"/>
            <w:noWrap/>
            <w:vAlign w:val="bottom"/>
            <w:hideMark/>
          </w:tcPr>
          <w:p w14:paraId="500A1F4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228.3</w:t>
            </w:r>
          </w:p>
        </w:tc>
        <w:tc>
          <w:tcPr>
            <w:tcW w:w="936" w:type="dxa"/>
            <w:tcBorders>
              <w:top w:val="nil"/>
              <w:left w:val="nil"/>
              <w:bottom w:val="single" w:sz="4" w:space="0" w:color="auto"/>
              <w:right w:val="single" w:sz="4" w:space="0" w:color="auto"/>
            </w:tcBorders>
            <w:shd w:val="clear" w:color="000000" w:fill="FFFFFF"/>
            <w:noWrap/>
            <w:vAlign w:val="bottom"/>
            <w:hideMark/>
          </w:tcPr>
          <w:p w14:paraId="2F5EDBF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371.4</w:t>
            </w:r>
          </w:p>
        </w:tc>
        <w:tc>
          <w:tcPr>
            <w:tcW w:w="1403" w:type="dxa"/>
            <w:tcBorders>
              <w:top w:val="nil"/>
              <w:left w:val="nil"/>
              <w:bottom w:val="single" w:sz="4" w:space="0" w:color="auto"/>
              <w:right w:val="single" w:sz="4" w:space="0" w:color="auto"/>
            </w:tcBorders>
            <w:shd w:val="clear" w:color="000000" w:fill="FFFFFF"/>
            <w:noWrap/>
            <w:vAlign w:val="bottom"/>
            <w:hideMark/>
          </w:tcPr>
          <w:p w14:paraId="652A095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44.47</w:t>
            </w:r>
          </w:p>
        </w:tc>
        <w:tc>
          <w:tcPr>
            <w:tcW w:w="842" w:type="dxa"/>
            <w:tcBorders>
              <w:top w:val="nil"/>
              <w:left w:val="nil"/>
              <w:bottom w:val="single" w:sz="4" w:space="0" w:color="auto"/>
              <w:right w:val="single" w:sz="4" w:space="0" w:color="auto"/>
            </w:tcBorders>
            <w:shd w:val="clear" w:color="000000" w:fill="FFFFFF"/>
            <w:noWrap/>
            <w:vAlign w:val="bottom"/>
            <w:hideMark/>
          </w:tcPr>
          <w:p w14:paraId="18B4602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12</w:t>
            </w:r>
          </w:p>
        </w:tc>
        <w:tc>
          <w:tcPr>
            <w:tcW w:w="1513" w:type="dxa"/>
            <w:tcBorders>
              <w:top w:val="nil"/>
              <w:left w:val="nil"/>
              <w:bottom w:val="single" w:sz="4" w:space="0" w:color="auto"/>
              <w:right w:val="single" w:sz="4" w:space="0" w:color="auto"/>
            </w:tcBorders>
            <w:shd w:val="clear" w:color="000000" w:fill="FFFFFF"/>
            <w:noWrap/>
            <w:vAlign w:val="bottom"/>
            <w:hideMark/>
          </w:tcPr>
          <w:p w14:paraId="5AD9E8C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L-V-H-Hem</w:t>
            </w:r>
          </w:p>
        </w:tc>
        <w:tc>
          <w:tcPr>
            <w:tcW w:w="694" w:type="dxa"/>
            <w:tcBorders>
              <w:top w:val="nil"/>
              <w:left w:val="nil"/>
              <w:bottom w:val="single" w:sz="4" w:space="0" w:color="auto"/>
              <w:right w:val="single" w:sz="8" w:space="0" w:color="auto"/>
            </w:tcBorders>
            <w:shd w:val="clear" w:color="000000" w:fill="FFFFFF"/>
            <w:noWrap/>
            <w:vAlign w:val="bottom"/>
            <w:hideMark/>
          </w:tcPr>
          <w:p w14:paraId="74C3D2A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7DF25566"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7157708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63</w:t>
            </w:r>
          </w:p>
        </w:tc>
        <w:tc>
          <w:tcPr>
            <w:tcW w:w="738" w:type="dxa"/>
            <w:tcBorders>
              <w:top w:val="nil"/>
              <w:left w:val="nil"/>
              <w:bottom w:val="single" w:sz="4" w:space="0" w:color="auto"/>
              <w:right w:val="single" w:sz="4" w:space="0" w:color="auto"/>
            </w:tcBorders>
            <w:shd w:val="clear" w:color="000000" w:fill="FFFFFF"/>
            <w:noWrap/>
            <w:vAlign w:val="bottom"/>
            <w:hideMark/>
          </w:tcPr>
          <w:p w14:paraId="4284658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6C36A88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07ED2D4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11</w:t>
            </w:r>
          </w:p>
        </w:tc>
        <w:tc>
          <w:tcPr>
            <w:tcW w:w="700" w:type="dxa"/>
            <w:tcBorders>
              <w:top w:val="nil"/>
              <w:left w:val="nil"/>
              <w:bottom w:val="single" w:sz="4" w:space="0" w:color="auto"/>
              <w:right w:val="single" w:sz="4" w:space="0" w:color="auto"/>
            </w:tcBorders>
            <w:shd w:val="clear" w:color="000000" w:fill="FFFFFF"/>
            <w:noWrap/>
            <w:vAlign w:val="bottom"/>
            <w:hideMark/>
          </w:tcPr>
          <w:p w14:paraId="30EDA5D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-9.9</w:t>
            </w:r>
          </w:p>
        </w:tc>
        <w:tc>
          <w:tcPr>
            <w:tcW w:w="779" w:type="dxa"/>
            <w:tcBorders>
              <w:top w:val="nil"/>
              <w:left w:val="nil"/>
              <w:bottom w:val="single" w:sz="4" w:space="0" w:color="auto"/>
              <w:right w:val="single" w:sz="4" w:space="0" w:color="auto"/>
            </w:tcBorders>
            <w:shd w:val="clear" w:color="000000" w:fill="FFFFFF"/>
            <w:noWrap/>
            <w:vAlign w:val="bottom"/>
            <w:hideMark/>
          </w:tcPr>
          <w:p w14:paraId="27FF649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334.9</w:t>
            </w:r>
          </w:p>
        </w:tc>
        <w:tc>
          <w:tcPr>
            <w:tcW w:w="936" w:type="dxa"/>
            <w:tcBorders>
              <w:top w:val="nil"/>
              <w:left w:val="nil"/>
              <w:bottom w:val="single" w:sz="4" w:space="0" w:color="auto"/>
              <w:right w:val="single" w:sz="4" w:space="0" w:color="auto"/>
            </w:tcBorders>
            <w:shd w:val="clear" w:color="000000" w:fill="FFFFFF"/>
            <w:noWrap/>
            <w:vAlign w:val="bottom"/>
            <w:hideMark/>
          </w:tcPr>
          <w:p w14:paraId="0BC400D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796183E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13.83</w:t>
            </w:r>
          </w:p>
        </w:tc>
        <w:tc>
          <w:tcPr>
            <w:tcW w:w="842" w:type="dxa"/>
            <w:tcBorders>
              <w:top w:val="nil"/>
              <w:left w:val="nil"/>
              <w:bottom w:val="single" w:sz="4" w:space="0" w:color="auto"/>
              <w:right w:val="single" w:sz="4" w:space="0" w:color="auto"/>
            </w:tcBorders>
            <w:shd w:val="clear" w:color="000000" w:fill="FFFFFF"/>
            <w:noWrap/>
            <w:vAlign w:val="bottom"/>
            <w:hideMark/>
          </w:tcPr>
          <w:p w14:paraId="2D0E5DE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1513" w:type="dxa"/>
            <w:tcBorders>
              <w:top w:val="nil"/>
              <w:left w:val="nil"/>
              <w:bottom w:val="single" w:sz="4" w:space="0" w:color="auto"/>
              <w:right w:val="single" w:sz="4" w:space="0" w:color="auto"/>
            </w:tcBorders>
            <w:shd w:val="clear" w:color="000000" w:fill="FFFFFF"/>
            <w:noWrap/>
            <w:vAlign w:val="bottom"/>
            <w:hideMark/>
          </w:tcPr>
          <w:p w14:paraId="1B3471A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45F9099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6F3666D0"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54C31EF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63</w:t>
            </w:r>
          </w:p>
        </w:tc>
        <w:tc>
          <w:tcPr>
            <w:tcW w:w="738" w:type="dxa"/>
            <w:tcBorders>
              <w:top w:val="nil"/>
              <w:left w:val="nil"/>
              <w:bottom w:val="single" w:sz="4" w:space="0" w:color="auto"/>
              <w:right w:val="single" w:sz="4" w:space="0" w:color="auto"/>
            </w:tcBorders>
            <w:shd w:val="clear" w:color="000000" w:fill="FFFFFF"/>
            <w:noWrap/>
            <w:vAlign w:val="bottom"/>
            <w:hideMark/>
          </w:tcPr>
          <w:p w14:paraId="5C86EB2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3EF8FF3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7163504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14</w:t>
            </w:r>
          </w:p>
        </w:tc>
        <w:tc>
          <w:tcPr>
            <w:tcW w:w="700" w:type="dxa"/>
            <w:tcBorders>
              <w:top w:val="nil"/>
              <w:left w:val="nil"/>
              <w:bottom w:val="single" w:sz="4" w:space="0" w:color="auto"/>
              <w:right w:val="single" w:sz="4" w:space="0" w:color="auto"/>
            </w:tcBorders>
            <w:shd w:val="clear" w:color="000000" w:fill="FFFFFF"/>
            <w:noWrap/>
            <w:vAlign w:val="bottom"/>
            <w:hideMark/>
          </w:tcPr>
          <w:p w14:paraId="0A0B53D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-15.5</w:t>
            </w:r>
          </w:p>
        </w:tc>
        <w:tc>
          <w:tcPr>
            <w:tcW w:w="779" w:type="dxa"/>
            <w:tcBorders>
              <w:top w:val="nil"/>
              <w:left w:val="nil"/>
              <w:bottom w:val="single" w:sz="4" w:space="0" w:color="auto"/>
              <w:right w:val="single" w:sz="4" w:space="0" w:color="auto"/>
            </w:tcBorders>
            <w:shd w:val="clear" w:color="000000" w:fill="FFFFFF"/>
            <w:noWrap/>
            <w:vAlign w:val="bottom"/>
            <w:hideMark/>
          </w:tcPr>
          <w:p w14:paraId="6F9D153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299.2</w:t>
            </w:r>
          </w:p>
        </w:tc>
        <w:tc>
          <w:tcPr>
            <w:tcW w:w="936" w:type="dxa"/>
            <w:tcBorders>
              <w:top w:val="nil"/>
              <w:left w:val="nil"/>
              <w:bottom w:val="single" w:sz="4" w:space="0" w:color="auto"/>
              <w:right w:val="single" w:sz="4" w:space="0" w:color="auto"/>
            </w:tcBorders>
            <w:shd w:val="clear" w:color="000000" w:fill="FFFFFF"/>
            <w:noWrap/>
            <w:vAlign w:val="bottom"/>
            <w:hideMark/>
          </w:tcPr>
          <w:p w14:paraId="7844715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74BE039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19.05</w:t>
            </w:r>
          </w:p>
        </w:tc>
        <w:tc>
          <w:tcPr>
            <w:tcW w:w="842" w:type="dxa"/>
            <w:tcBorders>
              <w:top w:val="nil"/>
              <w:left w:val="nil"/>
              <w:bottom w:val="single" w:sz="4" w:space="0" w:color="auto"/>
              <w:right w:val="single" w:sz="4" w:space="0" w:color="auto"/>
            </w:tcBorders>
            <w:shd w:val="clear" w:color="000000" w:fill="FFFFFF"/>
            <w:noWrap/>
            <w:vAlign w:val="bottom"/>
            <w:hideMark/>
          </w:tcPr>
          <w:p w14:paraId="389C3C4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1513" w:type="dxa"/>
            <w:tcBorders>
              <w:top w:val="nil"/>
              <w:left w:val="nil"/>
              <w:bottom w:val="single" w:sz="4" w:space="0" w:color="auto"/>
              <w:right w:val="single" w:sz="4" w:space="0" w:color="auto"/>
            </w:tcBorders>
            <w:shd w:val="clear" w:color="000000" w:fill="FFFFFF"/>
            <w:noWrap/>
            <w:vAlign w:val="bottom"/>
            <w:hideMark/>
          </w:tcPr>
          <w:p w14:paraId="5CC13ED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7C94B02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5D1B54D5"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15131EA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63</w:t>
            </w:r>
          </w:p>
        </w:tc>
        <w:tc>
          <w:tcPr>
            <w:tcW w:w="738" w:type="dxa"/>
            <w:tcBorders>
              <w:top w:val="nil"/>
              <w:left w:val="nil"/>
              <w:bottom w:val="single" w:sz="4" w:space="0" w:color="auto"/>
              <w:right w:val="single" w:sz="4" w:space="0" w:color="auto"/>
            </w:tcBorders>
            <w:shd w:val="clear" w:color="000000" w:fill="FFFFFF"/>
            <w:noWrap/>
            <w:vAlign w:val="bottom"/>
            <w:hideMark/>
          </w:tcPr>
          <w:p w14:paraId="198B54C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113FBF3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55977CE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15</w:t>
            </w:r>
          </w:p>
        </w:tc>
        <w:tc>
          <w:tcPr>
            <w:tcW w:w="700" w:type="dxa"/>
            <w:tcBorders>
              <w:top w:val="nil"/>
              <w:left w:val="nil"/>
              <w:bottom w:val="single" w:sz="4" w:space="0" w:color="auto"/>
              <w:right w:val="single" w:sz="4" w:space="0" w:color="auto"/>
            </w:tcBorders>
            <w:shd w:val="clear" w:color="000000" w:fill="FFFFFF"/>
            <w:noWrap/>
            <w:vAlign w:val="bottom"/>
            <w:hideMark/>
          </w:tcPr>
          <w:p w14:paraId="2FA0185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779" w:type="dxa"/>
            <w:tcBorders>
              <w:top w:val="nil"/>
              <w:left w:val="nil"/>
              <w:bottom w:val="single" w:sz="4" w:space="0" w:color="auto"/>
              <w:right w:val="single" w:sz="4" w:space="0" w:color="auto"/>
            </w:tcBorders>
            <w:shd w:val="clear" w:color="000000" w:fill="FFFFFF"/>
            <w:noWrap/>
            <w:vAlign w:val="bottom"/>
            <w:hideMark/>
          </w:tcPr>
          <w:p w14:paraId="2BD29AB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241.8</w:t>
            </w:r>
          </w:p>
        </w:tc>
        <w:tc>
          <w:tcPr>
            <w:tcW w:w="936" w:type="dxa"/>
            <w:tcBorders>
              <w:top w:val="nil"/>
              <w:left w:val="nil"/>
              <w:bottom w:val="single" w:sz="4" w:space="0" w:color="auto"/>
              <w:right w:val="single" w:sz="4" w:space="0" w:color="auto"/>
            </w:tcBorders>
            <w:shd w:val="clear" w:color="000000" w:fill="FFFFFF"/>
            <w:noWrap/>
            <w:vAlign w:val="bottom"/>
            <w:hideMark/>
          </w:tcPr>
          <w:p w14:paraId="4985776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194.5</w:t>
            </w:r>
          </w:p>
        </w:tc>
        <w:tc>
          <w:tcPr>
            <w:tcW w:w="1403" w:type="dxa"/>
            <w:tcBorders>
              <w:top w:val="nil"/>
              <w:left w:val="nil"/>
              <w:bottom w:val="single" w:sz="4" w:space="0" w:color="auto"/>
              <w:right w:val="single" w:sz="4" w:space="0" w:color="auto"/>
            </w:tcBorders>
            <w:shd w:val="clear" w:color="000000" w:fill="FFFFFF"/>
            <w:noWrap/>
            <w:vAlign w:val="bottom"/>
            <w:hideMark/>
          </w:tcPr>
          <w:p w14:paraId="2041A07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31.6</w:t>
            </w:r>
          </w:p>
        </w:tc>
        <w:tc>
          <w:tcPr>
            <w:tcW w:w="842" w:type="dxa"/>
            <w:tcBorders>
              <w:top w:val="nil"/>
              <w:left w:val="nil"/>
              <w:bottom w:val="single" w:sz="4" w:space="0" w:color="auto"/>
              <w:right w:val="single" w:sz="4" w:space="0" w:color="auto"/>
            </w:tcBorders>
            <w:shd w:val="clear" w:color="000000" w:fill="FFFFFF"/>
            <w:noWrap/>
            <w:vAlign w:val="bottom"/>
            <w:hideMark/>
          </w:tcPr>
          <w:p w14:paraId="10B632C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w:t>
            </w:r>
          </w:p>
        </w:tc>
        <w:tc>
          <w:tcPr>
            <w:tcW w:w="1513" w:type="dxa"/>
            <w:tcBorders>
              <w:top w:val="nil"/>
              <w:left w:val="nil"/>
              <w:bottom w:val="single" w:sz="4" w:space="0" w:color="auto"/>
              <w:right w:val="single" w:sz="4" w:space="0" w:color="auto"/>
            </w:tcBorders>
            <w:shd w:val="clear" w:color="000000" w:fill="FFFFFF"/>
            <w:noWrap/>
            <w:vAlign w:val="bottom"/>
            <w:hideMark/>
          </w:tcPr>
          <w:p w14:paraId="38C7AB1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L-V-H-Hem</w:t>
            </w:r>
          </w:p>
        </w:tc>
        <w:tc>
          <w:tcPr>
            <w:tcW w:w="694" w:type="dxa"/>
            <w:tcBorders>
              <w:top w:val="nil"/>
              <w:left w:val="nil"/>
              <w:bottom w:val="single" w:sz="4" w:space="0" w:color="auto"/>
              <w:right w:val="single" w:sz="8" w:space="0" w:color="auto"/>
            </w:tcBorders>
            <w:shd w:val="clear" w:color="000000" w:fill="FFFFFF"/>
            <w:noWrap/>
            <w:vAlign w:val="bottom"/>
            <w:hideMark/>
          </w:tcPr>
          <w:p w14:paraId="5EFAF87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56C3AE9A"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7C925A8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63</w:t>
            </w:r>
          </w:p>
        </w:tc>
        <w:tc>
          <w:tcPr>
            <w:tcW w:w="738" w:type="dxa"/>
            <w:tcBorders>
              <w:top w:val="nil"/>
              <w:left w:val="nil"/>
              <w:bottom w:val="single" w:sz="4" w:space="0" w:color="auto"/>
              <w:right w:val="single" w:sz="4" w:space="0" w:color="auto"/>
            </w:tcBorders>
            <w:shd w:val="clear" w:color="000000" w:fill="FFFFFF"/>
            <w:noWrap/>
            <w:vAlign w:val="bottom"/>
            <w:hideMark/>
          </w:tcPr>
          <w:p w14:paraId="15A7BD2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5F0FEEA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0143A86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16</w:t>
            </w:r>
          </w:p>
        </w:tc>
        <w:tc>
          <w:tcPr>
            <w:tcW w:w="700" w:type="dxa"/>
            <w:tcBorders>
              <w:top w:val="nil"/>
              <w:left w:val="nil"/>
              <w:bottom w:val="single" w:sz="4" w:space="0" w:color="auto"/>
              <w:right w:val="single" w:sz="4" w:space="0" w:color="auto"/>
            </w:tcBorders>
            <w:shd w:val="clear" w:color="000000" w:fill="FFFFFF"/>
            <w:noWrap/>
            <w:vAlign w:val="bottom"/>
            <w:hideMark/>
          </w:tcPr>
          <w:p w14:paraId="1BA05D8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-17.5</w:t>
            </w:r>
          </w:p>
        </w:tc>
        <w:tc>
          <w:tcPr>
            <w:tcW w:w="779" w:type="dxa"/>
            <w:tcBorders>
              <w:top w:val="nil"/>
              <w:left w:val="nil"/>
              <w:bottom w:val="single" w:sz="4" w:space="0" w:color="auto"/>
              <w:right w:val="single" w:sz="4" w:space="0" w:color="auto"/>
            </w:tcBorders>
            <w:shd w:val="clear" w:color="000000" w:fill="FFFFFF"/>
            <w:noWrap/>
            <w:vAlign w:val="bottom"/>
            <w:hideMark/>
          </w:tcPr>
          <w:p w14:paraId="72318D7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260</w:t>
            </w:r>
          </w:p>
        </w:tc>
        <w:tc>
          <w:tcPr>
            <w:tcW w:w="936" w:type="dxa"/>
            <w:tcBorders>
              <w:top w:val="nil"/>
              <w:left w:val="nil"/>
              <w:bottom w:val="single" w:sz="4" w:space="0" w:color="auto"/>
              <w:right w:val="single" w:sz="4" w:space="0" w:color="auto"/>
            </w:tcBorders>
            <w:shd w:val="clear" w:color="000000" w:fill="FFFFFF"/>
            <w:noWrap/>
            <w:vAlign w:val="bottom"/>
            <w:hideMark/>
          </w:tcPr>
          <w:p w14:paraId="720BF54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4FCCFF6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20.6</w:t>
            </w:r>
          </w:p>
        </w:tc>
        <w:tc>
          <w:tcPr>
            <w:tcW w:w="842" w:type="dxa"/>
            <w:tcBorders>
              <w:top w:val="nil"/>
              <w:left w:val="nil"/>
              <w:bottom w:val="single" w:sz="4" w:space="0" w:color="auto"/>
              <w:right w:val="single" w:sz="4" w:space="0" w:color="auto"/>
            </w:tcBorders>
            <w:shd w:val="clear" w:color="000000" w:fill="FFFFFF"/>
            <w:noWrap/>
            <w:vAlign w:val="bottom"/>
            <w:hideMark/>
          </w:tcPr>
          <w:p w14:paraId="066EFA3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12</w:t>
            </w:r>
          </w:p>
        </w:tc>
        <w:tc>
          <w:tcPr>
            <w:tcW w:w="1513" w:type="dxa"/>
            <w:tcBorders>
              <w:top w:val="nil"/>
              <w:left w:val="nil"/>
              <w:bottom w:val="single" w:sz="4" w:space="0" w:color="auto"/>
              <w:right w:val="single" w:sz="4" w:space="0" w:color="auto"/>
            </w:tcBorders>
            <w:shd w:val="clear" w:color="000000" w:fill="FFFFFF"/>
            <w:noWrap/>
            <w:vAlign w:val="bottom"/>
            <w:hideMark/>
          </w:tcPr>
          <w:p w14:paraId="6A81199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75BFB65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09C35B97"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2C0E395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63</w:t>
            </w:r>
          </w:p>
        </w:tc>
        <w:tc>
          <w:tcPr>
            <w:tcW w:w="738" w:type="dxa"/>
            <w:tcBorders>
              <w:top w:val="nil"/>
              <w:left w:val="nil"/>
              <w:bottom w:val="single" w:sz="4" w:space="0" w:color="auto"/>
              <w:right w:val="single" w:sz="4" w:space="0" w:color="auto"/>
            </w:tcBorders>
            <w:shd w:val="clear" w:color="000000" w:fill="FFFFFF"/>
            <w:noWrap/>
            <w:vAlign w:val="bottom"/>
            <w:hideMark/>
          </w:tcPr>
          <w:p w14:paraId="38BB827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0C882B3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5EEE30E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17</w:t>
            </w:r>
          </w:p>
        </w:tc>
        <w:tc>
          <w:tcPr>
            <w:tcW w:w="700" w:type="dxa"/>
            <w:tcBorders>
              <w:top w:val="nil"/>
              <w:left w:val="nil"/>
              <w:bottom w:val="single" w:sz="4" w:space="0" w:color="auto"/>
              <w:right w:val="single" w:sz="4" w:space="0" w:color="auto"/>
            </w:tcBorders>
            <w:shd w:val="clear" w:color="000000" w:fill="FFFFFF"/>
            <w:noWrap/>
            <w:vAlign w:val="bottom"/>
            <w:hideMark/>
          </w:tcPr>
          <w:p w14:paraId="72D7AF1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-2.4</w:t>
            </w:r>
          </w:p>
        </w:tc>
        <w:tc>
          <w:tcPr>
            <w:tcW w:w="779" w:type="dxa"/>
            <w:tcBorders>
              <w:top w:val="nil"/>
              <w:left w:val="nil"/>
              <w:bottom w:val="single" w:sz="4" w:space="0" w:color="auto"/>
              <w:right w:val="single" w:sz="4" w:space="0" w:color="auto"/>
            </w:tcBorders>
            <w:shd w:val="clear" w:color="000000" w:fill="FFFFFF"/>
            <w:noWrap/>
            <w:vAlign w:val="bottom"/>
            <w:hideMark/>
          </w:tcPr>
          <w:p w14:paraId="5763F72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311.1</w:t>
            </w:r>
          </w:p>
        </w:tc>
        <w:tc>
          <w:tcPr>
            <w:tcW w:w="936" w:type="dxa"/>
            <w:tcBorders>
              <w:top w:val="nil"/>
              <w:left w:val="nil"/>
              <w:bottom w:val="single" w:sz="4" w:space="0" w:color="auto"/>
              <w:right w:val="single" w:sz="4" w:space="0" w:color="auto"/>
            </w:tcBorders>
            <w:shd w:val="clear" w:color="000000" w:fill="FFFFFF"/>
            <w:noWrap/>
            <w:vAlign w:val="bottom"/>
            <w:hideMark/>
          </w:tcPr>
          <w:p w14:paraId="310D038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5B4C6D7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4.03</w:t>
            </w:r>
          </w:p>
        </w:tc>
        <w:tc>
          <w:tcPr>
            <w:tcW w:w="842" w:type="dxa"/>
            <w:tcBorders>
              <w:top w:val="nil"/>
              <w:left w:val="nil"/>
              <w:bottom w:val="single" w:sz="4" w:space="0" w:color="auto"/>
              <w:right w:val="single" w:sz="4" w:space="0" w:color="auto"/>
            </w:tcBorders>
            <w:shd w:val="clear" w:color="000000" w:fill="FFFFFF"/>
            <w:noWrap/>
            <w:vAlign w:val="bottom"/>
            <w:hideMark/>
          </w:tcPr>
          <w:p w14:paraId="1E11376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17</w:t>
            </w:r>
          </w:p>
        </w:tc>
        <w:tc>
          <w:tcPr>
            <w:tcW w:w="1513" w:type="dxa"/>
            <w:tcBorders>
              <w:top w:val="nil"/>
              <w:left w:val="nil"/>
              <w:bottom w:val="single" w:sz="4" w:space="0" w:color="auto"/>
              <w:right w:val="single" w:sz="4" w:space="0" w:color="auto"/>
            </w:tcBorders>
            <w:shd w:val="clear" w:color="000000" w:fill="FFFFFF"/>
            <w:noWrap/>
            <w:vAlign w:val="bottom"/>
            <w:hideMark/>
          </w:tcPr>
          <w:p w14:paraId="1586CF2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6FC593C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U</w:t>
            </w:r>
          </w:p>
        </w:tc>
      </w:tr>
      <w:tr w:rsidR="00161088" w:rsidRPr="00FB32DA" w14:paraId="0B144E86"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269D741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63</w:t>
            </w:r>
          </w:p>
        </w:tc>
        <w:tc>
          <w:tcPr>
            <w:tcW w:w="738" w:type="dxa"/>
            <w:tcBorders>
              <w:top w:val="nil"/>
              <w:left w:val="nil"/>
              <w:bottom w:val="single" w:sz="4" w:space="0" w:color="auto"/>
              <w:right w:val="single" w:sz="4" w:space="0" w:color="auto"/>
            </w:tcBorders>
            <w:shd w:val="clear" w:color="000000" w:fill="FFFFFF"/>
            <w:noWrap/>
            <w:vAlign w:val="bottom"/>
            <w:hideMark/>
          </w:tcPr>
          <w:p w14:paraId="017C689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1CC4F32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4AAFC1A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18</w:t>
            </w:r>
          </w:p>
        </w:tc>
        <w:tc>
          <w:tcPr>
            <w:tcW w:w="700" w:type="dxa"/>
            <w:tcBorders>
              <w:top w:val="nil"/>
              <w:left w:val="nil"/>
              <w:bottom w:val="single" w:sz="4" w:space="0" w:color="auto"/>
              <w:right w:val="single" w:sz="4" w:space="0" w:color="auto"/>
            </w:tcBorders>
            <w:shd w:val="clear" w:color="000000" w:fill="FFFFFF"/>
            <w:noWrap/>
            <w:vAlign w:val="bottom"/>
            <w:hideMark/>
          </w:tcPr>
          <w:p w14:paraId="53A6183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-2.2</w:t>
            </w:r>
          </w:p>
        </w:tc>
        <w:tc>
          <w:tcPr>
            <w:tcW w:w="779" w:type="dxa"/>
            <w:tcBorders>
              <w:top w:val="nil"/>
              <w:left w:val="nil"/>
              <w:bottom w:val="single" w:sz="4" w:space="0" w:color="auto"/>
              <w:right w:val="single" w:sz="4" w:space="0" w:color="auto"/>
            </w:tcBorders>
            <w:shd w:val="clear" w:color="000000" w:fill="FFFFFF"/>
            <w:noWrap/>
            <w:vAlign w:val="bottom"/>
            <w:hideMark/>
          </w:tcPr>
          <w:p w14:paraId="25FD1DE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277.7</w:t>
            </w:r>
          </w:p>
        </w:tc>
        <w:tc>
          <w:tcPr>
            <w:tcW w:w="936" w:type="dxa"/>
            <w:tcBorders>
              <w:top w:val="nil"/>
              <w:left w:val="nil"/>
              <w:bottom w:val="single" w:sz="4" w:space="0" w:color="auto"/>
              <w:right w:val="single" w:sz="4" w:space="0" w:color="auto"/>
            </w:tcBorders>
            <w:shd w:val="clear" w:color="000000" w:fill="FFFFFF"/>
            <w:noWrap/>
            <w:vAlign w:val="bottom"/>
            <w:hideMark/>
          </w:tcPr>
          <w:p w14:paraId="7A71DC4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7D1D293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3.71</w:t>
            </w:r>
          </w:p>
        </w:tc>
        <w:tc>
          <w:tcPr>
            <w:tcW w:w="842" w:type="dxa"/>
            <w:tcBorders>
              <w:top w:val="nil"/>
              <w:left w:val="nil"/>
              <w:bottom w:val="single" w:sz="4" w:space="0" w:color="auto"/>
              <w:right w:val="single" w:sz="4" w:space="0" w:color="auto"/>
            </w:tcBorders>
            <w:shd w:val="clear" w:color="000000" w:fill="FFFFFF"/>
            <w:noWrap/>
            <w:vAlign w:val="bottom"/>
            <w:hideMark/>
          </w:tcPr>
          <w:p w14:paraId="62C352D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1513" w:type="dxa"/>
            <w:tcBorders>
              <w:top w:val="nil"/>
              <w:left w:val="nil"/>
              <w:bottom w:val="single" w:sz="4" w:space="0" w:color="auto"/>
              <w:right w:val="single" w:sz="4" w:space="0" w:color="auto"/>
            </w:tcBorders>
            <w:shd w:val="clear" w:color="000000" w:fill="FFFFFF"/>
            <w:noWrap/>
            <w:vAlign w:val="bottom"/>
            <w:hideMark/>
          </w:tcPr>
          <w:p w14:paraId="7A4DC19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1407D21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U</w:t>
            </w:r>
          </w:p>
        </w:tc>
      </w:tr>
      <w:tr w:rsidR="00161088" w:rsidRPr="00FB32DA" w14:paraId="48141B8C"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25150FB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63</w:t>
            </w:r>
          </w:p>
        </w:tc>
        <w:tc>
          <w:tcPr>
            <w:tcW w:w="738" w:type="dxa"/>
            <w:tcBorders>
              <w:top w:val="nil"/>
              <w:left w:val="nil"/>
              <w:bottom w:val="single" w:sz="4" w:space="0" w:color="auto"/>
              <w:right w:val="single" w:sz="4" w:space="0" w:color="auto"/>
            </w:tcBorders>
            <w:shd w:val="clear" w:color="000000" w:fill="FFFFFF"/>
            <w:noWrap/>
            <w:vAlign w:val="bottom"/>
            <w:hideMark/>
          </w:tcPr>
          <w:p w14:paraId="3407EF2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2F6EED6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4D959B3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19</w:t>
            </w:r>
          </w:p>
        </w:tc>
        <w:tc>
          <w:tcPr>
            <w:tcW w:w="700" w:type="dxa"/>
            <w:tcBorders>
              <w:top w:val="nil"/>
              <w:left w:val="nil"/>
              <w:bottom w:val="single" w:sz="4" w:space="0" w:color="auto"/>
              <w:right w:val="single" w:sz="4" w:space="0" w:color="auto"/>
            </w:tcBorders>
            <w:shd w:val="clear" w:color="000000" w:fill="FFFFFF"/>
            <w:noWrap/>
            <w:vAlign w:val="bottom"/>
            <w:hideMark/>
          </w:tcPr>
          <w:p w14:paraId="7F71A72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-13.1</w:t>
            </w:r>
          </w:p>
        </w:tc>
        <w:tc>
          <w:tcPr>
            <w:tcW w:w="779" w:type="dxa"/>
            <w:tcBorders>
              <w:top w:val="nil"/>
              <w:left w:val="nil"/>
              <w:bottom w:val="single" w:sz="4" w:space="0" w:color="auto"/>
              <w:right w:val="single" w:sz="4" w:space="0" w:color="auto"/>
            </w:tcBorders>
            <w:shd w:val="clear" w:color="000000" w:fill="FFFFFF"/>
            <w:noWrap/>
            <w:vAlign w:val="bottom"/>
            <w:hideMark/>
          </w:tcPr>
          <w:p w14:paraId="4625CF1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337.5</w:t>
            </w:r>
          </w:p>
        </w:tc>
        <w:tc>
          <w:tcPr>
            <w:tcW w:w="936" w:type="dxa"/>
            <w:tcBorders>
              <w:top w:val="nil"/>
              <w:left w:val="nil"/>
              <w:bottom w:val="single" w:sz="4" w:space="0" w:color="auto"/>
              <w:right w:val="single" w:sz="4" w:space="0" w:color="auto"/>
            </w:tcBorders>
            <w:shd w:val="clear" w:color="000000" w:fill="FFFFFF"/>
            <w:noWrap/>
            <w:vAlign w:val="bottom"/>
            <w:hideMark/>
          </w:tcPr>
          <w:p w14:paraId="33869C6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4E2B806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16.99</w:t>
            </w:r>
          </w:p>
        </w:tc>
        <w:tc>
          <w:tcPr>
            <w:tcW w:w="842" w:type="dxa"/>
            <w:tcBorders>
              <w:top w:val="nil"/>
              <w:left w:val="nil"/>
              <w:bottom w:val="single" w:sz="4" w:space="0" w:color="auto"/>
              <w:right w:val="single" w:sz="4" w:space="0" w:color="auto"/>
            </w:tcBorders>
            <w:shd w:val="clear" w:color="000000" w:fill="FFFFFF"/>
            <w:noWrap/>
            <w:vAlign w:val="bottom"/>
            <w:hideMark/>
          </w:tcPr>
          <w:p w14:paraId="75E9A67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1513" w:type="dxa"/>
            <w:tcBorders>
              <w:top w:val="nil"/>
              <w:left w:val="nil"/>
              <w:bottom w:val="single" w:sz="4" w:space="0" w:color="auto"/>
              <w:right w:val="single" w:sz="4" w:space="0" w:color="auto"/>
            </w:tcBorders>
            <w:shd w:val="clear" w:color="000000" w:fill="FFFFFF"/>
            <w:noWrap/>
            <w:vAlign w:val="bottom"/>
            <w:hideMark/>
          </w:tcPr>
          <w:p w14:paraId="1FA4F6A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16975E9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4CAD8EBD"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4671A42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63</w:t>
            </w:r>
          </w:p>
        </w:tc>
        <w:tc>
          <w:tcPr>
            <w:tcW w:w="738" w:type="dxa"/>
            <w:tcBorders>
              <w:top w:val="nil"/>
              <w:left w:val="nil"/>
              <w:bottom w:val="single" w:sz="4" w:space="0" w:color="auto"/>
              <w:right w:val="single" w:sz="4" w:space="0" w:color="auto"/>
            </w:tcBorders>
            <w:shd w:val="clear" w:color="000000" w:fill="FFFFFF"/>
            <w:noWrap/>
            <w:vAlign w:val="bottom"/>
            <w:hideMark/>
          </w:tcPr>
          <w:p w14:paraId="10B31AE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421CB6C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629C275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20</w:t>
            </w:r>
          </w:p>
        </w:tc>
        <w:tc>
          <w:tcPr>
            <w:tcW w:w="700" w:type="dxa"/>
            <w:tcBorders>
              <w:top w:val="nil"/>
              <w:left w:val="nil"/>
              <w:bottom w:val="single" w:sz="4" w:space="0" w:color="auto"/>
              <w:right w:val="single" w:sz="4" w:space="0" w:color="auto"/>
            </w:tcBorders>
            <w:shd w:val="clear" w:color="000000" w:fill="FFFFFF"/>
            <w:noWrap/>
            <w:vAlign w:val="bottom"/>
            <w:hideMark/>
          </w:tcPr>
          <w:p w14:paraId="1B9D050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-1.4</w:t>
            </w:r>
          </w:p>
        </w:tc>
        <w:tc>
          <w:tcPr>
            <w:tcW w:w="779" w:type="dxa"/>
            <w:tcBorders>
              <w:top w:val="nil"/>
              <w:left w:val="nil"/>
              <w:bottom w:val="single" w:sz="4" w:space="0" w:color="auto"/>
              <w:right w:val="single" w:sz="4" w:space="0" w:color="auto"/>
            </w:tcBorders>
            <w:shd w:val="clear" w:color="000000" w:fill="FFFFFF"/>
            <w:noWrap/>
            <w:vAlign w:val="bottom"/>
            <w:hideMark/>
          </w:tcPr>
          <w:p w14:paraId="71D7872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313.3</w:t>
            </w:r>
          </w:p>
        </w:tc>
        <w:tc>
          <w:tcPr>
            <w:tcW w:w="936" w:type="dxa"/>
            <w:tcBorders>
              <w:top w:val="nil"/>
              <w:left w:val="nil"/>
              <w:bottom w:val="single" w:sz="4" w:space="0" w:color="auto"/>
              <w:right w:val="single" w:sz="4" w:space="0" w:color="auto"/>
            </w:tcBorders>
            <w:shd w:val="clear" w:color="000000" w:fill="FFFFFF"/>
            <w:noWrap/>
            <w:vAlign w:val="bottom"/>
            <w:hideMark/>
          </w:tcPr>
          <w:p w14:paraId="7468F5A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79A4E5B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2.41</w:t>
            </w:r>
          </w:p>
        </w:tc>
        <w:tc>
          <w:tcPr>
            <w:tcW w:w="842" w:type="dxa"/>
            <w:tcBorders>
              <w:top w:val="nil"/>
              <w:left w:val="nil"/>
              <w:bottom w:val="single" w:sz="4" w:space="0" w:color="auto"/>
              <w:right w:val="single" w:sz="4" w:space="0" w:color="auto"/>
            </w:tcBorders>
            <w:shd w:val="clear" w:color="000000" w:fill="FFFFFF"/>
            <w:noWrap/>
            <w:vAlign w:val="bottom"/>
            <w:hideMark/>
          </w:tcPr>
          <w:p w14:paraId="460D02B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1513" w:type="dxa"/>
            <w:tcBorders>
              <w:top w:val="nil"/>
              <w:left w:val="nil"/>
              <w:bottom w:val="single" w:sz="4" w:space="0" w:color="auto"/>
              <w:right w:val="single" w:sz="4" w:space="0" w:color="auto"/>
            </w:tcBorders>
            <w:shd w:val="clear" w:color="000000" w:fill="FFFFFF"/>
            <w:noWrap/>
            <w:vAlign w:val="bottom"/>
            <w:hideMark/>
          </w:tcPr>
          <w:p w14:paraId="7C2E9FC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23B4084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V</w:t>
            </w:r>
          </w:p>
        </w:tc>
      </w:tr>
      <w:tr w:rsidR="00161088" w:rsidRPr="00FB32DA" w14:paraId="4A602213"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949BC6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63</w:t>
            </w:r>
          </w:p>
        </w:tc>
        <w:tc>
          <w:tcPr>
            <w:tcW w:w="738" w:type="dxa"/>
            <w:tcBorders>
              <w:top w:val="nil"/>
              <w:left w:val="nil"/>
              <w:bottom w:val="single" w:sz="4" w:space="0" w:color="auto"/>
              <w:right w:val="single" w:sz="4" w:space="0" w:color="auto"/>
            </w:tcBorders>
            <w:shd w:val="clear" w:color="000000" w:fill="FFFFFF"/>
            <w:noWrap/>
            <w:vAlign w:val="bottom"/>
            <w:hideMark/>
          </w:tcPr>
          <w:p w14:paraId="5CCEA4A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7E8F423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58ECA7A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21</w:t>
            </w:r>
          </w:p>
        </w:tc>
        <w:tc>
          <w:tcPr>
            <w:tcW w:w="700" w:type="dxa"/>
            <w:tcBorders>
              <w:top w:val="nil"/>
              <w:left w:val="nil"/>
              <w:bottom w:val="single" w:sz="4" w:space="0" w:color="auto"/>
              <w:right w:val="single" w:sz="4" w:space="0" w:color="auto"/>
            </w:tcBorders>
            <w:shd w:val="clear" w:color="000000" w:fill="FFFFFF"/>
            <w:noWrap/>
            <w:vAlign w:val="bottom"/>
            <w:hideMark/>
          </w:tcPr>
          <w:p w14:paraId="09E9746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-1.5</w:t>
            </w:r>
          </w:p>
        </w:tc>
        <w:tc>
          <w:tcPr>
            <w:tcW w:w="779" w:type="dxa"/>
            <w:tcBorders>
              <w:top w:val="nil"/>
              <w:left w:val="nil"/>
              <w:bottom w:val="single" w:sz="4" w:space="0" w:color="auto"/>
              <w:right w:val="single" w:sz="4" w:space="0" w:color="auto"/>
            </w:tcBorders>
            <w:shd w:val="clear" w:color="000000" w:fill="FFFFFF"/>
            <w:noWrap/>
            <w:vAlign w:val="bottom"/>
            <w:hideMark/>
          </w:tcPr>
          <w:p w14:paraId="5C22B9F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303.6</w:t>
            </w:r>
          </w:p>
        </w:tc>
        <w:tc>
          <w:tcPr>
            <w:tcW w:w="936" w:type="dxa"/>
            <w:tcBorders>
              <w:top w:val="nil"/>
              <w:left w:val="nil"/>
              <w:bottom w:val="single" w:sz="4" w:space="0" w:color="auto"/>
              <w:right w:val="single" w:sz="4" w:space="0" w:color="auto"/>
            </w:tcBorders>
            <w:shd w:val="clear" w:color="000000" w:fill="FFFFFF"/>
            <w:noWrap/>
            <w:vAlign w:val="bottom"/>
            <w:hideMark/>
          </w:tcPr>
          <w:p w14:paraId="3B44A42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53593B5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2.57</w:t>
            </w:r>
          </w:p>
        </w:tc>
        <w:tc>
          <w:tcPr>
            <w:tcW w:w="842" w:type="dxa"/>
            <w:tcBorders>
              <w:top w:val="nil"/>
              <w:left w:val="nil"/>
              <w:bottom w:val="single" w:sz="4" w:space="0" w:color="auto"/>
              <w:right w:val="single" w:sz="4" w:space="0" w:color="auto"/>
            </w:tcBorders>
            <w:shd w:val="clear" w:color="000000" w:fill="FFFFFF"/>
            <w:noWrap/>
            <w:vAlign w:val="bottom"/>
            <w:hideMark/>
          </w:tcPr>
          <w:p w14:paraId="214638A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1513" w:type="dxa"/>
            <w:tcBorders>
              <w:top w:val="nil"/>
              <w:left w:val="nil"/>
              <w:bottom w:val="single" w:sz="4" w:space="0" w:color="auto"/>
              <w:right w:val="single" w:sz="4" w:space="0" w:color="auto"/>
            </w:tcBorders>
            <w:shd w:val="clear" w:color="000000" w:fill="FFFFFF"/>
            <w:noWrap/>
            <w:vAlign w:val="bottom"/>
            <w:hideMark/>
          </w:tcPr>
          <w:p w14:paraId="1DF8DD9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6F5927F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V</w:t>
            </w:r>
          </w:p>
        </w:tc>
      </w:tr>
      <w:tr w:rsidR="00161088" w:rsidRPr="00FB32DA" w14:paraId="3B92D560"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650814D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63</w:t>
            </w:r>
          </w:p>
        </w:tc>
        <w:tc>
          <w:tcPr>
            <w:tcW w:w="738" w:type="dxa"/>
            <w:tcBorders>
              <w:top w:val="nil"/>
              <w:left w:val="nil"/>
              <w:bottom w:val="single" w:sz="4" w:space="0" w:color="auto"/>
              <w:right w:val="single" w:sz="4" w:space="0" w:color="auto"/>
            </w:tcBorders>
            <w:shd w:val="clear" w:color="000000" w:fill="FFFFFF"/>
            <w:noWrap/>
            <w:vAlign w:val="bottom"/>
            <w:hideMark/>
          </w:tcPr>
          <w:p w14:paraId="021418B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5805803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6615C13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22</w:t>
            </w:r>
          </w:p>
        </w:tc>
        <w:tc>
          <w:tcPr>
            <w:tcW w:w="700" w:type="dxa"/>
            <w:tcBorders>
              <w:top w:val="nil"/>
              <w:left w:val="nil"/>
              <w:bottom w:val="single" w:sz="4" w:space="0" w:color="auto"/>
              <w:right w:val="single" w:sz="4" w:space="0" w:color="auto"/>
            </w:tcBorders>
            <w:shd w:val="clear" w:color="000000" w:fill="FFFFFF"/>
            <w:noWrap/>
            <w:vAlign w:val="bottom"/>
            <w:hideMark/>
          </w:tcPr>
          <w:p w14:paraId="6BA21AA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-1.7</w:t>
            </w:r>
          </w:p>
        </w:tc>
        <w:tc>
          <w:tcPr>
            <w:tcW w:w="779" w:type="dxa"/>
            <w:tcBorders>
              <w:top w:val="nil"/>
              <w:left w:val="nil"/>
              <w:bottom w:val="single" w:sz="4" w:space="0" w:color="auto"/>
              <w:right w:val="single" w:sz="4" w:space="0" w:color="auto"/>
            </w:tcBorders>
            <w:shd w:val="clear" w:color="000000" w:fill="FFFFFF"/>
            <w:noWrap/>
            <w:vAlign w:val="bottom"/>
            <w:hideMark/>
          </w:tcPr>
          <w:p w14:paraId="44E5FB1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303.8</w:t>
            </w:r>
          </w:p>
        </w:tc>
        <w:tc>
          <w:tcPr>
            <w:tcW w:w="936" w:type="dxa"/>
            <w:tcBorders>
              <w:top w:val="nil"/>
              <w:left w:val="nil"/>
              <w:bottom w:val="single" w:sz="4" w:space="0" w:color="auto"/>
              <w:right w:val="single" w:sz="4" w:space="0" w:color="auto"/>
            </w:tcBorders>
            <w:shd w:val="clear" w:color="000000" w:fill="FFFFFF"/>
            <w:noWrap/>
            <w:vAlign w:val="bottom"/>
            <w:hideMark/>
          </w:tcPr>
          <w:p w14:paraId="45DEB3F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0BABDCC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2.9</w:t>
            </w:r>
          </w:p>
        </w:tc>
        <w:tc>
          <w:tcPr>
            <w:tcW w:w="842" w:type="dxa"/>
            <w:tcBorders>
              <w:top w:val="nil"/>
              <w:left w:val="nil"/>
              <w:bottom w:val="single" w:sz="4" w:space="0" w:color="auto"/>
              <w:right w:val="single" w:sz="4" w:space="0" w:color="auto"/>
            </w:tcBorders>
            <w:shd w:val="clear" w:color="000000" w:fill="FFFFFF"/>
            <w:noWrap/>
            <w:vAlign w:val="bottom"/>
            <w:hideMark/>
          </w:tcPr>
          <w:p w14:paraId="5B42BA4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1513" w:type="dxa"/>
            <w:tcBorders>
              <w:top w:val="nil"/>
              <w:left w:val="nil"/>
              <w:bottom w:val="single" w:sz="4" w:space="0" w:color="auto"/>
              <w:right w:val="single" w:sz="4" w:space="0" w:color="auto"/>
            </w:tcBorders>
            <w:shd w:val="clear" w:color="000000" w:fill="FFFFFF"/>
            <w:noWrap/>
            <w:vAlign w:val="bottom"/>
            <w:hideMark/>
          </w:tcPr>
          <w:p w14:paraId="29F02D4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7E05B23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V</w:t>
            </w:r>
          </w:p>
        </w:tc>
      </w:tr>
      <w:tr w:rsidR="00161088" w:rsidRPr="00FB32DA" w14:paraId="24858787"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0B10A53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63</w:t>
            </w:r>
          </w:p>
        </w:tc>
        <w:tc>
          <w:tcPr>
            <w:tcW w:w="738" w:type="dxa"/>
            <w:tcBorders>
              <w:top w:val="nil"/>
              <w:left w:val="nil"/>
              <w:bottom w:val="single" w:sz="4" w:space="0" w:color="auto"/>
              <w:right w:val="single" w:sz="4" w:space="0" w:color="auto"/>
            </w:tcBorders>
            <w:shd w:val="clear" w:color="000000" w:fill="FFFFFF"/>
            <w:noWrap/>
            <w:vAlign w:val="bottom"/>
            <w:hideMark/>
          </w:tcPr>
          <w:p w14:paraId="189EBA3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1C5AD9A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645B9C7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23</w:t>
            </w:r>
          </w:p>
        </w:tc>
        <w:tc>
          <w:tcPr>
            <w:tcW w:w="700" w:type="dxa"/>
            <w:tcBorders>
              <w:top w:val="nil"/>
              <w:left w:val="nil"/>
              <w:bottom w:val="single" w:sz="4" w:space="0" w:color="auto"/>
              <w:right w:val="single" w:sz="4" w:space="0" w:color="auto"/>
            </w:tcBorders>
            <w:shd w:val="clear" w:color="000000" w:fill="FFFFFF"/>
            <w:noWrap/>
            <w:vAlign w:val="bottom"/>
            <w:hideMark/>
          </w:tcPr>
          <w:p w14:paraId="298DD30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-8.1</w:t>
            </w:r>
          </w:p>
        </w:tc>
        <w:tc>
          <w:tcPr>
            <w:tcW w:w="779" w:type="dxa"/>
            <w:tcBorders>
              <w:top w:val="nil"/>
              <w:left w:val="nil"/>
              <w:bottom w:val="single" w:sz="4" w:space="0" w:color="auto"/>
              <w:right w:val="single" w:sz="4" w:space="0" w:color="auto"/>
            </w:tcBorders>
            <w:shd w:val="clear" w:color="000000" w:fill="FFFFFF"/>
            <w:noWrap/>
            <w:vAlign w:val="bottom"/>
            <w:hideMark/>
          </w:tcPr>
          <w:p w14:paraId="40E47E1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289</w:t>
            </w:r>
          </w:p>
        </w:tc>
        <w:tc>
          <w:tcPr>
            <w:tcW w:w="936" w:type="dxa"/>
            <w:tcBorders>
              <w:top w:val="nil"/>
              <w:left w:val="nil"/>
              <w:bottom w:val="single" w:sz="4" w:space="0" w:color="auto"/>
              <w:right w:val="single" w:sz="4" w:space="0" w:color="auto"/>
            </w:tcBorders>
            <w:shd w:val="clear" w:color="000000" w:fill="FFFFFF"/>
            <w:noWrap/>
            <w:vAlign w:val="bottom"/>
            <w:hideMark/>
          </w:tcPr>
          <w:p w14:paraId="18C52E9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5F9822B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11.81</w:t>
            </w:r>
          </w:p>
        </w:tc>
        <w:tc>
          <w:tcPr>
            <w:tcW w:w="842" w:type="dxa"/>
            <w:tcBorders>
              <w:top w:val="nil"/>
              <w:left w:val="nil"/>
              <w:bottom w:val="single" w:sz="4" w:space="0" w:color="auto"/>
              <w:right w:val="single" w:sz="4" w:space="0" w:color="auto"/>
            </w:tcBorders>
            <w:shd w:val="clear" w:color="000000" w:fill="FFFFFF"/>
            <w:noWrap/>
            <w:vAlign w:val="bottom"/>
            <w:hideMark/>
          </w:tcPr>
          <w:p w14:paraId="6A79204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1513" w:type="dxa"/>
            <w:tcBorders>
              <w:top w:val="nil"/>
              <w:left w:val="nil"/>
              <w:bottom w:val="single" w:sz="4" w:space="0" w:color="auto"/>
              <w:right w:val="single" w:sz="4" w:space="0" w:color="auto"/>
            </w:tcBorders>
            <w:shd w:val="clear" w:color="000000" w:fill="FFFFFF"/>
            <w:noWrap/>
            <w:vAlign w:val="bottom"/>
            <w:hideMark/>
          </w:tcPr>
          <w:p w14:paraId="43D8DE9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71DF748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6D678300"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1AD19E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63</w:t>
            </w:r>
          </w:p>
        </w:tc>
        <w:tc>
          <w:tcPr>
            <w:tcW w:w="738" w:type="dxa"/>
            <w:tcBorders>
              <w:top w:val="nil"/>
              <w:left w:val="nil"/>
              <w:bottom w:val="single" w:sz="4" w:space="0" w:color="auto"/>
              <w:right w:val="single" w:sz="4" w:space="0" w:color="auto"/>
            </w:tcBorders>
            <w:shd w:val="clear" w:color="000000" w:fill="FFFFFF"/>
            <w:noWrap/>
            <w:vAlign w:val="bottom"/>
            <w:hideMark/>
          </w:tcPr>
          <w:p w14:paraId="58C6FD1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64E9581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66E45AC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24</w:t>
            </w:r>
          </w:p>
        </w:tc>
        <w:tc>
          <w:tcPr>
            <w:tcW w:w="700" w:type="dxa"/>
            <w:tcBorders>
              <w:top w:val="nil"/>
              <w:left w:val="nil"/>
              <w:bottom w:val="single" w:sz="4" w:space="0" w:color="auto"/>
              <w:right w:val="single" w:sz="4" w:space="0" w:color="auto"/>
            </w:tcBorders>
            <w:shd w:val="clear" w:color="000000" w:fill="FFFFFF"/>
            <w:noWrap/>
            <w:vAlign w:val="bottom"/>
            <w:hideMark/>
          </w:tcPr>
          <w:p w14:paraId="617BF6A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-9.8</w:t>
            </w:r>
          </w:p>
        </w:tc>
        <w:tc>
          <w:tcPr>
            <w:tcW w:w="779" w:type="dxa"/>
            <w:tcBorders>
              <w:top w:val="nil"/>
              <w:left w:val="nil"/>
              <w:bottom w:val="single" w:sz="4" w:space="0" w:color="auto"/>
              <w:right w:val="single" w:sz="4" w:space="0" w:color="auto"/>
            </w:tcBorders>
            <w:shd w:val="clear" w:color="000000" w:fill="FFFFFF"/>
            <w:noWrap/>
            <w:vAlign w:val="bottom"/>
            <w:hideMark/>
          </w:tcPr>
          <w:p w14:paraId="6BB388B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354.1</w:t>
            </w:r>
          </w:p>
        </w:tc>
        <w:tc>
          <w:tcPr>
            <w:tcW w:w="936" w:type="dxa"/>
            <w:tcBorders>
              <w:top w:val="nil"/>
              <w:left w:val="nil"/>
              <w:bottom w:val="single" w:sz="4" w:space="0" w:color="auto"/>
              <w:right w:val="single" w:sz="4" w:space="0" w:color="auto"/>
            </w:tcBorders>
            <w:shd w:val="clear" w:color="000000" w:fill="FFFFFF"/>
            <w:noWrap/>
            <w:vAlign w:val="bottom"/>
            <w:hideMark/>
          </w:tcPr>
          <w:p w14:paraId="6190B8F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08147F2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13.72</w:t>
            </w:r>
          </w:p>
        </w:tc>
        <w:tc>
          <w:tcPr>
            <w:tcW w:w="842" w:type="dxa"/>
            <w:tcBorders>
              <w:top w:val="nil"/>
              <w:left w:val="nil"/>
              <w:bottom w:val="single" w:sz="4" w:space="0" w:color="auto"/>
              <w:right w:val="single" w:sz="4" w:space="0" w:color="auto"/>
            </w:tcBorders>
            <w:shd w:val="clear" w:color="000000" w:fill="FFFFFF"/>
            <w:noWrap/>
            <w:vAlign w:val="bottom"/>
            <w:hideMark/>
          </w:tcPr>
          <w:p w14:paraId="155F919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12</w:t>
            </w:r>
          </w:p>
        </w:tc>
        <w:tc>
          <w:tcPr>
            <w:tcW w:w="1513" w:type="dxa"/>
            <w:tcBorders>
              <w:top w:val="nil"/>
              <w:left w:val="nil"/>
              <w:bottom w:val="single" w:sz="4" w:space="0" w:color="auto"/>
              <w:right w:val="single" w:sz="4" w:space="0" w:color="auto"/>
            </w:tcBorders>
            <w:shd w:val="clear" w:color="000000" w:fill="FFFFFF"/>
            <w:noWrap/>
            <w:vAlign w:val="bottom"/>
            <w:hideMark/>
          </w:tcPr>
          <w:p w14:paraId="0E6199E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5159643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22528EDC"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719871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6960735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3436BA3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3292740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w:t>
            </w:r>
          </w:p>
        </w:tc>
        <w:tc>
          <w:tcPr>
            <w:tcW w:w="700" w:type="dxa"/>
            <w:tcBorders>
              <w:top w:val="nil"/>
              <w:left w:val="nil"/>
              <w:bottom w:val="single" w:sz="4" w:space="0" w:color="auto"/>
              <w:right w:val="single" w:sz="4" w:space="0" w:color="auto"/>
            </w:tcBorders>
            <w:shd w:val="clear" w:color="000000" w:fill="FFFFFF"/>
            <w:noWrap/>
            <w:vAlign w:val="bottom"/>
            <w:hideMark/>
          </w:tcPr>
          <w:p w14:paraId="3779CBD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-15.7</w:t>
            </w:r>
          </w:p>
        </w:tc>
        <w:tc>
          <w:tcPr>
            <w:tcW w:w="779" w:type="dxa"/>
            <w:tcBorders>
              <w:top w:val="nil"/>
              <w:left w:val="nil"/>
              <w:bottom w:val="single" w:sz="4" w:space="0" w:color="auto"/>
              <w:right w:val="single" w:sz="4" w:space="0" w:color="auto"/>
            </w:tcBorders>
            <w:shd w:val="clear" w:color="000000" w:fill="FFFFFF"/>
            <w:noWrap/>
            <w:vAlign w:val="bottom"/>
            <w:hideMark/>
          </w:tcPr>
          <w:p w14:paraId="568CEF4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284.6</w:t>
            </w:r>
          </w:p>
        </w:tc>
        <w:tc>
          <w:tcPr>
            <w:tcW w:w="936" w:type="dxa"/>
            <w:tcBorders>
              <w:top w:val="nil"/>
              <w:left w:val="nil"/>
              <w:bottom w:val="single" w:sz="4" w:space="0" w:color="auto"/>
              <w:right w:val="single" w:sz="4" w:space="0" w:color="auto"/>
            </w:tcBorders>
            <w:shd w:val="clear" w:color="000000" w:fill="FFFFFF"/>
            <w:noWrap/>
            <w:vAlign w:val="bottom"/>
            <w:hideMark/>
          </w:tcPr>
          <w:p w14:paraId="77C3AB1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2888663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19.21</w:t>
            </w:r>
          </w:p>
        </w:tc>
        <w:tc>
          <w:tcPr>
            <w:tcW w:w="842" w:type="dxa"/>
            <w:tcBorders>
              <w:top w:val="nil"/>
              <w:left w:val="nil"/>
              <w:bottom w:val="single" w:sz="4" w:space="0" w:color="auto"/>
              <w:right w:val="single" w:sz="4" w:space="0" w:color="auto"/>
            </w:tcBorders>
            <w:shd w:val="clear" w:color="000000" w:fill="FFFFFF"/>
            <w:noWrap/>
            <w:vAlign w:val="bottom"/>
            <w:hideMark/>
          </w:tcPr>
          <w:p w14:paraId="13C5BDA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12</w:t>
            </w:r>
          </w:p>
        </w:tc>
        <w:tc>
          <w:tcPr>
            <w:tcW w:w="1513" w:type="dxa"/>
            <w:tcBorders>
              <w:top w:val="nil"/>
              <w:left w:val="nil"/>
              <w:bottom w:val="single" w:sz="4" w:space="0" w:color="auto"/>
              <w:right w:val="single" w:sz="4" w:space="0" w:color="auto"/>
            </w:tcBorders>
            <w:shd w:val="clear" w:color="000000" w:fill="FFFFFF"/>
            <w:noWrap/>
            <w:vAlign w:val="bottom"/>
            <w:hideMark/>
          </w:tcPr>
          <w:p w14:paraId="240A2EB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35AF54B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W</w:t>
            </w:r>
          </w:p>
        </w:tc>
      </w:tr>
      <w:tr w:rsidR="00161088" w:rsidRPr="00FB32DA" w14:paraId="5570749B"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543F4A3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1B0FE87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4C56030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1AC02A8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700" w:type="dxa"/>
            <w:tcBorders>
              <w:top w:val="nil"/>
              <w:left w:val="nil"/>
              <w:bottom w:val="single" w:sz="4" w:space="0" w:color="auto"/>
              <w:right w:val="single" w:sz="4" w:space="0" w:color="auto"/>
            </w:tcBorders>
            <w:shd w:val="clear" w:color="000000" w:fill="FFFFFF"/>
            <w:noWrap/>
            <w:vAlign w:val="bottom"/>
            <w:hideMark/>
          </w:tcPr>
          <w:p w14:paraId="592C028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-15.3</w:t>
            </w:r>
          </w:p>
        </w:tc>
        <w:tc>
          <w:tcPr>
            <w:tcW w:w="779" w:type="dxa"/>
            <w:tcBorders>
              <w:top w:val="nil"/>
              <w:left w:val="nil"/>
              <w:bottom w:val="single" w:sz="4" w:space="0" w:color="auto"/>
              <w:right w:val="single" w:sz="4" w:space="0" w:color="auto"/>
            </w:tcBorders>
            <w:shd w:val="clear" w:color="000000" w:fill="FFFFFF"/>
            <w:noWrap/>
            <w:vAlign w:val="bottom"/>
            <w:hideMark/>
          </w:tcPr>
          <w:p w14:paraId="08693F6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270.1</w:t>
            </w:r>
          </w:p>
        </w:tc>
        <w:tc>
          <w:tcPr>
            <w:tcW w:w="936" w:type="dxa"/>
            <w:tcBorders>
              <w:top w:val="nil"/>
              <w:left w:val="nil"/>
              <w:bottom w:val="single" w:sz="4" w:space="0" w:color="auto"/>
              <w:right w:val="single" w:sz="4" w:space="0" w:color="auto"/>
            </w:tcBorders>
            <w:shd w:val="clear" w:color="000000" w:fill="FFFFFF"/>
            <w:noWrap/>
            <w:vAlign w:val="bottom"/>
            <w:hideMark/>
          </w:tcPr>
          <w:p w14:paraId="48B1DD6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6A88B9B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18.88</w:t>
            </w:r>
          </w:p>
        </w:tc>
        <w:tc>
          <w:tcPr>
            <w:tcW w:w="842" w:type="dxa"/>
            <w:tcBorders>
              <w:top w:val="nil"/>
              <w:left w:val="nil"/>
              <w:bottom w:val="single" w:sz="4" w:space="0" w:color="auto"/>
              <w:right w:val="single" w:sz="4" w:space="0" w:color="auto"/>
            </w:tcBorders>
            <w:shd w:val="clear" w:color="000000" w:fill="FFFFFF"/>
            <w:noWrap/>
            <w:vAlign w:val="bottom"/>
            <w:hideMark/>
          </w:tcPr>
          <w:p w14:paraId="1A48E1B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15</w:t>
            </w:r>
          </w:p>
        </w:tc>
        <w:tc>
          <w:tcPr>
            <w:tcW w:w="1513" w:type="dxa"/>
            <w:tcBorders>
              <w:top w:val="nil"/>
              <w:left w:val="nil"/>
              <w:bottom w:val="single" w:sz="4" w:space="0" w:color="auto"/>
              <w:right w:val="single" w:sz="4" w:space="0" w:color="auto"/>
            </w:tcBorders>
            <w:shd w:val="clear" w:color="000000" w:fill="FFFFFF"/>
            <w:noWrap/>
            <w:vAlign w:val="bottom"/>
            <w:hideMark/>
          </w:tcPr>
          <w:p w14:paraId="7908139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45E3F66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W</w:t>
            </w:r>
          </w:p>
        </w:tc>
      </w:tr>
      <w:tr w:rsidR="00161088" w:rsidRPr="00FB32DA" w14:paraId="281794BE"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5636381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7911FB9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41EE46D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6D1FB42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700" w:type="dxa"/>
            <w:tcBorders>
              <w:top w:val="nil"/>
              <w:left w:val="nil"/>
              <w:bottom w:val="single" w:sz="4" w:space="0" w:color="auto"/>
              <w:right w:val="single" w:sz="4" w:space="0" w:color="auto"/>
            </w:tcBorders>
            <w:shd w:val="clear" w:color="000000" w:fill="FFFFFF"/>
            <w:noWrap/>
            <w:vAlign w:val="bottom"/>
            <w:hideMark/>
          </w:tcPr>
          <w:p w14:paraId="744E985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w:t>
            </w:r>
          </w:p>
        </w:tc>
        <w:tc>
          <w:tcPr>
            <w:tcW w:w="779" w:type="dxa"/>
            <w:tcBorders>
              <w:top w:val="nil"/>
              <w:left w:val="nil"/>
              <w:bottom w:val="single" w:sz="4" w:space="0" w:color="auto"/>
              <w:right w:val="single" w:sz="4" w:space="0" w:color="auto"/>
            </w:tcBorders>
            <w:shd w:val="clear" w:color="000000" w:fill="FFFFFF"/>
            <w:noWrap/>
            <w:vAlign w:val="bottom"/>
            <w:hideMark/>
          </w:tcPr>
          <w:p w14:paraId="0637956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314.4</w:t>
            </w:r>
          </w:p>
        </w:tc>
        <w:tc>
          <w:tcPr>
            <w:tcW w:w="936" w:type="dxa"/>
            <w:tcBorders>
              <w:top w:val="nil"/>
              <w:left w:val="nil"/>
              <w:bottom w:val="single" w:sz="4" w:space="0" w:color="auto"/>
              <w:right w:val="single" w:sz="4" w:space="0" w:color="auto"/>
            </w:tcBorders>
            <w:shd w:val="clear" w:color="000000" w:fill="FFFFFF"/>
            <w:noWrap/>
            <w:vAlign w:val="bottom"/>
            <w:hideMark/>
          </w:tcPr>
          <w:p w14:paraId="1D6C639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6236894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1.74</w:t>
            </w:r>
          </w:p>
        </w:tc>
        <w:tc>
          <w:tcPr>
            <w:tcW w:w="842" w:type="dxa"/>
            <w:tcBorders>
              <w:top w:val="nil"/>
              <w:left w:val="nil"/>
              <w:bottom w:val="single" w:sz="4" w:space="0" w:color="auto"/>
              <w:right w:val="single" w:sz="4" w:space="0" w:color="auto"/>
            </w:tcBorders>
            <w:shd w:val="clear" w:color="000000" w:fill="FFFFFF"/>
            <w:noWrap/>
            <w:vAlign w:val="bottom"/>
            <w:hideMark/>
          </w:tcPr>
          <w:p w14:paraId="613C48D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1513" w:type="dxa"/>
            <w:tcBorders>
              <w:top w:val="nil"/>
              <w:left w:val="nil"/>
              <w:bottom w:val="single" w:sz="4" w:space="0" w:color="auto"/>
              <w:right w:val="single" w:sz="4" w:space="0" w:color="auto"/>
            </w:tcBorders>
            <w:shd w:val="clear" w:color="000000" w:fill="FFFFFF"/>
            <w:noWrap/>
            <w:vAlign w:val="bottom"/>
            <w:hideMark/>
          </w:tcPr>
          <w:p w14:paraId="60C281B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20F6689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X</w:t>
            </w:r>
          </w:p>
        </w:tc>
      </w:tr>
      <w:tr w:rsidR="00161088" w:rsidRPr="00FB32DA" w14:paraId="110862FF"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2BB20AB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685242E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36DDA71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7060951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w:t>
            </w:r>
          </w:p>
        </w:tc>
        <w:tc>
          <w:tcPr>
            <w:tcW w:w="700" w:type="dxa"/>
            <w:tcBorders>
              <w:top w:val="nil"/>
              <w:left w:val="nil"/>
              <w:bottom w:val="single" w:sz="4" w:space="0" w:color="auto"/>
              <w:right w:val="single" w:sz="4" w:space="0" w:color="auto"/>
            </w:tcBorders>
            <w:shd w:val="clear" w:color="000000" w:fill="FFFFFF"/>
            <w:noWrap/>
            <w:vAlign w:val="bottom"/>
            <w:hideMark/>
          </w:tcPr>
          <w:p w14:paraId="44439A5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-1.2</w:t>
            </w:r>
          </w:p>
        </w:tc>
        <w:tc>
          <w:tcPr>
            <w:tcW w:w="779" w:type="dxa"/>
            <w:tcBorders>
              <w:top w:val="nil"/>
              <w:left w:val="nil"/>
              <w:bottom w:val="single" w:sz="4" w:space="0" w:color="auto"/>
              <w:right w:val="single" w:sz="4" w:space="0" w:color="auto"/>
            </w:tcBorders>
            <w:shd w:val="clear" w:color="000000" w:fill="FFFFFF"/>
            <w:noWrap/>
            <w:vAlign w:val="bottom"/>
            <w:hideMark/>
          </w:tcPr>
          <w:p w14:paraId="708514D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300.2</w:t>
            </w:r>
          </w:p>
        </w:tc>
        <w:tc>
          <w:tcPr>
            <w:tcW w:w="936" w:type="dxa"/>
            <w:tcBorders>
              <w:top w:val="nil"/>
              <w:left w:val="nil"/>
              <w:bottom w:val="single" w:sz="4" w:space="0" w:color="auto"/>
              <w:right w:val="single" w:sz="4" w:space="0" w:color="auto"/>
            </w:tcBorders>
            <w:shd w:val="clear" w:color="000000" w:fill="FFFFFF"/>
            <w:noWrap/>
            <w:vAlign w:val="bottom"/>
            <w:hideMark/>
          </w:tcPr>
          <w:p w14:paraId="3C7D1AA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26753CE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2.07</w:t>
            </w:r>
          </w:p>
        </w:tc>
        <w:tc>
          <w:tcPr>
            <w:tcW w:w="842" w:type="dxa"/>
            <w:tcBorders>
              <w:top w:val="nil"/>
              <w:left w:val="nil"/>
              <w:bottom w:val="single" w:sz="4" w:space="0" w:color="auto"/>
              <w:right w:val="single" w:sz="4" w:space="0" w:color="auto"/>
            </w:tcBorders>
            <w:shd w:val="clear" w:color="000000" w:fill="FFFFFF"/>
            <w:noWrap/>
            <w:vAlign w:val="bottom"/>
            <w:hideMark/>
          </w:tcPr>
          <w:p w14:paraId="7AAD825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1513" w:type="dxa"/>
            <w:tcBorders>
              <w:top w:val="nil"/>
              <w:left w:val="nil"/>
              <w:bottom w:val="single" w:sz="4" w:space="0" w:color="auto"/>
              <w:right w:val="single" w:sz="4" w:space="0" w:color="auto"/>
            </w:tcBorders>
            <w:shd w:val="clear" w:color="000000" w:fill="FFFFFF"/>
            <w:noWrap/>
            <w:vAlign w:val="bottom"/>
            <w:hideMark/>
          </w:tcPr>
          <w:p w14:paraId="6D6F28F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5C82627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X</w:t>
            </w:r>
          </w:p>
        </w:tc>
      </w:tr>
      <w:tr w:rsidR="00161088" w:rsidRPr="00FB32DA" w14:paraId="18BFBECF"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09CA9C7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3CE1542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2B671F1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2E214A1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700" w:type="dxa"/>
            <w:tcBorders>
              <w:top w:val="nil"/>
              <w:left w:val="nil"/>
              <w:bottom w:val="single" w:sz="4" w:space="0" w:color="auto"/>
              <w:right w:val="single" w:sz="4" w:space="0" w:color="auto"/>
            </w:tcBorders>
            <w:shd w:val="clear" w:color="000000" w:fill="FFFFFF"/>
            <w:noWrap/>
            <w:vAlign w:val="bottom"/>
            <w:hideMark/>
          </w:tcPr>
          <w:p w14:paraId="4E23404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-0.5</w:t>
            </w:r>
          </w:p>
        </w:tc>
        <w:tc>
          <w:tcPr>
            <w:tcW w:w="779" w:type="dxa"/>
            <w:tcBorders>
              <w:top w:val="nil"/>
              <w:left w:val="nil"/>
              <w:bottom w:val="single" w:sz="4" w:space="0" w:color="auto"/>
              <w:right w:val="single" w:sz="4" w:space="0" w:color="auto"/>
            </w:tcBorders>
            <w:shd w:val="clear" w:color="000000" w:fill="FFFFFF"/>
            <w:noWrap/>
            <w:vAlign w:val="bottom"/>
            <w:hideMark/>
          </w:tcPr>
          <w:p w14:paraId="3966807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315.6</w:t>
            </w:r>
          </w:p>
        </w:tc>
        <w:tc>
          <w:tcPr>
            <w:tcW w:w="936" w:type="dxa"/>
            <w:tcBorders>
              <w:top w:val="nil"/>
              <w:left w:val="nil"/>
              <w:bottom w:val="single" w:sz="4" w:space="0" w:color="auto"/>
              <w:right w:val="single" w:sz="4" w:space="0" w:color="auto"/>
            </w:tcBorders>
            <w:shd w:val="clear" w:color="000000" w:fill="FFFFFF"/>
            <w:noWrap/>
            <w:vAlign w:val="bottom"/>
            <w:hideMark/>
          </w:tcPr>
          <w:p w14:paraId="2C5A714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24B87EC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0.88</w:t>
            </w:r>
          </w:p>
        </w:tc>
        <w:tc>
          <w:tcPr>
            <w:tcW w:w="842" w:type="dxa"/>
            <w:tcBorders>
              <w:top w:val="nil"/>
              <w:left w:val="nil"/>
              <w:bottom w:val="single" w:sz="4" w:space="0" w:color="auto"/>
              <w:right w:val="single" w:sz="4" w:space="0" w:color="auto"/>
            </w:tcBorders>
            <w:shd w:val="clear" w:color="000000" w:fill="FFFFFF"/>
            <w:noWrap/>
            <w:vAlign w:val="bottom"/>
            <w:hideMark/>
          </w:tcPr>
          <w:p w14:paraId="54E50EF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1513" w:type="dxa"/>
            <w:tcBorders>
              <w:top w:val="nil"/>
              <w:left w:val="nil"/>
              <w:bottom w:val="single" w:sz="4" w:space="0" w:color="auto"/>
              <w:right w:val="single" w:sz="4" w:space="0" w:color="auto"/>
            </w:tcBorders>
            <w:shd w:val="clear" w:color="000000" w:fill="FFFFFF"/>
            <w:noWrap/>
            <w:vAlign w:val="bottom"/>
            <w:hideMark/>
          </w:tcPr>
          <w:p w14:paraId="727BA55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0C8300B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X</w:t>
            </w:r>
          </w:p>
        </w:tc>
      </w:tr>
      <w:tr w:rsidR="00161088" w:rsidRPr="00FB32DA" w14:paraId="3D673E77"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0F07B98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36646D7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45C7714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0F507EF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w:t>
            </w:r>
          </w:p>
        </w:tc>
        <w:tc>
          <w:tcPr>
            <w:tcW w:w="700" w:type="dxa"/>
            <w:tcBorders>
              <w:top w:val="nil"/>
              <w:left w:val="nil"/>
              <w:bottom w:val="single" w:sz="4" w:space="0" w:color="auto"/>
              <w:right w:val="single" w:sz="4" w:space="0" w:color="auto"/>
            </w:tcBorders>
            <w:shd w:val="clear" w:color="000000" w:fill="FFFFFF"/>
            <w:noWrap/>
            <w:vAlign w:val="bottom"/>
            <w:hideMark/>
          </w:tcPr>
          <w:p w14:paraId="1E24887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-2.1</w:t>
            </w:r>
          </w:p>
        </w:tc>
        <w:tc>
          <w:tcPr>
            <w:tcW w:w="779" w:type="dxa"/>
            <w:tcBorders>
              <w:top w:val="nil"/>
              <w:left w:val="nil"/>
              <w:bottom w:val="single" w:sz="4" w:space="0" w:color="auto"/>
              <w:right w:val="single" w:sz="4" w:space="0" w:color="auto"/>
            </w:tcBorders>
            <w:shd w:val="clear" w:color="000000" w:fill="FFFFFF"/>
            <w:noWrap/>
            <w:vAlign w:val="bottom"/>
            <w:hideMark/>
          </w:tcPr>
          <w:p w14:paraId="7A947E9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241.4</w:t>
            </w:r>
          </w:p>
        </w:tc>
        <w:tc>
          <w:tcPr>
            <w:tcW w:w="936" w:type="dxa"/>
            <w:tcBorders>
              <w:top w:val="nil"/>
              <w:left w:val="nil"/>
              <w:bottom w:val="single" w:sz="4" w:space="0" w:color="auto"/>
              <w:right w:val="single" w:sz="4" w:space="0" w:color="auto"/>
            </w:tcBorders>
            <w:shd w:val="clear" w:color="000000" w:fill="FFFFFF"/>
            <w:noWrap/>
            <w:vAlign w:val="bottom"/>
            <w:hideMark/>
          </w:tcPr>
          <w:p w14:paraId="2DCA6C7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49B098E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3.55</w:t>
            </w:r>
          </w:p>
        </w:tc>
        <w:tc>
          <w:tcPr>
            <w:tcW w:w="842" w:type="dxa"/>
            <w:tcBorders>
              <w:top w:val="nil"/>
              <w:left w:val="nil"/>
              <w:bottom w:val="single" w:sz="4" w:space="0" w:color="auto"/>
              <w:right w:val="single" w:sz="4" w:space="0" w:color="auto"/>
            </w:tcBorders>
            <w:shd w:val="clear" w:color="000000" w:fill="FFFFFF"/>
            <w:noWrap/>
            <w:vAlign w:val="bottom"/>
            <w:hideMark/>
          </w:tcPr>
          <w:p w14:paraId="16E6B72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13</w:t>
            </w:r>
          </w:p>
        </w:tc>
        <w:tc>
          <w:tcPr>
            <w:tcW w:w="1513" w:type="dxa"/>
            <w:tcBorders>
              <w:top w:val="nil"/>
              <w:left w:val="nil"/>
              <w:bottom w:val="single" w:sz="4" w:space="0" w:color="auto"/>
              <w:right w:val="single" w:sz="4" w:space="0" w:color="auto"/>
            </w:tcBorders>
            <w:shd w:val="clear" w:color="000000" w:fill="FFFFFF"/>
            <w:noWrap/>
            <w:vAlign w:val="bottom"/>
            <w:hideMark/>
          </w:tcPr>
          <w:p w14:paraId="2C0E0A5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31AFB95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0A4D1ED4"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CD4239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3167035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57F8217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652955B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w:t>
            </w:r>
          </w:p>
        </w:tc>
        <w:tc>
          <w:tcPr>
            <w:tcW w:w="700" w:type="dxa"/>
            <w:tcBorders>
              <w:top w:val="nil"/>
              <w:left w:val="nil"/>
              <w:bottom w:val="single" w:sz="4" w:space="0" w:color="auto"/>
              <w:right w:val="single" w:sz="4" w:space="0" w:color="auto"/>
            </w:tcBorders>
            <w:shd w:val="clear" w:color="000000" w:fill="FFFFFF"/>
            <w:noWrap/>
            <w:vAlign w:val="bottom"/>
            <w:hideMark/>
          </w:tcPr>
          <w:p w14:paraId="7DC9DB6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-2.1</w:t>
            </w:r>
          </w:p>
        </w:tc>
        <w:tc>
          <w:tcPr>
            <w:tcW w:w="779" w:type="dxa"/>
            <w:tcBorders>
              <w:top w:val="nil"/>
              <w:left w:val="nil"/>
              <w:bottom w:val="single" w:sz="4" w:space="0" w:color="auto"/>
              <w:right w:val="single" w:sz="4" w:space="0" w:color="auto"/>
            </w:tcBorders>
            <w:shd w:val="clear" w:color="000000" w:fill="FFFFFF"/>
            <w:noWrap/>
            <w:vAlign w:val="bottom"/>
            <w:hideMark/>
          </w:tcPr>
          <w:p w14:paraId="43F3697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303.2</w:t>
            </w:r>
          </w:p>
        </w:tc>
        <w:tc>
          <w:tcPr>
            <w:tcW w:w="936" w:type="dxa"/>
            <w:tcBorders>
              <w:top w:val="nil"/>
              <w:left w:val="nil"/>
              <w:bottom w:val="single" w:sz="4" w:space="0" w:color="auto"/>
              <w:right w:val="single" w:sz="4" w:space="0" w:color="auto"/>
            </w:tcBorders>
            <w:shd w:val="clear" w:color="000000" w:fill="FFFFFF"/>
            <w:noWrap/>
            <w:vAlign w:val="bottom"/>
            <w:hideMark/>
          </w:tcPr>
          <w:p w14:paraId="6C21F31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6D7792A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3.55</w:t>
            </w:r>
          </w:p>
        </w:tc>
        <w:tc>
          <w:tcPr>
            <w:tcW w:w="842" w:type="dxa"/>
            <w:tcBorders>
              <w:top w:val="nil"/>
              <w:left w:val="nil"/>
              <w:bottom w:val="single" w:sz="4" w:space="0" w:color="auto"/>
              <w:right w:val="single" w:sz="4" w:space="0" w:color="auto"/>
            </w:tcBorders>
            <w:shd w:val="clear" w:color="000000" w:fill="FFFFFF"/>
            <w:noWrap/>
            <w:vAlign w:val="bottom"/>
            <w:hideMark/>
          </w:tcPr>
          <w:p w14:paraId="1F4297B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1513" w:type="dxa"/>
            <w:tcBorders>
              <w:top w:val="nil"/>
              <w:left w:val="nil"/>
              <w:bottom w:val="single" w:sz="4" w:space="0" w:color="auto"/>
              <w:right w:val="single" w:sz="4" w:space="0" w:color="auto"/>
            </w:tcBorders>
            <w:shd w:val="clear" w:color="000000" w:fill="FFFFFF"/>
            <w:noWrap/>
            <w:vAlign w:val="bottom"/>
            <w:hideMark/>
          </w:tcPr>
          <w:p w14:paraId="58C423F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77A4DA0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5421BCE8"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4BA46E3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7E257E4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7F6AA0D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38A94EB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700" w:type="dxa"/>
            <w:tcBorders>
              <w:top w:val="nil"/>
              <w:left w:val="nil"/>
              <w:bottom w:val="single" w:sz="4" w:space="0" w:color="auto"/>
              <w:right w:val="single" w:sz="4" w:space="0" w:color="auto"/>
            </w:tcBorders>
            <w:shd w:val="clear" w:color="000000" w:fill="FFFFFF"/>
            <w:noWrap/>
            <w:vAlign w:val="bottom"/>
            <w:hideMark/>
          </w:tcPr>
          <w:p w14:paraId="523DB10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-2.3</w:t>
            </w:r>
          </w:p>
        </w:tc>
        <w:tc>
          <w:tcPr>
            <w:tcW w:w="779" w:type="dxa"/>
            <w:tcBorders>
              <w:top w:val="nil"/>
              <w:left w:val="nil"/>
              <w:bottom w:val="single" w:sz="4" w:space="0" w:color="auto"/>
              <w:right w:val="single" w:sz="4" w:space="0" w:color="auto"/>
            </w:tcBorders>
            <w:shd w:val="clear" w:color="000000" w:fill="FFFFFF"/>
            <w:noWrap/>
            <w:vAlign w:val="bottom"/>
            <w:hideMark/>
          </w:tcPr>
          <w:p w14:paraId="23BC23C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304.7</w:t>
            </w:r>
          </w:p>
        </w:tc>
        <w:tc>
          <w:tcPr>
            <w:tcW w:w="936" w:type="dxa"/>
            <w:tcBorders>
              <w:top w:val="nil"/>
              <w:left w:val="nil"/>
              <w:bottom w:val="single" w:sz="4" w:space="0" w:color="auto"/>
              <w:right w:val="single" w:sz="4" w:space="0" w:color="auto"/>
            </w:tcBorders>
            <w:shd w:val="clear" w:color="000000" w:fill="FFFFFF"/>
            <w:noWrap/>
            <w:vAlign w:val="bottom"/>
            <w:hideMark/>
          </w:tcPr>
          <w:p w14:paraId="03B4FD1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515DD12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3.87</w:t>
            </w:r>
          </w:p>
        </w:tc>
        <w:tc>
          <w:tcPr>
            <w:tcW w:w="842" w:type="dxa"/>
            <w:tcBorders>
              <w:top w:val="nil"/>
              <w:left w:val="nil"/>
              <w:bottom w:val="single" w:sz="4" w:space="0" w:color="auto"/>
              <w:right w:val="single" w:sz="4" w:space="0" w:color="auto"/>
            </w:tcBorders>
            <w:shd w:val="clear" w:color="000000" w:fill="FFFFFF"/>
            <w:noWrap/>
            <w:vAlign w:val="bottom"/>
            <w:hideMark/>
          </w:tcPr>
          <w:p w14:paraId="172E1D7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1513" w:type="dxa"/>
            <w:tcBorders>
              <w:top w:val="nil"/>
              <w:left w:val="nil"/>
              <w:bottom w:val="single" w:sz="4" w:space="0" w:color="auto"/>
              <w:right w:val="single" w:sz="4" w:space="0" w:color="auto"/>
            </w:tcBorders>
            <w:shd w:val="clear" w:color="000000" w:fill="FFFFFF"/>
            <w:noWrap/>
            <w:vAlign w:val="bottom"/>
            <w:hideMark/>
          </w:tcPr>
          <w:p w14:paraId="5F2E071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03D316E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78D2913D"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2D59043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4B02CBE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4556342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171C0CC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9</w:t>
            </w:r>
          </w:p>
        </w:tc>
        <w:tc>
          <w:tcPr>
            <w:tcW w:w="700" w:type="dxa"/>
            <w:tcBorders>
              <w:top w:val="nil"/>
              <w:left w:val="nil"/>
              <w:bottom w:val="single" w:sz="4" w:space="0" w:color="auto"/>
              <w:right w:val="single" w:sz="4" w:space="0" w:color="auto"/>
            </w:tcBorders>
            <w:shd w:val="clear" w:color="000000" w:fill="FFFFFF"/>
            <w:noWrap/>
            <w:vAlign w:val="bottom"/>
            <w:hideMark/>
          </w:tcPr>
          <w:p w14:paraId="2A22AF6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-2.1</w:t>
            </w:r>
          </w:p>
        </w:tc>
        <w:tc>
          <w:tcPr>
            <w:tcW w:w="779" w:type="dxa"/>
            <w:tcBorders>
              <w:top w:val="nil"/>
              <w:left w:val="nil"/>
              <w:bottom w:val="single" w:sz="4" w:space="0" w:color="auto"/>
              <w:right w:val="single" w:sz="4" w:space="0" w:color="auto"/>
            </w:tcBorders>
            <w:shd w:val="clear" w:color="000000" w:fill="FFFFFF"/>
            <w:noWrap/>
            <w:vAlign w:val="bottom"/>
            <w:hideMark/>
          </w:tcPr>
          <w:p w14:paraId="0FB06B2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301.9</w:t>
            </w:r>
          </w:p>
        </w:tc>
        <w:tc>
          <w:tcPr>
            <w:tcW w:w="936" w:type="dxa"/>
            <w:tcBorders>
              <w:top w:val="nil"/>
              <w:left w:val="nil"/>
              <w:bottom w:val="single" w:sz="4" w:space="0" w:color="auto"/>
              <w:right w:val="single" w:sz="4" w:space="0" w:color="auto"/>
            </w:tcBorders>
            <w:shd w:val="clear" w:color="000000" w:fill="FFFFFF"/>
            <w:noWrap/>
            <w:vAlign w:val="bottom"/>
            <w:hideMark/>
          </w:tcPr>
          <w:p w14:paraId="7E0B4B0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124A043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3.55</w:t>
            </w:r>
          </w:p>
        </w:tc>
        <w:tc>
          <w:tcPr>
            <w:tcW w:w="842" w:type="dxa"/>
            <w:tcBorders>
              <w:top w:val="nil"/>
              <w:left w:val="nil"/>
              <w:bottom w:val="single" w:sz="4" w:space="0" w:color="auto"/>
              <w:right w:val="single" w:sz="4" w:space="0" w:color="auto"/>
            </w:tcBorders>
            <w:shd w:val="clear" w:color="000000" w:fill="FFFFFF"/>
            <w:noWrap/>
            <w:vAlign w:val="bottom"/>
            <w:hideMark/>
          </w:tcPr>
          <w:p w14:paraId="3C8F8B9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1513" w:type="dxa"/>
            <w:tcBorders>
              <w:top w:val="nil"/>
              <w:left w:val="nil"/>
              <w:bottom w:val="single" w:sz="4" w:space="0" w:color="auto"/>
              <w:right w:val="single" w:sz="4" w:space="0" w:color="auto"/>
            </w:tcBorders>
            <w:shd w:val="clear" w:color="000000" w:fill="FFFFFF"/>
            <w:noWrap/>
            <w:vAlign w:val="bottom"/>
            <w:hideMark/>
          </w:tcPr>
          <w:p w14:paraId="69EA034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518BBCB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25B9E96C"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411AC12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3A71CA7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3A711F6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20CDB88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700" w:type="dxa"/>
            <w:tcBorders>
              <w:top w:val="nil"/>
              <w:left w:val="nil"/>
              <w:bottom w:val="single" w:sz="4" w:space="0" w:color="auto"/>
              <w:right w:val="single" w:sz="4" w:space="0" w:color="auto"/>
            </w:tcBorders>
            <w:shd w:val="clear" w:color="000000" w:fill="FFFFFF"/>
            <w:noWrap/>
            <w:vAlign w:val="bottom"/>
            <w:hideMark/>
          </w:tcPr>
          <w:p w14:paraId="0F2C3F2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-2.2</w:t>
            </w:r>
          </w:p>
        </w:tc>
        <w:tc>
          <w:tcPr>
            <w:tcW w:w="779" w:type="dxa"/>
            <w:tcBorders>
              <w:top w:val="nil"/>
              <w:left w:val="nil"/>
              <w:bottom w:val="single" w:sz="4" w:space="0" w:color="auto"/>
              <w:right w:val="single" w:sz="4" w:space="0" w:color="auto"/>
            </w:tcBorders>
            <w:shd w:val="clear" w:color="000000" w:fill="FFFFFF"/>
            <w:noWrap/>
            <w:vAlign w:val="bottom"/>
            <w:hideMark/>
          </w:tcPr>
          <w:p w14:paraId="2F7E77A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274.1</w:t>
            </w:r>
          </w:p>
        </w:tc>
        <w:tc>
          <w:tcPr>
            <w:tcW w:w="936" w:type="dxa"/>
            <w:tcBorders>
              <w:top w:val="nil"/>
              <w:left w:val="nil"/>
              <w:bottom w:val="single" w:sz="4" w:space="0" w:color="auto"/>
              <w:right w:val="single" w:sz="4" w:space="0" w:color="auto"/>
            </w:tcBorders>
            <w:shd w:val="clear" w:color="000000" w:fill="FFFFFF"/>
            <w:noWrap/>
            <w:vAlign w:val="bottom"/>
            <w:hideMark/>
          </w:tcPr>
          <w:p w14:paraId="21C22BE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3119E5C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3.71</w:t>
            </w:r>
          </w:p>
        </w:tc>
        <w:tc>
          <w:tcPr>
            <w:tcW w:w="842" w:type="dxa"/>
            <w:tcBorders>
              <w:top w:val="nil"/>
              <w:left w:val="nil"/>
              <w:bottom w:val="single" w:sz="4" w:space="0" w:color="auto"/>
              <w:right w:val="single" w:sz="4" w:space="0" w:color="auto"/>
            </w:tcBorders>
            <w:shd w:val="clear" w:color="000000" w:fill="FFFFFF"/>
            <w:noWrap/>
            <w:vAlign w:val="bottom"/>
            <w:hideMark/>
          </w:tcPr>
          <w:p w14:paraId="4991B08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w:t>
            </w:r>
          </w:p>
        </w:tc>
        <w:tc>
          <w:tcPr>
            <w:tcW w:w="1513" w:type="dxa"/>
            <w:tcBorders>
              <w:top w:val="nil"/>
              <w:left w:val="nil"/>
              <w:bottom w:val="single" w:sz="4" w:space="0" w:color="auto"/>
              <w:right w:val="single" w:sz="4" w:space="0" w:color="auto"/>
            </w:tcBorders>
            <w:shd w:val="clear" w:color="000000" w:fill="FFFFFF"/>
            <w:noWrap/>
            <w:vAlign w:val="bottom"/>
            <w:hideMark/>
          </w:tcPr>
          <w:p w14:paraId="752D263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601F242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Y</w:t>
            </w:r>
          </w:p>
        </w:tc>
      </w:tr>
      <w:tr w:rsidR="00161088" w:rsidRPr="00FB32DA" w14:paraId="53359E97"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683C892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7565C05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5B9054B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4B0E060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11</w:t>
            </w:r>
          </w:p>
        </w:tc>
        <w:tc>
          <w:tcPr>
            <w:tcW w:w="700" w:type="dxa"/>
            <w:tcBorders>
              <w:top w:val="nil"/>
              <w:left w:val="nil"/>
              <w:bottom w:val="single" w:sz="4" w:space="0" w:color="auto"/>
              <w:right w:val="single" w:sz="4" w:space="0" w:color="auto"/>
            </w:tcBorders>
            <w:shd w:val="clear" w:color="000000" w:fill="FFFFFF"/>
            <w:noWrap/>
            <w:vAlign w:val="bottom"/>
            <w:hideMark/>
          </w:tcPr>
          <w:p w14:paraId="7409504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-3.5</w:t>
            </w:r>
          </w:p>
        </w:tc>
        <w:tc>
          <w:tcPr>
            <w:tcW w:w="779" w:type="dxa"/>
            <w:tcBorders>
              <w:top w:val="nil"/>
              <w:left w:val="nil"/>
              <w:bottom w:val="single" w:sz="4" w:space="0" w:color="auto"/>
              <w:right w:val="single" w:sz="4" w:space="0" w:color="auto"/>
            </w:tcBorders>
            <w:shd w:val="clear" w:color="000000" w:fill="FFFFFF"/>
            <w:noWrap/>
            <w:vAlign w:val="bottom"/>
            <w:hideMark/>
          </w:tcPr>
          <w:p w14:paraId="245A37B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268.4</w:t>
            </w:r>
          </w:p>
        </w:tc>
        <w:tc>
          <w:tcPr>
            <w:tcW w:w="936" w:type="dxa"/>
            <w:tcBorders>
              <w:top w:val="nil"/>
              <w:left w:val="nil"/>
              <w:bottom w:val="single" w:sz="4" w:space="0" w:color="auto"/>
              <w:right w:val="single" w:sz="4" w:space="0" w:color="auto"/>
            </w:tcBorders>
            <w:shd w:val="clear" w:color="000000" w:fill="FFFFFF"/>
            <w:noWrap/>
            <w:vAlign w:val="bottom"/>
            <w:hideMark/>
          </w:tcPr>
          <w:p w14:paraId="34186C0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27F52EB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5.71</w:t>
            </w:r>
          </w:p>
        </w:tc>
        <w:tc>
          <w:tcPr>
            <w:tcW w:w="842" w:type="dxa"/>
            <w:tcBorders>
              <w:top w:val="nil"/>
              <w:left w:val="nil"/>
              <w:bottom w:val="single" w:sz="4" w:space="0" w:color="auto"/>
              <w:right w:val="single" w:sz="4" w:space="0" w:color="auto"/>
            </w:tcBorders>
            <w:shd w:val="clear" w:color="000000" w:fill="FFFFFF"/>
            <w:noWrap/>
            <w:vAlign w:val="bottom"/>
            <w:hideMark/>
          </w:tcPr>
          <w:p w14:paraId="040F25F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w:t>
            </w:r>
          </w:p>
        </w:tc>
        <w:tc>
          <w:tcPr>
            <w:tcW w:w="1513" w:type="dxa"/>
            <w:tcBorders>
              <w:top w:val="nil"/>
              <w:left w:val="nil"/>
              <w:bottom w:val="single" w:sz="4" w:space="0" w:color="auto"/>
              <w:right w:val="single" w:sz="4" w:space="0" w:color="auto"/>
            </w:tcBorders>
            <w:shd w:val="clear" w:color="000000" w:fill="FFFFFF"/>
            <w:noWrap/>
            <w:vAlign w:val="bottom"/>
            <w:hideMark/>
          </w:tcPr>
          <w:p w14:paraId="542F25C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2FC928F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Y</w:t>
            </w:r>
          </w:p>
        </w:tc>
      </w:tr>
      <w:tr w:rsidR="00161088" w:rsidRPr="00FB32DA" w14:paraId="34C813D6"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4B11E14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07FCDD4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0AC2B1C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6A2A30B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12</w:t>
            </w:r>
          </w:p>
        </w:tc>
        <w:tc>
          <w:tcPr>
            <w:tcW w:w="700" w:type="dxa"/>
            <w:tcBorders>
              <w:top w:val="nil"/>
              <w:left w:val="nil"/>
              <w:bottom w:val="single" w:sz="4" w:space="0" w:color="auto"/>
              <w:right w:val="single" w:sz="4" w:space="0" w:color="auto"/>
            </w:tcBorders>
            <w:shd w:val="clear" w:color="000000" w:fill="FFFFFF"/>
            <w:noWrap/>
            <w:vAlign w:val="bottom"/>
            <w:hideMark/>
          </w:tcPr>
          <w:p w14:paraId="6F9B18F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-0.5</w:t>
            </w:r>
          </w:p>
        </w:tc>
        <w:tc>
          <w:tcPr>
            <w:tcW w:w="779" w:type="dxa"/>
            <w:tcBorders>
              <w:top w:val="nil"/>
              <w:left w:val="nil"/>
              <w:bottom w:val="single" w:sz="4" w:space="0" w:color="auto"/>
              <w:right w:val="single" w:sz="4" w:space="0" w:color="auto"/>
            </w:tcBorders>
            <w:shd w:val="clear" w:color="000000" w:fill="FFFFFF"/>
            <w:noWrap/>
            <w:vAlign w:val="bottom"/>
            <w:hideMark/>
          </w:tcPr>
          <w:p w14:paraId="2C19C90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312.3</w:t>
            </w:r>
          </w:p>
        </w:tc>
        <w:tc>
          <w:tcPr>
            <w:tcW w:w="936" w:type="dxa"/>
            <w:tcBorders>
              <w:top w:val="nil"/>
              <w:left w:val="nil"/>
              <w:bottom w:val="single" w:sz="4" w:space="0" w:color="auto"/>
              <w:right w:val="single" w:sz="4" w:space="0" w:color="auto"/>
            </w:tcBorders>
            <w:shd w:val="clear" w:color="000000" w:fill="FFFFFF"/>
            <w:noWrap/>
            <w:vAlign w:val="bottom"/>
            <w:hideMark/>
          </w:tcPr>
          <w:p w14:paraId="74429B0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3A41B12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0.88</w:t>
            </w:r>
          </w:p>
        </w:tc>
        <w:tc>
          <w:tcPr>
            <w:tcW w:w="842" w:type="dxa"/>
            <w:tcBorders>
              <w:top w:val="nil"/>
              <w:left w:val="nil"/>
              <w:bottom w:val="single" w:sz="4" w:space="0" w:color="auto"/>
              <w:right w:val="single" w:sz="4" w:space="0" w:color="auto"/>
            </w:tcBorders>
            <w:shd w:val="clear" w:color="000000" w:fill="FFFFFF"/>
            <w:noWrap/>
            <w:vAlign w:val="bottom"/>
            <w:hideMark/>
          </w:tcPr>
          <w:p w14:paraId="053546B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1513" w:type="dxa"/>
            <w:tcBorders>
              <w:top w:val="nil"/>
              <w:left w:val="nil"/>
              <w:bottom w:val="single" w:sz="4" w:space="0" w:color="auto"/>
              <w:right w:val="single" w:sz="4" w:space="0" w:color="auto"/>
            </w:tcBorders>
            <w:shd w:val="clear" w:color="000000" w:fill="FFFFFF"/>
            <w:noWrap/>
            <w:vAlign w:val="bottom"/>
            <w:hideMark/>
          </w:tcPr>
          <w:p w14:paraId="67E57F8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6A5AB46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Z</w:t>
            </w:r>
          </w:p>
        </w:tc>
      </w:tr>
      <w:tr w:rsidR="00161088" w:rsidRPr="00FB32DA" w14:paraId="54DF604F"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7AADBD9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764F940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65EE13A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7973C78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13</w:t>
            </w:r>
          </w:p>
        </w:tc>
        <w:tc>
          <w:tcPr>
            <w:tcW w:w="700" w:type="dxa"/>
            <w:tcBorders>
              <w:top w:val="nil"/>
              <w:left w:val="nil"/>
              <w:bottom w:val="single" w:sz="4" w:space="0" w:color="auto"/>
              <w:right w:val="single" w:sz="4" w:space="0" w:color="auto"/>
            </w:tcBorders>
            <w:shd w:val="clear" w:color="000000" w:fill="FFFFFF"/>
            <w:noWrap/>
            <w:vAlign w:val="bottom"/>
            <w:hideMark/>
          </w:tcPr>
          <w:p w14:paraId="69BB51A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-0.6</w:t>
            </w:r>
          </w:p>
        </w:tc>
        <w:tc>
          <w:tcPr>
            <w:tcW w:w="779" w:type="dxa"/>
            <w:tcBorders>
              <w:top w:val="nil"/>
              <w:left w:val="nil"/>
              <w:bottom w:val="single" w:sz="4" w:space="0" w:color="auto"/>
              <w:right w:val="single" w:sz="4" w:space="0" w:color="auto"/>
            </w:tcBorders>
            <w:shd w:val="clear" w:color="000000" w:fill="FFFFFF"/>
            <w:noWrap/>
            <w:vAlign w:val="bottom"/>
            <w:hideMark/>
          </w:tcPr>
          <w:p w14:paraId="5239319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297.3</w:t>
            </w:r>
          </w:p>
        </w:tc>
        <w:tc>
          <w:tcPr>
            <w:tcW w:w="936" w:type="dxa"/>
            <w:tcBorders>
              <w:top w:val="nil"/>
              <w:left w:val="nil"/>
              <w:bottom w:val="single" w:sz="4" w:space="0" w:color="auto"/>
              <w:right w:val="single" w:sz="4" w:space="0" w:color="auto"/>
            </w:tcBorders>
            <w:shd w:val="clear" w:color="000000" w:fill="FFFFFF"/>
            <w:noWrap/>
            <w:vAlign w:val="bottom"/>
            <w:hideMark/>
          </w:tcPr>
          <w:p w14:paraId="77303C3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10837D2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1.05</w:t>
            </w:r>
          </w:p>
        </w:tc>
        <w:tc>
          <w:tcPr>
            <w:tcW w:w="842" w:type="dxa"/>
            <w:tcBorders>
              <w:top w:val="nil"/>
              <w:left w:val="nil"/>
              <w:bottom w:val="single" w:sz="4" w:space="0" w:color="auto"/>
              <w:right w:val="single" w:sz="4" w:space="0" w:color="auto"/>
            </w:tcBorders>
            <w:shd w:val="clear" w:color="000000" w:fill="FFFFFF"/>
            <w:noWrap/>
            <w:vAlign w:val="bottom"/>
            <w:hideMark/>
          </w:tcPr>
          <w:p w14:paraId="1F63F87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w:t>
            </w:r>
          </w:p>
        </w:tc>
        <w:tc>
          <w:tcPr>
            <w:tcW w:w="1513" w:type="dxa"/>
            <w:tcBorders>
              <w:top w:val="nil"/>
              <w:left w:val="nil"/>
              <w:bottom w:val="single" w:sz="4" w:space="0" w:color="auto"/>
              <w:right w:val="single" w:sz="4" w:space="0" w:color="auto"/>
            </w:tcBorders>
            <w:shd w:val="clear" w:color="000000" w:fill="FFFFFF"/>
            <w:noWrap/>
            <w:vAlign w:val="bottom"/>
            <w:hideMark/>
          </w:tcPr>
          <w:p w14:paraId="593EA2E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52FD277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Z</w:t>
            </w:r>
          </w:p>
        </w:tc>
      </w:tr>
      <w:tr w:rsidR="00161088" w:rsidRPr="00FB32DA" w14:paraId="5CA5D830"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187EA85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4E0DE6A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0657747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641B7EC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14</w:t>
            </w:r>
          </w:p>
        </w:tc>
        <w:tc>
          <w:tcPr>
            <w:tcW w:w="700" w:type="dxa"/>
            <w:tcBorders>
              <w:top w:val="nil"/>
              <w:left w:val="nil"/>
              <w:bottom w:val="single" w:sz="4" w:space="0" w:color="auto"/>
              <w:right w:val="single" w:sz="4" w:space="0" w:color="auto"/>
            </w:tcBorders>
            <w:shd w:val="clear" w:color="000000" w:fill="FFFFFF"/>
            <w:noWrap/>
            <w:vAlign w:val="bottom"/>
            <w:hideMark/>
          </w:tcPr>
          <w:p w14:paraId="0DDB5CB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-1.4</w:t>
            </w:r>
          </w:p>
        </w:tc>
        <w:tc>
          <w:tcPr>
            <w:tcW w:w="779" w:type="dxa"/>
            <w:tcBorders>
              <w:top w:val="nil"/>
              <w:left w:val="nil"/>
              <w:bottom w:val="single" w:sz="4" w:space="0" w:color="auto"/>
              <w:right w:val="single" w:sz="4" w:space="0" w:color="auto"/>
            </w:tcBorders>
            <w:shd w:val="clear" w:color="000000" w:fill="FFFFFF"/>
            <w:noWrap/>
            <w:vAlign w:val="bottom"/>
            <w:hideMark/>
          </w:tcPr>
          <w:p w14:paraId="3380390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295.1</w:t>
            </w:r>
          </w:p>
        </w:tc>
        <w:tc>
          <w:tcPr>
            <w:tcW w:w="936" w:type="dxa"/>
            <w:tcBorders>
              <w:top w:val="nil"/>
              <w:left w:val="nil"/>
              <w:bottom w:val="single" w:sz="4" w:space="0" w:color="auto"/>
              <w:right w:val="single" w:sz="4" w:space="0" w:color="auto"/>
            </w:tcBorders>
            <w:shd w:val="clear" w:color="000000" w:fill="FFFFFF"/>
            <w:noWrap/>
            <w:vAlign w:val="bottom"/>
            <w:hideMark/>
          </w:tcPr>
          <w:p w14:paraId="5917F6D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07656C4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2.41</w:t>
            </w:r>
          </w:p>
        </w:tc>
        <w:tc>
          <w:tcPr>
            <w:tcW w:w="842" w:type="dxa"/>
            <w:tcBorders>
              <w:top w:val="nil"/>
              <w:left w:val="nil"/>
              <w:bottom w:val="single" w:sz="4" w:space="0" w:color="auto"/>
              <w:right w:val="single" w:sz="4" w:space="0" w:color="auto"/>
            </w:tcBorders>
            <w:shd w:val="clear" w:color="000000" w:fill="FFFFFF"/>
            <w:noWrap/>
            <w:vAlign w:val="bottom"/>
            <w:hideMark/>
          </w:tcPr>
          <w:p w14:paraId="58F78EE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w:t>
            </w:r>
          </w:p>
        </w:tc>
        <w:tc>
          <w:tcPr>
            <w:tcW w:w="1513" w:type="dxa"/>
            <w:tcBorders>
              <w:top w:val="nil"/>
              <w:left w:val="nil"/>
              <w:bottom w:val="single" w:sz="4" w:space="0" w:color="auto"/>
              <w:right w:val="single" w:sz="4" w:space="0" w:color="auto"/>
            </w:tcBorders>
            <w:shd w:val="clear" w:color="000000" w:fill="FFFFFF"/>
            <w:noWrap/>
            <w:vAlign w:val="bottom"/>
            <w:hideMark/>
          </w:tcPr>
          <w:p w14:paraId="2C32D73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3578216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Z</w:t>
            </w:r>
          </w:p>
        </w:tc>
      </w:tr>
      <w:tr w:rsidR="00161088" w:rsidRPr="00FB32DA" w14:paraId="53BA24A2"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616381A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4170CF4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1FCDF10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3AA45F8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15</w:t>
            </w:r>
          </w:p>
        </w:tc>
        <w:tc>
          <w:tcPr>
            <w:tcW w:w="700" w:type="dxa"/>
            <w:tcBorders>
              <w:top w:val="nil"/>
              <w:left w:val="nil"/>
              <w:bottom w:val="single" w:sz="4" w:space="0" w:color="auto"/>
              <w:right w:val="single" w:sz="4" w:space="0" w:color="auto"/>
            </w:tcBorders>
            <w:shd w:val="clear" w:color="000000" w:fill="FFFFFF"/>
            <w:noWrap/>
            <w:vAlign w:val="bottom"/>
            <w:hideMark/>
          </w:tcPr>
          <w:p w14:paraId="4EF18A8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-0.4</w:t>
            </w:r>
          </w:p>
        </w:tc>
        <w:tc>
          <w:tcPr>
            <w:tcW w:w="779" w:type="dxa"/>
            <w:tcBorders>
              <w:top w:val="nil"/>
              <w:left w:val="nil"/>
              <w:bottom w:val="single" w:sz="4" w:space="0" w:color="auto"/>
              <w:right w:val="single" w:sz="4" w:space="0" w:color="auto"/>
            </w:tcBorders>
            <w:shd w:val="clear" w:color="000000" w:fill="FFFFFF"/>
            <w:noWrap/>
            <w:vAlign w:val="bottom"/>
            <w:hideMark/>
          </w:tcPr>
          <w:p w14:paraId="235CE1C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300.2</w:t>
            </w:r>
          </w:p>
        </w:tc>
        <w:tc>
          <w:tcPr>
            <w:tcW w:w="936" w:type="dxa"/>
            <w:tcBorders>
              <w:top w:val="nil"/>
              <w:left w:val="nil"/>
              <w:bottom w:val="single" w:sz="4" w:space="0" w:color="auto"/>
              <w:right w:val="single" w:sz="4" w:space="0" w:color="auto"/>
            </w:tcBorders>
            <w:shd w:val="clear" w:color="000000" w:fill="FFFFFF"/>
            <w:noWrap/>
            <w:vAlign w:val="bottom"/>
            <w:hideMark/>
          </w:tcPr>
          <w:p w14:paraId="3D4F06C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1BC3FEE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0.7</w:t>
            </w:r>
          </w:p>
        </w:tc>
        <w:tc>
          <w:tcPr>
            <w:tcW w:w="842" w:type="dxa"/>
            <w:tcBorders>
              <w:top w:val="nil"/>
              <w:left w:val="nil"/>
              <w:bottom w:val="single" w:sz="4" w:space="0" w:color="auto"/>
              <w:right w:val="single" w:sz="4" w:space="0" w:color="auto"/>
            </w:tcBorders>
            <w:shd w:val="clear" w:color="000000" w:fill="FFFFFF"/>
            <w:noWrap/>
            <w:vAlign w:val="bottom"/>
            <w:hideMark/>
          </w:tcPr>
          <w:p w14:paraId="49177C8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1513" w:type="dxa"/>
            <w:tcBorders>
              <w:top w:val="nil"/>
              <w:left w:val="nil"/>
              <w:bottom w:val="single" w:sz="4" w:space="0" w:color="auto"/>
              <w:right w:val="single" w:sz="4" w:space="0" w:color="auto"/>
            </w:tcBorders>
            <w:shd w:val="clear" w:color="000000" w:fill="FFFFFF"/>
            <w:noWrap/>
            <w:vAlign w:val="bottom"/>
            <w:hideMark/>
          </w:tcPr>
          <w:p w14:paraId="251103E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18CEE1D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Z</w:t>
            </w:r>
          </w:p>
        </w:tc>
      </w:tr>
      <w:tr w:rsidR="00161088" w:rsidRPr="00FB32DA" w14:paraId="00419269"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271C318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7FA5816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0B62397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5242629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16</w:t>
            </w:r>
          </w:p>
        </w:tc>
        <w:tc>
          <w:tcPr>
            <w:tcW w:w="700" w:type="dxa"/>
            <w:tcBorders>
              <w:top w:val="nil"/>
              <w:left w:val="nil"/>
              <w:bottom w:val="single" w:sz="4" w:space="0" w:color="auto"/>
              <w:right w:val="single" w:sz="4" w:space="0" w:color="auto"/>
            </w:tcBorders>
            <w:shd w:val="clear" w:color="000000" w:fill="FFFFFF"/>
            <w:noWrap/>
            <w:vAlign w:val="bottom"/>
            <w:hideMark/>
          </w:tcPr>
          <w:p w14:paraId="57CE149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-0.9</w:t>
            </w:r>
          </w:p>
        </w:tc>
        <w:tc>
          <w:tcPr>
            <w:tcW w:w="779" w:type="dxa"/>
            <w:tcBorders>
              <w:top w:val="nil"/>
              <w:left w:val="nil"/>
              <w:bottom w:val="single" w:sz="4" w:space="0" w:color="auto"/>
              <w:right w:val="single" w:sz="4" w:space="0" w:color="auto"/>
            </w:tcBorders>
            <w:shd w:val="clear" w:color="000000" w:fill="FFFFFF"/>
            <w:noWrap/>
            <w:vAlign w:val="bottom"/>
            <w:hideMark/>
          </w:tcPr>
          <w:p w14:paraId="17F828B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310.4</w:t>
            </w:r>
          </w:p>
        </w:tc>
        <w:tc>
          <w:tcPr>
            <w:tcW w:w="936" w:type="dxa"/>
            <w:tcBorders>
              <w:top w:val="nil"/>
              <w:left w:val="nil"/>
              <w:bottom w:val="single" w:sz="4" w:space="0" w:color="auto"/>
              <w:right w:val="single" w:sz="4" w:space="0" w:color="auto"/>
            </w:tcBorders>
            <w:shd w:val="clear" w:color="000000" w:fill="FFFFFF"/>
            <w:noWrap/>
            <w:vAlign w:val="bottom"/>
            <w:hideMark/>
          </w:tcPr>
          <w:p w14:paraId="263DC74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2B11978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1.57</w:t>
            </w:r>
          </w:p>
        </w:tc>
        <w:tc>
          <w:tcPr>
            <w:tcW w:w="842" w:type="dxa"/>
            <w:tcBorders>
              <w:top w:val="nil"/>
              <w:left w:val="nil"/>
              <w:bottom w:val="single" w:sz="4" w:space="0" w:color="auto"/>
              <w:right w:val="single" w:sz="4" w:space="0" w:color="auto"/>
            </w:tcBorders>
            <w:shd w:val="clear" w:color="000000" w:fill="FFFFFF"/>
            <w:noWrap/>
            <w:vAlign w:val="bottom"/>
            <w:hideMark/>
          </w:tcPr>
          <w:p w14:paraId="5CEECF2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w:t>
            </w:r>
          </w:p>
        </w:tc>
        <w:tc>
          <w:tcPr>
            <w:tcW w:w="1513" w:type="dxa"/>
            <w:tcBorders>
              <w:top w:val="nil"/>
              <w:left w:val="nil"/>
              <w:bottom w:val="single" w:sz="4" w:space="0" w:color="auto"/>
              <w:right w:val="single" w:sz="4" w:space="0" w:color="auto"/>
            </w:tcBorders>
            <w:shd w:val="clear" w:color="000000" w:fill="FFFFFF"/>
            <w:noWrap/>
            <w:vAlign w:val="bottom"/>
            <w:hideMark/>
          </w:tcPr>
          <w:p w14:paraId="508D5B4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59F3FD1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Z</w:t>
            </w:r>
          </w:p>
        </w:tc>
      </w:tr>
      <w:tr w:rsidR="00161088" w:rsidRPr="00FB32DA" w14:paraId="7398CE57"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6E9A6FF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35C5CB1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000E204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38F9309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17</w:t>
            </w:r>
          </w:p>
        </w:tc>
        <w:tc>
          <w:tcPr>
            <w:tcW w:w="700" w:type="dxa"/>
            <w:tcBorders>
              <w:top w:val="nil"/>
              <w:left w:val="nil"/>
              <w:bottom w:val="single" w:sz="4" w:space="0" w:color="auto"/>
              <w:right w:val="single" w:sz="4" w:space="0" w:color="auto"/>
            </w:tcBorders>
            <w:shd w:val="clear" w:color="000000" w:fill="FFFFFF"/>
            <w:noWrap/>
            <w:vAlign w:val="bottom"/>
            <w:hideMark/>
          </w:tcPr>
          <w:p w14:paraId="4AC9E0C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-14.7</w:t>
            </w:r>
          </w:p>
        </w:tc>
        <w:tc>
          <w:tcPr>
            <w:tcW w:w="779" w:type="dxa"/>
            <w:tcBorders>
              <w:top w:val="nil"/>
              <w:left w:val="nil"/>
              <w:bottom w:val="single" w:sz="4" w:space="0" w:color="auto"/>
              <w:right w:val="single" w:sz="4" w:space="0" w:color="auto"/>
            </w:tcBorders>
            <w:shd w:val="clear" w:color="000000" w:fill="FFFFFF"/>
            <w:noWrap/>
            <w:vAlign w:val="bottom"/>
            <w:hideMark/>
          </w:tcPr>
          <w:p w14:paraId="3DC21F0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251.6</w:t>
            </w:r>
          </w:p>
        </w:tc>
        <w:tc>
          <w:tcPr>
            <w:tcW w:w="936" w:type="dxa"/>
            <w:tcBorders>
              <w:top w:val="nil"/>
              <w:left w:val="nil"/>
              <w:bottom w:val="single" w:sz="4" w:space="0" w:color="auto"/>
              <w:right w:val="single" w:sz="4" w:space="0" w:color="auto"/>
            </w:tcBorders>
            <w:shd w:val="clear" w:color="000000" w:fill="FFFFFF"/>
            <w:noWrap/>
            <w:vAlign w:val="bottom"/>
            <w:hideMark/>
          </w:tcPr>
          <w:p w14:paraId="5B2DCB8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06E5CE6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18.38</w:t>
            </w:r>
          </w:p>
        </w:tc>
        <w:tc>
          <w:tcPr>
            <w:tcW w:w="842" w:type="dxa"/>
            <w:tcBorders>
              <w:top w:val="nil"/>
              <w:left w:val="nil"/>
              <w:bottom w:val="single" w:sz="4" w:space="0" w:color="auto"/>
              <w:right w:val="single" w:sz="4" w:space="0" w:color="auto"/>
            </w:tcBorders>
            <w:shd w:val="clear" w:color="000000" w:fill="FFFFFF"/>
            <w:noWrap/>
            <w:vAlign w:val="bottom"/>
            <w:hideMark/>
          </w:tcPr>
          <w:p w14:paraId="392C803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1513" w:type="dxa"/>
            <w:tcBorders>
              <w:top w:val="nil"/>
              <w:left w:val="nil"/>
              <w:bottom w:val="single" w:sz="4" w:space="0" w:color="auto"/>
              <w:right w:val="single" w:sz="4" w:space="0" w:color="auto"/>
            </w:tcBorders>
            <w:shd w:val="clear" w:color="000000" w:fill="FFFFFF"/>
            <w:noWrap/>
            <w:vAlign w:val="bottom"/>
            <w:hideMark/>
          </w:tcPr>
          <w:p w14:paraId="7B3F914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50B6103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2779B25B"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4830E0E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1631F81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16070D8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279DD97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w:t>
            </w:r>
          </w:p>
        </w:tc>
        <w:tc>
          <w:tcPr>
            <w:tcW w:w="700" w:type="dxa"/>
            <w:tcBorders>
              <w:top w:val="nil"/>
              <w:left w:val="nil"/>
              <w:bottom w:val="single" w:sz="4" w:space="0" w:color="auto"/>
              <w:right w:val="single" w:sz="4" w:space="0" w:color="auto"/>
            </w:tcBorders>
            <w:shd w:val="clear" w:color="000000" w:fill="FFFFFF"/>
            <w:noWrap/>
            <w:vAlign w:val="bottom"/>
            <w:hideMark/>
          </w:tcPr>
          <w:p w14:paraId="6DAC8EA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-0.8</w:t>
            </w:r>
          </w:p>
        </w:tc>
        <w:tc>
          <w:tcPr>
            <w:tcW w:w="779" w:type="dxa"/>
            <w:tcBorders>
              <w:top w:val="nil"/>
              <w:left w:val="nil"/>
              <w:bottom w:val="single" w:sz="4" w:space="0" w:color="auto"/>
              <w:right w:val="single" w:sz="4" w:space="0" w:color="auto"/>
            </w:tcBorders>
            <w:shd w:val="clear" w:color="000000" w:fill="FFFFFF"/>
            <w:noWrap/>
            <w:vAlign w:val="bottom"/>
            <w:hideMark/>
          </w:tcPr>
          <w:p w14:paraId="0FE8C5F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322.7</w:t>
            </w:r>
          </w:p>
        </w:tc>
        <w:tc>
          <w:tcPr>
            <w:tcW w:w="936" w:type="dxa"/>
            <w:tcBorders>
              <w:top w:val="nil"/>
              <w:left w:val="nil"/>
              <w:bottom w:val="single" w:sz="4" w:space="0" w:color="auto"/>
              <w:right w:val="single" w:sz="4" w:space="0" w:color="auto"/>
            </w:tcBorders>
            <w:shd w:val="clear" w:color="000000" w:fill="FFFFFF"/>
            <w:noWrap/>
            <w:vAlign w:val="bottom"/>
            <w:hideMark/>
          </w:tcPr>
          <w:p w14:paraId="6FFFDBA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459AEC6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1.4</w:t>
            </w:r>
          </w:p>
        </w:tc>
        <w:tc>
          <w:tcPr>
            <w:tcW w:w="842" w:type="dxa"/>
            <w:tcBorders>
              <w:top w:val="nil"/>
              <w:left w:val="nil"/>
              <w:bottom w:val="single" w:sz="4" w:space="0" w:color="auto"/>
              <w:right w:val="single" w:sz="4" w:space="0" w:color="auto"/>
            </w:tcBorders>
            <w:shd w:val="clear" w:color="000000" w:fill="FFFFFF"/>
            <w:noWrap/>
            <w:vAlign w:val="bottom"/>
            <w:hideMark/>
          </w:tcPr>
          <w:p w14:paraId="636C687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12</w:t>
            </w:r>
          </w:p>
        </w:tc>
        <w:tc>
          <w:tcPr>
            <w:tcW w:w="1513" w:type="dxa"/>
            <w:tcBorders>
              <w:top w:val="nil"/>
              <w:left w:val="nil"/>
              <w:bottom w:val="single" w:sz="4" w:space="0" w:color="auto"/>
              <w:right w:val="single" w:sz="4" w:space="0" w:color="auto"/>
            </w:tcBorders>
            <w:shd w:val="clear" w:color="000000" w:fill="FFFFFF"/>
            <w:noWrap/>
            <w:vAlign w:val="bottom"/>
            <w:hideMark/>
          </w:tcPr>
          <w:p w14:paraId="50F05B6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2FF00EE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AA</w:t>
            </w:r>
          </w:p>
        </w:tc>
      </w:tr>
      <w:tr w:rsidR="00161088" w:rsidRPr="00FB32DA" w14:paraId="7A56416C"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02BC042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01F7533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0840F83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3F7E670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700" w:type="dxa"/>
            <w:tcBorders>
              <w:top w:val="nil"/>
              <w:left w:val="nil"/>
              <w:bottom w:val="single" w:sz="4" w:space="0" w:color="auto"/>
              <w:right w:val="single" w:sz="4" w:space="0" w:color="auto"/>
            </w:tcBorders>
            <w:shd w:val="clear" w:color="000000" w:fill="FFFFFF"/>
            <w:noWrap/>
            <w:vAlign w:val="bottom"/>
            <w:hideMark/>
          </w:tcPr>
          <w:p w14:paraId="6F42899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-1.5</w:t>
            </w:r>
          </w:p>
        </w:tc>
        <w:tc>
          <w:tcPr>
            <w:tcW w:w="779" w:type="dxa"/>
            <w:tcBorders>
              <w:top w:val="nil"/>
              <w:left w:val="nil"/>
              <w:bottom w:val="single" w:sz="4" w:space="0" w:color="auto"/>
              <w:right w:val="single" w:sz="4" w:space="0" w:color="auto"/>
            </w:tcBorders>
            <w:shd w:val="clear" w:color="000000" w:fill="FFFFFF"/>
            <w:noWrap/>
            <w:vAlign w:val="bottom"/>
            <w:hideMark/>
          </w:tcPr>
          <w:p w14:paraId="66A45F2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316.9</w:t>
            </w:r>
          </w:p>
        </w:tc>
        <w:tc>
          <w:tcPr>
            <w:tcW w:w="936" w:type="dxa"/>
            <w:tcBorders>
              <w:top w:val="nil"/>
              <w:left w:val="nil"/>
              <w:bottom w:val="single" w:sz="4" w:space="0" w:color="auto"/>
              <w:right w:val="single" w:sz="4" w:space="0" w:color="auto"/>
            </w:tcBorders>
            <w:shd w:val="clear" w:color="000000" w:fill="FFFFFF"/>
            <w:noWrap/>
            <w:vAlign w:val="bottom"/>
            <w:hideMark/>
          </w:tcPr>
          <w:p w14:paraId="4AE2851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6F180F0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2.57</w:t>
            </w:r>
          </w:p>
        </w:tc>
        <w:tc>
          <w:tcPr>
            <w:tcW w:w="842" w:type="dxa"/>
            <w:tcBorders>
              <w:top w:val="nil"/>
              <w:left w:val="nil"/>
              <w:bottom w:val="single" w:sz="4" w:space="0" w:color="auto"/>
              <w:right w:val="single" w:sz="4" w:space="0" w:color="auto"/>
            </w:tcBorders>
            <w:shd w:val="clear" w:color="000000" w:fill="FFFFFF"/>
            <w:noWrap/>
            <w:vAlign w:val="bottom"/>
            <w:hideMark/>
          </w:tcPr>
          <w:p w14:paraId="09066E2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w:t>
            </w:r>
          </w:p>
        </w:tc>
        <w:tc>
          <w:tcPr>
            <w:tcW w:w="1513" w:type="dxa"/>
            <w:tcBorders>
              <w:top w:val="nil"/>
              <w:left w:val="nil"/>
              <w:bottom w:val="single" w:sz="4" w:space="0" w:color="auto"/>
              <w:right w:val="single" w:sz="4" w:space="0" w:color="auto"/>
            </w:tcBorders>
            <w:shd w:val="clear" w:color="000000" w:fill="FFFFFF"/>
            <w:noWrap/>
            <w:vAlign w:val="bottom"/>
            <w:hideMark/>
          </w:tcPr>
          <w:p w14:paraId="56BD389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3431ECC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AA</w:t>
            </w:r>
          </w:p>
        </w:tc>
      </w:tr>
      <w:tr w:rsidR="00161088" w:rsidRPr="00FB32DA" w14:paraId="72AC03D4"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5A18BAF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01C9F4A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3BBB200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14C88E5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700" w:type="dxa"/>
            <w:tcBorders>
              <w:top w:val="nil"/>
              <w:left w:val="nil"/>
              <w:bottom w:val="single" w:sz="4" w:space="0" w:color="auto"/>
              <w:right w:val="single" w:sz="4" w:space="0" w:color="auto"/>
            </w:tcBorders>
            <w:shd w:val="clear" w:color="000000" w:fill="FFFFFF"/>
            <w:noWrap/>
            <w:vAlign w:val="bottom"/>
            <w:hideMark/>
          </w:tcPr>
          <w:p w14:paraId="6D08F89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-1.6</w:t>
            </w:r>
          </w:p>
        </w:tc>
        <w:tc>
          <w:tcPr>
            <w:tcW w:w="779" w:type="dxa"/>
            <w:tcBorders>
              <w:top w:val="nil"/>
              <w:left w:val="nil"/>
              <w:bottom w:val="single" w:sz="4" w:space="0" w:color="auto"/>
              <w:right w:val="single" w:sz="4" w:space="0" w:color="auto"/>
            </w:tcBorders>
            <w:shd w:val="clear" w:color="000000" w:fill="FFFFFF"/>
            <w:noWrap/>
            <w:vAlign w:val="bottom"/>
            <w:hideMark/>
          </w:tcPr>
          <w:p w14:paraId="0C34BA8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319.8</w:t>
            </w:r>
          </w:p>
        </w:tc>
        <w:tc>
          <w:tcPr>
            <w:tcW w:w="936" w:type="dxa"/>
            <w:tcBorders>
              <w:top w:val="nil"/>
              <w:left w:val="nil"/>
              <w:bottom w:val="single" w:sz="4" w:space="0" w:color="auto"/>
              <w:right w:val="single" w:sz="4" w:space="0" w:color="auto"/>
            </w:tcBorders>
            <w:shd w:val="clear" w:color="000000" w:fill="FFFFFF"/>
            <w:noWrap/>
            <w:vAlign w:val="bottom"/>
            <w:hideMark/>
          </w:tcPr>
          <w:p w14:paraId="5DE49D9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267E8DD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2.74</w:t>
            </w:r>
          </w:p>
        </w:tc>
        <w:tc>
          <w:tcPr>
            <w:tcW w:w="842" w:type="dxa"/>
            <w:tcBorders>
              <w:top w:val="nil"/>
              <w:left w:val="nil"/>
              <w:bottom w:val="single" w:sz="4" w:space="0" w:color="auto"/>
              <w:right w:val="single" w:sz="4" w:space="0" w:color="auto"/>
            </w:tcBorders>
            <w:shd w:val="clear" w:color="000000" w:fill="FFFFFF"/>
            <w:noWrap/>
            <w:vAlign w:val="bottom"/>
            <w:hideMark/>
          </w:tcPr>
          <w:p w14:paraId="601323E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w:t>
            </w:r>
          </w:p>
        </w:tc>
        <w:tc>
          <w:tcPr>
            <w:tcW w:w="1513" w:type="dxa"/>
            <w:tcBorders>
              <w:top w:val="nil"/>
              <w:left w:val="nil"/>
              <w:bottom w:val="single" w:sz="4" w:space="0" w:color="auto"/>
              <w:right w:val="single" w:sz="4" w:space="0" w:color="auto"/>
            </w:tcBorders>
            <w:shd w:val="clear" w:color="000000" w:fill="FFFFFF"/>
            <w:noWrap/>
            <w:vAlign w:val="bottom"/>
            <w:hideMark/>
          </w:tcPr>
          <w:p w14:paraId="595434D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0E7D297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AA</w:t>
            </w:r>
          </w:p>
        </w:tc>
      </w:tr>
      <w:tr w:rsidR="00161088" w:rsidRPr="00FB32DA" w14:paraId="120A5624"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4C1BE12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6499D98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7D3BF97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00DF5FF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w:t>
            </w:r>
          </w:p>
        </w:tc>
        <w:tc>
          <w:tcPr>
            <w:tcW w:w="700" w:type="dxa"/>
            <w:tcBorders>
              <w:top w:val="nil"/>
              <w:left w:val="nil"/>
              <w:bottom w:val="single" w:sz="4" w:space="0" w:color="auto"/>
              <w:right w:val="single" w:sz="4" w:space="0" w:color="auto"/>
            </w:tcBorders>
            <w:shd w:val="clear" w:color="000000" w:fill="FFFFFF"/>
            <w:noWrap/>
            <w:vAlign w:val="bottom"/>
            <w:hideMark/>
          </w:tcPr>
          <w:p w14:paraId="1471770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-1.2</w:t>
            </w:r>
          </w:p>
        </w:tc>
        <w:tc>
          <w:tcPr>
            <w:tcW w:w="779" w:type="dxa"/>
            <w:tcBorders>
              <w:top w:val="nil"/>
              <w:left w:val="nil"/>
              <w:bottom w:val="single" w:sz="4" w:space="0" w:color="auto"/>
              <w:right w:val="single" w:sz="4" w:space="0" w:color="auto"/>
            </w:tcBorders>
            <w:shd w:val="clear" w:color="000000" w:fill="FFFFFF"/>
            <w:noWrap/>
            <w:vAlign w:val="bottom"/>
            <w:hideMark/>
          </w:tcPr>
          <w:p w14:paraId="5FF0EBE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318.9</w:t>
            </w:r>
          </w:p>
        </w:tc>
        <w:tc>
          <w:tcPr>
            <w:tcW w:w="936" w:type="dxa"/>
            <w:tcBorders>
              <w:top w:val="nil"/>
              <w:left w:val="nil"/>
              <w:bottom w:val="single" w:sz="4" w:space="0" w:color="auto"/>
              <w:right w:val="single" w:sz="4" w:space="0" w:color="auto"/>
            </w:tcBorders>
            <w:shd w:val="clear" w:color="000000" w:fill="FFFFFF"/>
            <w:noWrap/>
            <w:vAlign w:val="bottom"/>
            <w:hideMark/>
          </w:tcPr>
          <w:p w14:paraId="38974C3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1F53677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2.07</w:t>
            </w:r>
          </w:p>
        </w:tc>
        <w:tc>
          <w:tcPr>
            <w:tcW w:w="842" w:type="dxa"/>
            <w:tcBorders>
              <w:top w:val="nil"/>
              <w:left w:val="nil"/>
              <w:bottom w:val="single" w:sz="4" w:space="0" w:color="auto"/>
              <w:right w:val="single" w:sz="4" w:space="0" w:color="auto"/>
            </w:tcBorders>
            <w:shd w:val="clear" w:color="000000" w:fill="FFFFFF"/>
            <w:noWrap/>
            <w:vAlign w:val="bottom"/>
            <w:hideMark/>
          </w:tcPr>
          <w:p w14:paraId="5DB534B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w:t>
            </w:r>
          </w:p>
        </w:tc>
        <w:tc>
          <w:tcPr>
            <w:tcW w:w="1513" w:type="dxa"/>
            <w:tcBorders>
              <w:top w:val="nil"/>
              <w:left w:val="nil"/>
              <w:bottom w:val="single" w:sz="4" w:space="0" w:color="auto"/>
              <w:right w:val="single" w:sz="4" w:space="0" w:color="auto"/>
            </w:tcBorders>
            <w:shd w:val="clear" w:color="000000" w:fill="FFFFFF"/>
            <w:noWrap/>
            <w:vAlign w:val="bottom"/>
            <w:hideMark/>
          </w:tcPr>
          <w:p w14:paraId="0BB5482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449E901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AA</w:t>
            </w:r>
          </w:p>
        </w:tc>
      </w:tr>
      <w:tr w:rsidR="00161088" w:rsidRPr="00FB32DA" w14:paraId="72D88E82"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19754C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159B5A5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03E66AF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39A3578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700" w:type="dxa"/>
            <w:tcBorders>
              <w:top w:val="nil"/>
              <w:left w:val="nil"/>
              <w:bottom w:val="single" w:sz="4" w:space="0" w:color="auto"/>
              <w:right w:val="single" w:sz="4" w:space="0" w:color="auto"/>
            </w:tcBorders>
            <w:shd w:val="clear" w:color="000000" w:fill="FFFFFF"/>
            <w:noWrap/>
            <w:vAlign w:val="bottom"/>
            <w:hideMark/>
          </w:tcPr>
          <w:p w14:paraId="4A60E9C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-1.8</w:t>
            </w:r>
          </w:p>
        </w:tc>
        <w:tc>
          <w:tcPr>
            <w:tcW w:w="779" w:type="dxa"/>
            <w:tcBorders>
              <w:top w:val="nil"/>
              <w:left w:val="nil"/>
              <w:bottom w:val="single" w:sz="4" w:space="0" w:color="auto"/>
              <w:right w:val="single" w:sz="4" w:space="0" w:color="auto"/>
            </w:tcBorders>
            <w:shd w:val="clear" w:color="000000" w:fill="FFFFFF"/>
            <w:noWrap/>
            <w:vAlign w:val="bottom"/>
            <w:hideMark/>
          </w:tcPr>
          <w:p w14:paraId="02F518B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318.2</w:t>
            </w:r>
          </w:p>
        </w:tc>
        <w:tc>
          <w:tcPr>
            <w:tcW w:w="936" w:type="dxa"/>
            <w:tcBorders>
              <w:top w:val="nil"/>
              <w:left w:val="nil"/>
              <w:bottom w:val="single" w:sz="4" w:space="0" w:color="auto"/>
              <w:right w:val="single" w:sz="4" w:space="0" w:color="auto"/>
            </w:tcBorders>
            <w:shd w:val="clear" w:color="000000" w:fill="FFFFFF"/>
            <w:noWrap/>
            <w:vAlign w:val="bottom"/>
            <w:hideMark/>
          </w:tcPr>
          <w:p w14:paraId="0FC1D86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1A97E2E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3.06</w:t>
            </w:r>
          </w:p>
        </w:tc>
        <w:tc>
          <w:tcPr>
            <w:tcW w:w="842" w:type="dxa"/>
            <w:tcBorders>
              <w:top w:val="nil"/>
              <w:left w:val="nil"/>
              <w:bottom w:val="single" w:sz="4" w:space="0" w:color="auto"/>
              <w:right w:val="single" w:sz="4" w:space="0" w:color="auto"/>
            </w:tcBorders>
            <w:shd w:val="clear" w:color="000000" w:fill="FFFFFF"/>
            <w:noWrap/>
            <w:vAlign w:val="bottom"/>
            <w:hideMark/>
          </w:tcPr>
          <w:p w14:paraId="4FE88F9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1513" w:type="dxa"/>
            <w:tcBorders>
              <w:top w:val="nil"/>
              <w:left w:val="nil"/>
              <w:bottom w:val="single" w:sz="4" w:space="0" w:color="auto"/>
              <w:right w:val="single" w:sz="4" w:space="0" w:color="auto"/>
            </w:tcBorders>
            <w:shd w:val="clear" w:color="000000" w:fill="FFFFFF"/>
            <w:noWrap/>
            <w:vAlign w:val="bottom"/>
            <w:hideMark/>
          </w:tcPr>
          <w:p w14:paraId="27D934E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52CF395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0372F55D"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78DFF66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42FBC97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506CDF8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7BC81D3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w:t>
            </w:r>
          </w:p>
        </w:tc>
        <w:tc>
          <w:tcPr>
            <w:tcW w:w="700" w:type="dxa"/>
            <w:tcBorders>
              <w:top w:val="nil"/>
              <w:left w:val="nil"/>
              <w:bottom w:val="single" w:sz="4" w:space="0" w:color="auto"/>
              <w:right w:val="single" w:sz="4" w:space="0" w:color="auto"/>
            </w:tcBorders>
            <w:shd w:val="clear" w:color="000000" w:fill="FFFFFF"/>
            <w:noWrap/>
            <w:vAlign w:val="bottom"/>
            <w:hideMark/>
          </w:tcPr>
          <w:p w14:paraId="4715219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-1.2</w:t>
            </w:r>
          </w:p>
        </w:tc>
        <w:tc>
          <w:tcPr>
            <w:tcW w:w="779" w:type="dxa"/>
            <w:tcBorders>
              <w:top w:val="nil"/>
              <w:left w:val="nil"/>
              <w:bottom w:val="single" w:sz="4" w:space="0" w:color="auto"/>
              <w:right w:val="single" w:sz="4" w:space="0" w:color="auto"/>
            </w:tcBorders>
            <w:shd w:val="clear" w:color="000000" w:fill="FFFFFF"/>
            <w:noWrap/>
            <w:vAlign w:val="bottom"/>
            <w:hideMark/>
          </w:tcPr>
          <w:p w14:paraId="10B685A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317.1</w:t>
            </w:r>
          </w:p>
        </w:tc>
        <w:tc>
          <w:tcPr>
            <w:tcW w:w="936" w:type="dxa"/>
            <w:tcBorders>
              <w:top w:val="nil"/>
              <w:left w:val="nil"/>
              <w:bottom w:val="single" w:sz="4" w:space="0" w:color="auto"/>
              <w:right w:val="single" w:sz="4" w:space="0" w:color="auto"/>
            </w:tcBorders>
            <w:shd w:val="clear" w:color="000000" w:fill="FFFFFF"/>
            <w:noWrap/>
            <w:vAlign w:val="bottom"/>
            <w:hideMark/>
          </w:tcPr>
          <w:p w14:paraId="4531614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126DE14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2.07</w:t>
            </w:r>
          </w:p>
        </w:tc>
        <w:tc>
          <w:tcPr>
            <w:tcW w:w="842" w:type="dxa"/>
            <w:tcBorders>
              <w:top w:val="nil"/>
              <w:left w:val="nil"/>
              <w:bottom w:val="single" w:sz="4" w:space="0" w:color="auto"/>
              <w:right w:val="single" w:sz="4" w:space="0" w:color="auto"/>
            </w:tcBorders>
            <w:shd w:val="clear" w:color="000000" w:fill="FFFFFF"/>
            <w:noWrap/>
            <w:vAlign w:val="bottom"/>
            <w:hideMark/>
          </w:tcPr>
          <w:p w14:paraId="1C68E7C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w:t>
            </w:r>
          </w:p>
        </w:tc>
        <w:tc>
          <w:tcPr>
            <w:tcW w:w="1513" w:type="dxa"/>
            <w:tcBorders>
              <w:top w:val="nil"/>
              <w:left w:val="nil"/>
              <w:bottom w:val="single" w:sz="4" w:space="0" w:color="auto"/>
              <w:right w:val="single" w:sz="4" w:space="0" w:color="auto"/>
            </w:tcBorders>
            <w:shd w:val="clear" w:color="000000" w:fill="FFFFFF"/>
            <w:noWrap/>
            <w:vAlign w:val="bottom"/>
            <w:hideMark/>
          </w:tcPr>
          <w:p w14:paraId="7F911FA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7D78196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BB</w:t>
            </w:r>
          </w:p>
        </w:tc>
      </w:tr>
      <w:tr w:rsidR="00161088" w:rsidRPr="00FB32DA" w14:paraId="3CE4FCE7"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6C3B90C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442E11A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3667710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396913E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w:t>
            </w:r>
          </w:p>
        </w:tc>
        <w:tc>
          <w:tcPr>
            <w:tcW w:w="700" w:type="dxa"/>
            <w:tcBorders>
              <w:top w:val="nil"/>
              <w:left w:val="nil"/>
              <w:bottom w:val="single" w:sz="4" w:space="0" w:color="auto"/>
              <w:right w:val="single" w:sz="4" w:space="0" w:color="auto"/>
            </w:tcBorders>
            <w:shd w:val="clear" w:color="000000" w:fill="FFFFFF"/>
            <w:noWrap/>
            <w:vAlign w:val="bottom"/>
            <w:hideMark/>
          </w:tcPr>
          <w:p w14:paraId="0F2E763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-1.8</w:t>
            </w:r>
          </w:p>
        </w:tc>
        <w:tc>
          <w:tcPr>
            <w:tcW w:w="779" w:type="dxa"/>
            <w:tcBorders>
              <w:top w:val="nil"/>
              <w:left w:val="nil"/>
              <w:bottom w:val="single" w:sz="4" w:space="0" w:color="auto"/>
              <w:right w:val="single" w:sz="4" w:space="0" w:color="auto"/>
            </w:tcBorders>
            <w:shd w:val="clear" w:color="000000" w:fill="FFFFFF"/>
            <w:noWrap/>
            <w:vAlign w:val="bottom"/>
            <w:hideMark/>
          </w:tcPr>
          <w:p w14:paraId="047AE7C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365.9</w:t>
            </w:r>
          </w:p>
        </w:tc>
        <w:tc>
          <w:tcPr>
            <w:tcW w:w="936" w:type="dxa"/>
            <w:tcBorders>
              <w:top w:val="nil"/>
              <w:left w:val="nil"/>
              <w:bottom w:val="single" w:sz="4" w:space="0" w:color="auto"/>
              <w:right w:val="single" w:sz="4" w:space="0" w:color="auto"/>
            </w:tcBorders>
            <w:shd w:val="clear" w:color="000000" w:fill="FFFFFF"/>
            <w:noWrap/>
            <w:vAlign w:val="bottom"/>
            <w:hideMark/>
          </w:tcPr>
          <w:p w14:paraId="7A1A095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53E639B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3.06</w:t>
            </w:r>
          </w:p>
        </w:tc>
        <w:tc>
          <w:tcPr>
            <w:tcW w:w="842" w:type="dxa"/>
            <w:tcBorders>
              <w:top w:val="nil"/>
              <w:left w:val="nil"/>
              <w:bottom w:val="single" w:sz="4" w:space="0" w:color="auto"/>
              <w:right w:val="single" w:sz="4" w:space="0" w:color="auto"/>
            </w:tcBorders>
            <w:shd w:val="clear" w:color="000000" w:fill="FFFFFF"/>
            <w:noWrap/>
            <w:vAlign w:val="bottom"/>
            <w:hideMark/>
          </w:tcPr>
          <w:p w14:paraId="4240B79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1513" w:type="dxa"/>
            <w:tcBorders>
              <w:top w:val="nil"/>
              <w:left w:val="nil"/>
              <w:bottom w:val="single" w:sz="4" w:space="0" w:color="auto"/>
              <w:right w:val="single" w:sz="4" w:space="0" w:color="auto"/>
            </w:tcBorders>
            <w:shd w:val="clear" w:color="000000" w:fill="FFFFFF"/>
            <w:noWrap/>
            <w:vAlign w:val="bottom"/>
            <w:hideMark/>
          </w:tcPr>
          <w:p w14:paraId="47CFBF5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07ED7D1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BB</w:t>
            </w:r>
          </w:p>
        </w:tc>
      </w:tr>
      <w:tr w:rsidR="00161088" w:rsidRPr="00FB32DA" w14:paraId="338A6235"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7C6F51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66B4947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38B1A7A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127876A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700" w:type="dxa"/>
            <w:tcBorders>
              <w:top w:val="nil"/>
              <w:left w:val="nil"/>
              <w:bottom w:val="single" w:sz="4" w:space="0" w:color="auto"/>
              <w:right w:val="single" w:sz="4" w:space="0" w:color="auto"/>
            </w:tcBorders>
            <w:shd w:val="clear" w:color="000000" w:fill="FFFFFF"/>
            <w:noWrap/>
            <w:vAlign w:val="bottom"/>
            <w:hideMark/>
          </w:tcPr>
          <w:p w14:paraId="326C89C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-4.4</w:t>
            </w:r>
          </w:p>
        </w:tc>
        <w:tc>
          <w:tcPr>
            <w:tcW w:w="779" w:type="dxa"/>
            <w:tcBorders>
              <w:top w:val="nil"/>
              <w:left w:val="nil"/>
              <w:bottom w:val="single" w:sz="4" w:space="0" w:color="auto"/>
              <w:right w:val="single" w:sz="4" w:space="0" w:color="auto"/>
            </w:tcBorders>
            <w:shd w:val="clear" w:color="000000" w:fill="FFFFFF"/>
            <w:noWrap/>
            <w:vAlign w:val="bottom"/>
            <w:hideMark/>
          </w:tcPr>
          <w:p w14:paraId="08EDADF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344.1</w:t>
            </w:r>
          </w:p>
        </w:tc>
        <w:tc>
          <w:tcPr>
            <w:tcW w:w="936" w:type="dxa"/>
            <w:tcBorders>
              <w:top w:val="nil"/>
              <w:left w:val="nil"/>
              <w:bottom w:val="single" w:sz="4" w:space="0" w:color="auto"/>
              <w:right w:val="single" w:sz="4" w:space="0" w:color="auto"/>
            </w:tcBorders>
            <w:shd w:val="clear" w:color="000000" w:fill="FFFFFF"/>
            <w:noWrap/>
            <w:vAlign w:val="bottom"/>
            <w:hideMark/>
          </w:tcPr>
          <w:p w14:paraId="2136E7E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526BF56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7.02</w:t>
            </w:r>
          </w:p>
        </w:tc>
        <w:tc>
          <w:tcPr>
            <w:tcW w:w="842" w:type="dxa"/>
            <w:tcBorders>
              <w:top w:val="nil"/>
              <w:left w:val="nil"/>
              <w:bottom w:val="single" w:sz="4" w:space="0" w:color="auto"/>
              <w:right w:val="single" w:sz="4" w:space="0" w:color="auto"/>
            </w:tcBorders>
            <w:shd w:val="clear" w:color="000000" w:fill="FFFFFF"/>
            <w:noWrap/>
            <w:vAlign w:val="bottom"/>
            <w:hideMark/>
          </w:tcPr>
          <w:p w14:paraId="12B1E11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1513" w:type="dxa"/>
            <w:tcBorders>
              <w:top w:val="nil"/>
              <w:left w:val="nil"/>
              <w:bottom w:val="single" w:sz="4" w:space="0" w:color="auto"/>
              <w:right w:val="single" w:sz="4" w:space="0" w:color="auto"/>
            </w:tcBorders>
            <w:shd w:val="clear" w:color="000000" w:fill="FFFFFF"/>
            <w:noWrap/>
            <w:vAlign w:val="bottom"/>
            <w:hideMark/>
          </w:tcPr>
          <w:p w14:paraId="4D13CD3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0BB4D63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CC</w:t>
            </w:r>
          </w:p>
        </w:tc>
      </w:tr>
      <w:tr w:rsidR="00161088" w:rsidRPr="00FB32DA" w14:paraId="67E4608E"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5EE6528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44F83B7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020E0FD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708242C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9</w:t>
            </w:r>
          </w:p>
        </w:tc>
        <w:tc>
          <w:tcPr>
            <w:tcW w:w="700" w:type="dxa"/>
            <w:tcBorders>
              <w:top w:val="nil"/>
              <w:left w:val="nil"/>
              <w:bottom w:val="single" w:sz="4" w:space="0" w:color="auto"/>
              <w:right w:val="single" w:sz="4" w:space="0" w:color="auto"/>
            </w:tcBorders>
            <w:shd w:val="clear" w:color="000000" w:fill="FFFFFF"/>
            <w:noWrap/>
            <w:vAlign w:val="bottom"/>
            <w:hideMark/>
          </w:tcPr>
          <w:p w14:paraId="5048DBC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-4.4</w:t>
            </w:r>
          </w:p>
        </w:tc>
        <w:tc>
          <w:tcPr>
            <w:tcW w:w="779" w:type="dxa"/>
            <w:tcBorders>
              <w:top w:val="nil"/>
              <w:left w:val="nil"/>
              <w:bottom w:val="single" w:sz="4" w:space="0" w:color="auto"/>
              <w:right w:val="single" w:sz="4" w:space="0" w:color="auto"/>
            </w:tcBorders>
            <w:shd w:val="clear" w:color="000000" w:fill="FFFFFF"/>
            <w:noWrap/>
            <w:vAlign w:val="bottom"/>
            <w:hideMark/>
          </w:tcPr>
          <w:p w14:paraId="1624726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359.2</w:t>
            </w:r>
          </w:p>
        </w:tc>
        <w:tc>
          <w:tcPr>
            <w:tcW w:w="936" w:type="dxa"/>
            <w:tcBorders>
              <w:top w:val="nil"/>
              <w:left w:val="nil"/>
              <w:bottom w:val="single" w:sz="4" w:space="0" w:color="auto"/>
              <w:right w:val="single" w:sz="4" w:space="0" w:color="auto"/>
            </w:tcBorders>
            <w:shd w:val="clear" w:color="000000" w:fill="FFFFFF"/>
            <w:noWrap/>
            <w:vAlign w:val="bottom"/>
            <w:hideMark/>
          </w:tcPr>
          <w:p w14:paraId="0F46B99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274A57E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7.02</w:t>
            </w:r>
          </w:p>
        </w:tc>
        <w:tc>
          <w:tcPr>
            <w:tcW w:w="842" w:type="dxa"/>
            <w:tcBorders>
              <w:top w:val="nil"/>
              <w:left w:val="nil"/>
              <w:bottom w:val="single" w:sz="4" w:space="0" w:color="auto"/>
              <w:right w:val="single" w:sz="4" w:space="0" w:color="auto"/>
            </w:tcBorders>
            <w:shd w:val="clear" w:color="000000" w:fill="FFFFFF"/>
            <w:noWrap/>
            <w:vAlign w:val="bottom"/>
            <w:hideMark/>
          </w:tcPr>
          <w:p w14:paraId="6A1A28E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9</w:t>
            </w:r>
          </w:p>
        </w:tc>
        <w:tc>
          <w:tcPr>
            <w:tcW w:w="1513" w:type="dxa"/>
            <w:tcBorders>
              <w:top w:val="nil"/>
              <w:left w:val="nil"/>
              <w:bottom w:val="single" w:sz="4" w:space="0" w:color="auto"/>
              <w:right w:val="single" w:sz="4" w:space="0" w:color="auto"/>
            </w:tcBorders>
            <w:shd w:val="clear" w:color="000000" w:fill="FFFFFF"/>
            <w:noWrap/>
            <w:vAlign w:val="bottom"/>
            <w:hideMark/>
          </w:tcPr>
          <w:p w14:paraId="08A021C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023C8C7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CC</w:t>
            </w:r>
          </w:p>
        </w:tc>
      </w:tr>
      <w:tr w:rsidR="00161088" w:rsidRPr="00FB32DA" w14:paraId="29AFAC2D"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F59067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5559329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59F7536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004864C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700" w:type="dxa"/>
            <w:tcBorders>
              <w:top w:val="nil"/>
              <w:left w:val="nil"/>
              <w:bottom w:val="single" w:sz="4" w:space="0" w:color="auto"/>
              <w:right w:val="single" w:sz="4" w:space="0" w:color="auto"/>
            </w:tcBorders>
            <w:shd w:val="clear" w:color="000000" w:fill="FFFFFF"/>
            <w:noWrap/>
            <w:vAlign w:val="bottom"/>
            <w:hideMark/>
          </w:tcPr>
          <w:p w14:paraId="744DDFA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-4.2</w:t>
            </w:r>
          </w:p>
        </w:tc>
        <w:tc>
          <w:tcPr>
            <w:tcW w:w="779" w:type="dxa"/>
            <w:tcBorders>
              <w:top w:val="nil"/>
              <w:left w:val="nil"/>
              <w:bottom w:val="single" w:sz="4" w:space="0" w:color="auto"/>
              <w:right w:val="single" w:sz="4" w:space="0" w:color="auto"/>
            </w:tcBorders>
            <w:shd w:val="clear" w:color="000000" w:fill="FFFFFF"/>
            <w:noWrap/>
            <w:vAlign w:val="bottom"/>
            <w:hideMark/>
          </w:tcPr>
          <w:p w14:paraId="6A8A1BE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313.5</w:t>
            </w:r>
          </w:p>
        </w:tc>
        <w:tc>
          <w:tcPr>
            <w:tcW w:w="936" w:type="dxa"/>
            <w:tcBorders>
              <w:top w:val="nil"/>
              <w:left w:val="nil"/>
              <w:bottom w:val="single" w:sz="4" w:space="0" w:color="auto"/>
              <w:right w:val="single" w:sz="4" w:space="0" w:color="auto"/>
            </w:tcBorders>
            <w:shd w:val="clear" w:color="000000" w:fill="FFFFFF"/>
            <w:noWrap/>
            <w:vAlign w:val="bottom"/>
            <w:hideMark/>
          </w:tcPr>
          <w:p w14:paraId="4F5E50E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705286C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6.74</w:t>
            </w:r>
          </w:p>
        </w:tc>
        <w:tc>
          <w:tcPr>
            <w:tcW w:w="842" w:type="dxa"/>
            <w:tcBorders>
              <w:top w:val="nil"/>
              <w:left w:val="nil"/>
              <w:bottom w:val="single" w:sz="4" w:space="0" w:color="auto"/>
              <w:right w:val="single" w:sz="4" w:space="0" w:color="auto"/>
            </w:tcBorders>
            <w:shd w:val="clear" w:color="000000" w:fill="FFFFFF"/>
            <w:noWrap/>
            <w:vAlign w:val="bottom"/>
            <w:hideMark/>
          </w:tcPr>
          <w:p w14:paraId="290990D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1513" w:type="dxa"/>
            <w:tcBorders>
              <w:top w:val="nil"/>
              <w:left w:val="nil"/>
              <w:bottom w:val="single" w:sz="4" w:space="0" w:color="auto"/>
              <w:right w:val="single" w:sz="4" w:space="0" w:color="auto"/>
            </w:tcBorders>
            <w:shd w:val="clear" w:color="000000" w:fill="FFFFFF"/>
            <w:noWrap/>
            <w:vAlign w:val="bottom"/>
            <w:hideMark/>
          </w:tcPr>
          <w:p w14:paraId="6F05FDB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53E23F9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CC</w:t>
            </w:r>
          </w:p>
        </w:tc>
      </w:tr>
      <w:tr w:rsidR="00161088" w:rsidRPr="00FB32DA" w14:paraId="3A56B240"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536D060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188CFF8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7434A93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234CEA3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11</w:t>
            </w:r>
          </w:p>
        </w:tc>
        <w:tc>
          <w:tcPr>
            <w:tcW w:w="700" w:type="dxa"/>
            <w:tcBorders>
              <w:top w:val="nil"/>
              <w:left w:val="nil"/>
              <w:bottom w:val="single" w:sz="4" w:space="0" w:color="auto"/>
              <w:right w:val="single" w:sz="4" w:space="0" w:color="auto"/>
            </w:tcBorders>
            <w:shd w:val="clear" w:color="000000" w:fill="FFFFFF"/>
            <w:noWrap/>
            <w:vAlign w:val="bottom"/>
            <w:hideMark/>
          </w:tcPr>
          <w:p w14:paraId="58C2193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-3.7</w:t>
            </w:r>
          </w:p>
        </w:tc>
        <w:tc>
          <w:tcPr>
            <w:tcW w:w="779" w:type="dxa"/>
            <w:tcBorders>
              <w:top w:val="nil"/>
              <w:left w:val="nil"/>
              <w:bottom w:val="single" w:sz="4" w:space="0" w:color="auto"/>
              <w:right w:val="single" w:sz="4" w:space="0" w:color="auto"/>
            </w:tcBorders>
            <w:shd w:val="clear" w:color="000000" w:fill="FFFFFF"/>
            <w:noWrap/>
            <w:vAlign w:val="bottom"/>
            <w:hideMark/>
          </w:tcPr>
          <w:p w14:paraId="294E5FF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182.5</w:t>
            </w:r>
          </w:p>
        </w:tc>
        <w:tc>
          <w:tcPr>
            <w:tcW w:w="936" w:type="dxa"/>
            <w:tcBorders>
              <w:top w:val="nil"/>
              <w:left w:val="nil"/>
              <w:bottom w:val="single" w:sz="4" w:space="0" w:color="auto"/>
              <w:right w:val="single" w:sz="4" w:space="0" w:color="auto"/>
            </w:tcBorders>
            <w:shd w:val="clear" w:color="000000" w:fill="FFFFFF"/>
            <w:noWrap/>
            <w:vAlign w:val="bottom"/>
            <w:hideMark/>
          </w:tcPr>
          <w:p w14:paraId="3EC58DA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3BD74B1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6.01</w:t>
            </w:r>
          </w:p>
        </w:tc>
        <w:tc>
          <w:tcPr>
            <w:tcW w:w="842" w:type="dxa"/>
            <w:tcBorders>
              <w:top w:val="nil"/>
              <w:left w:val="nil"/>
              <w:bottom w:val="single" w:sz="4" w:space="0" w:color="auto"/>
              <w:right w:val="single" w:sz="4" w:space="0" w:color="auto"/>
            </w:tcBorders>
            <w:shd w:val="clear" w:color="000000" w:fill="FFFFFF"/>
            <w:noWrap/>
            <w:vAlign w:val="bottom"/>
            <w:hideMark/>
          </w:tcPr>
          <w:p w14:paraId="4D68263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1513" w:type="dxa"/>
            <w:tcBorders>
              <w:top w:val="nil"/>
              <w:left w:val="nil"/>
              <w:bottom w:val="single" w:sz="4" w:space="0" w:color="auto"/>
              <w:right w:val="single" w:sz="4" w:space="0" w:color="auto"/>
            </w:tcBorders>
            <w:shd w:val="clear" w:color="000000" w:fill="FFFFFF"/>
            <w:noWrap/>
            <w:vAlign w:val="bottom"/>
            <w:hideMark/>
          </w:tcPr>
          <w:p w14:paraId="2F8DFD2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75362C8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CC</w:t>
            </w:r>
          </w:p>
        </w:tc>
      </w:tr>
      <w:tr w:rsidR="00161088" w:rsidRPr="00FB32DA" w14:paraId="35C9E2F6"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2B01031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60E13C6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3BD76FE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52ED7A2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12</w:t>
            </w:r>
          </w:p>
        </w:tc>
        <w:tc>
          <w:tcPr>
            <w:tcW w:w="700" w:type="dxa"/>
            <w:tcBorders>
              <w:top w:val="nil"/>
              <w:left w:val="nil"/>
              <w:bottom w:val="single" w:sz="4" w:space="0" w:color="auto"/>
              <w:right w:val="single" w:sz="4" w:space="0" w:color="auto"/>
            </w:tcBorders>
            <w:shd w:val="clear" w:color="000000" w:fill="FFFFFF"/>
            <w:noWrap/>
            <w:vAlign w:val="bottom"/>
            <w:hideMark/>
          </w:tcPr>
          <w:p w14:paraId="7B74776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-1.5</w:t>
            </w:r>
          </w:p>
        </w:tc>
        <w:tc>
          <w:tcPr>
            <w:tcW w:w="779" w:type="dxa"/>
            <w:tcBorders>
              <w:top w:val="nil"/>
              <w:left w:val="nil"/>
              <w:bottom w:val="single" w:sz="4" w:space="0" w:color="auto"/>
              <w:right w:val="single" w:sz="4" w:space="0" w:color="auto"/>
            </w:tcBorders>
            <w:shd w:val="clear" w:color="000000" w:fill="FFFFFF"/>
            <w:noWrap/>
            <w:vAlign w:val="bottom"/>
            <w:hideMark/>
          </w:tcPr>
          <w:p w14:paraId="3E154B3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239.6</w:t>
            </w:r>
          </w:p>
        </w:tc>
        <w:tc>
          <w:tcPr>
            <w:tcW w:w="936" w:type="dxa"/>
            <w:tcBorders>
              <w:top w:val="nil"/>
              <w:left w:val="nil"/>
              <w:bottom w:val="single" w:sz="4" w:space="0" w:color="auto"/>
              <w:right w:val="single" w:sz="4" w:space="0" w:color="auto"/>
            </w:tcBorders>
            <w:shd w:val="clear" w:color="000000" w:fill="FFFFFF"/>
            <w:noWrap/>
            <w:vAlign w:val="bottom"/>
            <w:hideMark/>
          </w:tcPr>
          <w:p w14:paraId="51F42C3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1F5117A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2.57</w:t>
            </w:r>
          </w:p>
        </w:tc>
        <w:tc>
          <w:tcPr>
            <w:tcW w:w="842" w:type="dxa"/>
            <w:tcBorders>
              <w:top w:val="nil"/>
              <w:left w:val="nil"/>
              <w:bottom w:val="single" w:sz="4" w:space="0" w:color="auto"/>
              <w:right w:val="single" w:sz="4" w:space="0" w:color="auto"/>
            </w:tcBorders>
            <w:shd w:val="clear" w:color="000000" w:fill="FFFFFF"/>
            <w:noWrap/>
            <w:vAlign w:val="bottom"/>
            <w:hideMark/>
          </w:tcPr>
          <w:p w14:paraId="0504CA5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1513" w:type="dxa"/>
            <w:tcBorders>
              <w:top w:val="nil"/>
              <w:left w:val="nil"/>
              <w:bottom w:val="single" w:sz="4" w:space="0" w:color="auto"/>
              <w:right w:val="single" w:sz="4" w:space="0" w:color="auto"/>
            </w:tcBorders>
            <w:shd w:val="clear" w:color="000000" w:fill="FFFFFF"/>
            <w:noWrap/>
            <w:vAlign w:val="bottom"/>
            <w:hideMark/>
          </w:tcPr>
          <w:p w14:paraId="23D43F2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2088A90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CC</w:t>
            </w:r>
          </w:p>
        </w:tc>
      </w:tr>
      <w:tr w:rsidR="00161088" w:rsidRPr="00FB32DA" w14:paraId="51FD4E93"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1D14DAA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4414DFA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6FD40EB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3545332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w:t>
            </w:r>
          </w:p>
        </w:tc>
        <w:tc>
          <w:tcPr>
            <w:tcW w:w="700" w:type="dxa"/>
            <w:tcBorders>
              <w:top w:val="nil"/>
              <w:left w:val="nil"/>
              <w:bottom w:val="single" w:sz="4" w:space="0" w:color="auto"/>
              <w:right w:val="single" w:sz="4" w:space="0" w:color="auto"/>
            </w:tcBorders>
            <w:shd w:val="clear" w:color="000000" w:fill="FFFFFF"/>
            <w:noWrap/>
            <w:vAlign w:val="bottom"/>
            <w:hideMark/>
          </w:tcPr>
          <w:p w14:paraId="3AC96E9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-0.9</w:t>
            </w:r>
          </w:p>
        </w:tc>
        <w:tc>
          <w:tcPr>
            <w:tcW w:w="779" w:type="dxa"/>
            <w:tcBorders>
              <w:top w:val="nil"/>
              <w:left w:val="nil"/>
              <w:bottom w:val="single" w:sz="4" w:space="0" w:color="auto"/>
              <w:right w:val="single" w:sz="4" w:space="0" w:color="auto"/>
            </w:tcBorders>
            <w:shd w:val="clear" w:color="000000" w:fill="FFFFFF"/>
            <w:noWrap/>
            <w:vAlign w:val="bottom"/>
            <w:hideMark/>
          </w:tcPr>
          <w:p w14:paraId="5CA53D0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311.1</w:t>
            </w:r>
          </w:p>
        </w:tc>
        <w:tc>
          <w:tcPr>
            <w:tcW w:w="936" w:type="dxa"/>
            <w:tcBorders>
              <w:top w:val="nil"/>
              <w:left w:val="nil"/>
              <w:bottom w:val="single" w:sz="4" w:space="0" w:color="auto"/>
              <w:right w:val="single" w:sz="4" w:space="0" w:color="auto"/>
            </w:tcBorders>
            <w:shd w:val="clear" w:color="000000" w:fill="FFFFFF"/>
            <w:noWrap/>
            <w:vAlign w:val="bottom"/>
            <w:hideMark/>
          </w:tcPr>
          <w:p w14:paraId="4A22EDA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39046E7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1.57</w:t>
            </w:r>
          </w:p>
        </w:tc>
        <w:tc>
          <w:tcPr>
            <w:tcW w:w="842" w:type="dxa"/>
            <w:tcBorders>
              <w:top w:val="nil"/>
              <w:left w:val="nil"/>
              <w:bottom w:val="single" w:sz="4" w:space="0" w:color="auto"/>
              <w:right w:val="single" w:sz="4" w:space="0" w:color="auto"/>
            </w:tcBorders>
            <w:shd w:val="clear" w:color="000000" w:fill="FFFFFF"/>
            <w:noWrap/>
            <w:vAlign w:val="bottom"/>
            <w:hideMark/>
          </w:tcPr>
          <w:p w14:paraId="7A0ED80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1513" w:type="dxa"/>
            <w:tcBorders>
              <w:top w:val="nil"/>
              <w:left w:val="nil"/>
              <w:bottom w:val="single" w:sz="4" w:space="0" w:color="auto"/>
              <w:right w:val="single" w:sz="4" w:space="0" w:color="auto"/>
            </w:tcBorders>
            <w:shd w:val="clear" w:color="000000" w:fill="FFFFFF"/>
            <w:noWrap/>
            <w:vAlign w:val="bottom"/>
            <w:hideMark/>
          </w:tcPr>
          <w:p w14:paraId="26821D4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68A9B7C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43B566AD"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7DBC371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389A577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1419DEC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3F841F6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700" w:type="dxa"/>
            <w:tcBorders>
              <w:top w:val="nil"/>
              <w:left w:val="nil"/>
              <w:bottom w:val="single" w:sz="4" w:space="0" w:color="auto"/>
              <w:right w:val="single" w:sz="4" w:space="0" w:color="auto"/>
            </w:tcBorders>
            <w:shd w:val="clear" w:color="000000" w:fill="FFFFFF"/>
            <w:noWrap/>
            <w:vAlign w:val="bottom"/>
            <w:hideMark/>
          </w:tcPr>
          <w:p w14:paraId="4AB5AB9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-1.2</w:t>
            </w:r>
          </w:p>
        </w:tc>
        <w:tc>
          <w:tcPr>
            <w:tcW w:w="779" w:type="dxa"/>
            <w:tcBorders>
              <w:top w:val="nil"/>
              <w:left w:val="nil"/>
              <w:bottom w:val="single" w:sz="4" w:space="0" w:color="auto"/>
              <w:right w:val="single" w:sz="4" w:space="0" w:color="auto"/>
            </w:tcBorders>
            <w:shd w:val="clear" w:color="000000" w:fill="FFFFFF"/>
            <w:noWrap/>
            <w:vAlign w:val="bottom"/>
            <w:hideMark/>
          </w:tcPr>
          <w:p w14:paraId="36841B9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300.5</w:t>
            </w:r>
          </w:p>
        </w:tc>
        <w:tc>
          <w:tcPr>
            <w:tcW w:w="936" w:type="dxa"/>
            <w:tcBorders>
              <w:top w:val="nil"/>
              <w:left w:val="nil"/>
              <w:bottom w:val="single" w:sz="4" w:space="0" w:color="auto"/>
              <w:right w:val="single" w:sz="4" w:space="0" w:color="auto"/>
            </w:tcBorders>
            <w:shd w:val="clear" w:color="000000" w:fill="FFFFFF"/>
            <w:noWrap/>
            <w:vAlign w:val="bottom"/>
            <w:hideMark/>
          </w:tcPr>
          <w:p w14:paraId="05234CF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364D7DA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2.07</w:t>
            </w:r>
          </w:p>
        </w:tc>
        <w:tc>
          <w:tcPr>
            <w:tcW w:w="842" w:type="dxa"/>
            <w:tcBorders>
              <w:top w:val="nil"/>
              <w:left w:val="nil"/>
              <w:bottom w:val="single" w:sz="4" w:space="0" w:color="auto"/>
              <w:right w:val="single" w:sz="4" w:space="0" w:color="auto"/>
            </w:tcBorders>
            <w:shd w:val="clear" w:color="000000" w:fill="FFFFFF"/>
            <w:noWrap/>
            <w:vAlign w:val="bottom"/>
            <w:hideMark/>
          </w:tcPr>
          <w:p w14:paraId="55DA06D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15</w:t>
            </w:r>
          </w:p>
        </w:tc>
        <w:tc>
          <w:tcPr>
            <w:tcW w:w="1513" w:type="dxa"/>
            <w:tcBorders>
              <w:top w:val="nil"/>
              <w:left w:val="nil"/>
              <w:bottom w:val="single" w:sz="4" w:space="0" w:color="auto"/>
              <w:right w:val="single" w:sz="4" w:space="0" w:color="auto"/>
            </w:tcBorders>
            <w:shd w:val="clear" w:color="000000" w:fill="FFFFFF"/>
            <w:noWrap/>
            <w:vAlign w:val="bottom"/>
            <w:hideMark/>
          </w:tcPr>
          <w:p w14:paraId="2844850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67AF1B4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DD</w:t>
            </w:r>
          </w:p>
        </w:tc>
      </w:tr>
      <w:tr w:rsidR="00161088" w:rsidRPr="00FB32DA" w14:paraId="23E70686"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2130E16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6B44DF9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4C43CC7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6008259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700" w:type="dxa"/>
            <w:tcBorders>
              <w:top w:val="nil"/>
              <w:left w:val="nil"/>
              <w:bottom w:val="single" w:sz="4" w:space="0" w:color="auto"/>
              <w:right w:val="single" w:sz="4" w:space="0" w:color="auto"/>
            </w:tcBorders>
            <w:shd w:val="clear" w:color="000000" w:fill="FFFFFF"/>
            <w:noWrap/>
            <w:vAlign w:val="bottom"/>
            <w:hideMark/>
          </w:tcPr>
          <w:p w14:paraId="3396A6F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779" w:type="dxa"/>
            <w:tcBorders>
              <w:top w:val="nil"/>
              <w:left w:val="nil"/>
              <w:bottom w:val="single" w:sz="4" w:space="0" w:color="auto"/>
              <w:right w:val="single" w:sz="4" w:space="0" w:color="auto"/>
            </w:tcBorders>
            <w:shd w:val="clear" w:color="000000" w:fill="FFFFFF"/>
            <w:noWrap/>
            <w:vAlign w:val="bottom"/>
            <w:hideMark/>
          </w:tcPr>
          <w:p w14:paraId="3590F3E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221.7</w:t>
            </w:r>
          </w:p>
        </w:tc>
        <w:tc>
          <w:tcPr>
            <w:tcW w:w="936" w:type="dxa"/>
            <w:tcBorders>
              <w:top w:val="nil"/>
              <w:left w:val="nil"/>
              <w:bottom w:val="single" w:sz="4" w:space="0" w:color="auto"/>
              <w:right w:val="single" w:sz="4" w:space="0" w:color="auto"/>
            </w:tcBorders>
            <w:shd w:val="clear" w:color="000000" w:fill="FFFFFF"/>
            <w:noWrap/>
            <w:vAlign w:val="bottom"/>
            <w:hideMark/>
          </w:tcPr>
          <w:p w14:paraId="14EAB7E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0B9D9C2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3.39</w:t>
            </w:r>
          </w:p>
        </w:tc>
        <w:tc>
          <w:tcPr>
            <w:tcW w:w="842" w:type="dxa"/>
            <w:tcBorders>
              <w:top w:val="nil"/>
              <w:left w:val="nil"/>
              <w:bottom w:val="single" w:sz="4" w:space="0" w:color="auto"/>
              <w:right w:val="single" w:sz="4" w:space="0" w:color="auto"/>
            </w:tcBorders>
            <w:shd w:val="clear" w:color="000000" w:fill="FFFFFF"/>
            <w:noWrap/>
            <w:vAlign w:val="bottom"/>
            <w:hideMark/>
          </w:tcPr>
          <w:p w14:paraId="387BE3A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17</w:t>
            </w:r>
          </w:p>
        </w:tc>
        <w:tc>
          <w:tcPr>
            <w:tcW w:w="1513" w:type="dxa"/>
            <w:tcBorders>
              <w:top w:val="nil"/>
              <w:left w:val="nil"/>
              <w:bottom w:val="single" w:sz="4" w:space="0" w:color="auto"/>
              <w:right w:val="single" w:sz="4" w:space="0" w:color="auto"/>
            </w:tcBorders>
            <w:shd w:val="clear" w:color="000000" w:fill="FFFFFF"/>
            <w:noWrap/>
            <w:vAlign w:val="bottom"/>
            <w:hideMark/>
          </w:tcPr>
          <w:p w14:paraId="03D9379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3F365EF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2604C5DC"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70F20AC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1093AAA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0C061A4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612B520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w:t>
            </w:r>
          </w:p>
        </w:tc>
        <w:tc>
          <w:tcPr>
            <w:tcW w:w="700" w:type="dxa"/>
            <w:tcBorders>
              <w:top w:val="nil"/>
              <w:left w:val="nil"/>
              <w:bottom w:val="single" w:sz="4" w:space="0" w:color="auto"/>
              <w:right w:val="single" w:sz="4" w:space="0" w:color="auto"/>
            </w:tcBorders>
            <w:shd w:val="clear" w:color="000000" w:fill="FFFFFF"/>
            <w:noWrap/>
            <w:vAlign w:val="bottom"/>
            <w:hideMark/>
          </w:tcPr>
          <w:p w14:paraId="55F621B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-0.9</w:t>
            </w:r>
          </w:p>
        </w:tc>
        <w:tc>
          <w:tcPr>
            <w:tcW w:w="779" w:type="dxa"/>
            <w:tcBorders>
              <w:top w:val="nil"/>
              <w:left w:val="nil"/>
              <w:bottom w:val="single" w:sz="4" w:space="0" w:color="auto"/>
              <w:right w:val="single" w:sz="4" w:space="0" w:color="auto"/>
            </w:tcBorders>
            <w:shd w:val="clear" w:color="000000" w:fill="FFFFFF"/>
            <w:noWrap/>
            <w:vAlign w:val="bottom"/>
            <w:hideMark/>
          </w:tcPr>
          <w:p w14:paraId="5E78678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307.8</w:t>
            </w:r>
          </w:p>
        </w:tc>
        <w:tc>
          <w:tcPr>
            <w:tcW w:w="936" w:type="dxa"/>
            <w:tcBorders>
              <w:top w:val="nil"/>
              <w:left w:val="nil"/>
              <w:bottom w:val="single" w:sz="4" w:space="0" w:color="auto"/>
              <w:right w:val="single" w:sz="4" w:space="0" w:color="auto"/>
            </w:tcBorders>
            <w:shd w:val="clear" w:color="000000" w:fill="FFFFFF"/>
            <w:noWrap/>
            <w:vAlign w:val="bottom"/>
            <w:hideMark/>
          </w:tcPr>
          <w:p w14:paraId="4C27D3F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2EFCBB7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1.57</w:t>
            </w:r>
          </w:p>
        </w:tc>
        <w:tc>
          <w:tcPr>
            <w:tcW w:w="842" w:type="dxa"/>
            <w:tcBorders>
              <w:top w:val="nil"/>
              <w:left w:val="nil"/>
              <w:bottom w:val="single" w:sz="4" w:space="0" w:color="auto"/>
              <w:right w:val="single" w:sz="4" w:space="0" w:color="auto"/>
            </w:tcBorders>
            <w:shd w:val="clear" w:color="000000" w:fill="FFFFFF"/>
            <w:noWrap/>
            <w:vAlign w:val="bottom"/>
            <w:hideMark/>
          </w:tcPr>
          <w:p w14:paraId="30AFEE2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17</w:t>
            </w:r>
          </w:p>
        </w:tc>
        <w:tc>
          <w:tcPr>
            <w:tcW w:w="1513" w:type="dxa"/>
            <w:tcBorders>
              <w:top w:val="nil"/>
              <w:left w:val="nil"/>
              <w:bottom w:val="single" w:sz="4" w:space="0" w:color="auto"/>
              <w:right w:val="single" w:sz="4" w:space="0" w:color="auto"/>
            </w:tcBorders>
            <w:shd w:val="clear" w:color="000000" w:fill="FFFFFF"/>
            <w:noWrap/>
            <w:vAlign w:val="bottom"/>
            <w:hideMark/>
          </w:tcPr>
          <w:p w14:paraId="684F99D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50CEBBB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DD</w:t>
            </w:r>
          </w:p>
        </w:tc>
      </w:tr>
      <w:tr w:rsidR="00161088" w:rsidRPr="00FB32DA" w14:paraId="43D7034D"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202742F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1D41DB5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0288AD5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506EAB6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700" w:type="dxa"/>
            <w:tcBorders>
              <w:top w:val="nil"/>
              <w:left w:val="nil"/>
              <w:bottom w:val="single" w:sz="4" w:space="0" w:color="auto"/>
              <w:right w:val="single" w:sz="4" w:space="0" w:color="auto"/>
            </w:tcBorders>
            <w:shd w:val="clear" w:color="000000" w:fill="FFFFFF"/>
            <w:noWrap/>
            <w:vAlign w:val="bottom"/>
            <w:hideMark/>
          </w:tcPr>
          <w:p w14:paraId="40B3B07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-1.2</w:t>
            </w:r>
          </w:p>
        </w:tc>
        <w:tc>
          <w:tcPr>
            <w:tcW w:w="779" w:type="dxa"/>
            <w:tcBorders>
              <w:top w:val="nil"/>
              <w:left w:val="nil"/>
              <w:bottom w:val="single" w:sz="4" w:space="0" w:color="auto"/>
              <w:right w:val="single" w:sz="4" w:space="0" w:color="auto"/>
            </w:tcBorders>
            <w:shd w:val="clear" w:color="000000" w:fill="FFFFFF"/>
            <w:noWrap/>
            <w:vAlign w:val="bottom"/>
            <w:hideMark/>
          </w:tcPr>
          <w:p w14:paraId="4884DE3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306.4</w:t>
            </w:r>
          </w:p>
        </w:tc>
        <w:tc>
          <w:tcPr>
            <w:tcW w:w="936" w:type="dxa"/>
            <w:tcBorders>
              <w:top w:val="nil"/>
              <w:left w:val="nil"/>
              <w:bottom w:val="single" w:sz="4" w:space="0" w:color="auto"/>
              <w:right w:val="single" w:sz="4" w:space="0" w:color="auto"/>
            </w:tcBorders>
            <w:shd w:val="clear" w:color="000000" w:fill="FFFFFF"/>
            <w:noWrap/>
            <w:vAlign w:val="bottom"/>
            <w:hideMark/>
          </w:tcPr>
          <w:p w14:paraId="2C4D541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2DA0097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2.07</w:t>
            </w:r>
          </w:p>
        </w:tc>
        <w:tc>
          <w:tcPr>
            <w:tcW w:w="842" w:type="dxa"/>
            <w:tcBorders>
              <w:top w:val="nil"/>
              <w:left w:val="nil"/>
              <w:bottom w:val="single" w:sz="4" w:space="0" w:color="auto"/>
              <w:right w:val="single" w:sz="4" w:space="0" w:color="auto"/>
            </w:tcBorders>
            <w:shd w:val="clear" w:color="000000" w:fill="FFFFFF"/>
            <w:noWrap/>
            <w:vAlign w:val="bottom"/>
            <w:hideMark/>
          </w:tcPr>
          <w:p w14:paraId="6F96FD0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17</w:t>
            </w:r>
          </w:p>
        </w:tc>
        <w:tc>
          <w:tcPr>
            <w:tcW w:w="1513" w:type="dxa"/>
            <w:tcBorders>
              <w:top w:val="nil"/>
              <w:left w:val="nil"/>
              <w:bottom w:val="single" w:sz="4" w:space="0" w:color="auto"/>
              <w:right w:val="single" w:sz="4" w:space="0" w:color="auto"/>
            </w:tcBorders>
            <w:shd w:val="clear" w:color="000000" w:fill="FFFFFF"/>
            <w:noWrap/>
            <w:vAlign w:val="bottom"/>
            <w:hideMark/>
          </w:tcPr>
          <w:p w14:paraId="0E75F29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5DE8B79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DD</w:t>
            </w:r>
          </w:p>
        </w:tc>
      </w:tr>
    </w:tbl>
    <w:p w14:paraId="5663F5D0" w14:textId="77777777" w:rsidR="00B424DB" w:rsidRDefault="00B424DB">
      <w:r>
        <w:br w:type="page"/>
      </w:r>
    </w:p>
    <w:tbl>
      <w:tblPr>
        <w:tblpPr w:leftFromText="180" w:rightFromText="180" w:vertAnchor="text" w:tblpY="1"/>
        <w:tblOverlap w:val="never"/>
        <w:tblW w:w="9853" w:type="dxa"/>
        <w:tblLook w:val="04A0" w:firstRow="1" w:lastRow="0" w:firstColumn="1" w:lastColumn="0" w:noHBand="0" w:noVBand="1"/>
      </w:tblPr>
      <w:tblGrid>
        <w:gridCol w:w="993"/>
        <w:gridCol w:w="738"/>
        <w:gridCol w:w="739"/>
        <w:gridCol w:w="516"/>
        <w:gridCol w:w="700"/>
        <w:gridCol w:w="779"/>
        <w:gridCol w:w="936"/>
        <w:gridCol w:w="1403"/>
        <w:gridCol w:w="842"/>
        <w:gridCol w:w="1513"/>
        <w:gridCol w:w="694"/>
      </w:tblGrid>
      <w:tr w:rsidR="00161088" w:rsidRPr="00FB32DA" w14:paraId="2F81A6A5" w14:textId="77777777" w:rsidTr="00B424DB">
        <w:trPr>
          <w:trHeight w:val="336"/>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2AA681B5" w14:textId="45DD5072"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lastRenderedPageBreak/>
              <w:t xml:space="preserve">Sample </w:t>
            </w:r>
          </w:p>
        </w:tc>
        <w:tc>
          <w:tcPr>
            <w:tcW w:w="738" w:type="dxa"/>
            <w:tcBorders>
              <w:top w:val="nil"/>
              <w:left w:val="nil"/>
              <w:bottom w:val="single" w:sz="4" w:space="0" w:color="auto"/>
              <w:right w:val="single" w:sz="4" w:space="0" w:color="auto"/>
            </w:tcBorders>
            <w:shd w:val="clear" w:color="000000" w:fill="FFFFFF"/>
            <w:noWrap/>
            <w:vAlign w:val="bottom"/>
            <w:hideMark/>
          </w:tcPr>
          <w:p w14:paraId="50CAC356"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t>Host</w:t>
            </w:r>
          </w:p>
        </w:tc>
        <w:tc>
          <w:tcPr>
            <w:tcW w:w="739" w:type="dxa"/>
            <w:tcBorders>
              <w:top w:val="nil"/>
              <w:left w:val="nil"/>
              <w:bottom w:val="single" w:sz="4" w:space="0" w:color="auto"/>
              <w:right w:val="single" w:sz="4" w:space="0" w:color="auto"/>
            </w:tcBorders>
            <w:shd w:val="clear" w:color="000000" w:fill="FFFFFF"/>
            <w:noWrap/>
            <w:vAlign w:val="bottom"/>
            <w:hideMark/>
          </w:tcPr>
          <w:p w14:paraId="0DB49821"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t>Chip#</w:t>
            </w:r>
          </w:p>
        </w:tc>
        <w:tc>
          <w:tcPr>
            <w:tcW w:w="516" w:type="dxa"/>
            <w:tcBorders>
              <w:top w:val="nil"/>
              <w:left w:val="nil"/>
              <w:bottom w:val="single" w:sz="4" w:space="0" w:color="auto"/>
              <w:right w:val="single" w:sz="4" w:space="0" w:color="auto"/>
            </w:tcBorders>
            <w:shd w:val="clear" w:color="000000" w:fill="FFFFFF"/>
            <w:noWrap/>
            <w:vAlign w:val="bottom"/>
            <w:hideMark/>
          </w:tcPr>
          <w:p w14:paraId="643CF451"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t>FI#</w:t>
            </w:r>
          </w:p>
        </w:tc>
        <w:tc>
          <w:tcPr>
            <w:tcW w:w="700" w:type="dxa"/>
            <w:tcBorders>
              <w:top w:val="nil"/>
              <w:left w:val="nil"/>
              <w:bottom w:val="single" w:sz="4" w:space="0" w:color="auto"/>
              <w:right w:val="single" w:sz="4" w:space="0" w:color="auto"/>
            </w:tcBorders>
            <w:shd w:val="clear" w:color="000000" w:fill="FFFFFF"/>
            <w:noWrap/>
            <w:vAlign w:val="bottom"/>
            <w:hideMark/>
          </w:tcPr>
          <w:p w14:paraId="1175A876"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t>T</w:t>
            </w:r>
            <w:r w:rsidRPr="00FB32DA">
              <w:rPr>
                <w:b/>
                <w:bCs/>
                <w:sz w:val="20"/>
                <w:szCs w:val="20"/>
                <w:vertAlign w:val="subscript"/>
                <w:lang w:val="en-CA" w:eastAsia="en-CA"/>
              </w:rPr>
              <w:t>m</w:t>
            </w:r>
            <w:r w:rsidRPr="00FB32DA">
              <w:rPr>
                <w:b/>
                <w:bCs/>
                <w:sz w:val="20"/>
                <w:szCs w:val="20"/>
                <w:vertAlign w:val="superscript"/>
                <w:lang w:val="en-CA" w:eastAsia="en-CA"/>
              </w:rPr>
              <w:t xml:space="preserve"> ice</w:t>
            </w:r>
          </w:p>
        </w:tc>
        <w:tc>
          <w:tcPr>
            <w:tcW w:w="779" w:type="dxa"/>
            <w:tcBorders>
              <w:top w:val="nil"/>
              <w:left w:val="nil"/>
              <w:bottom w:val="single" w:sz="4" w:space="0" w:color="auto"/>
              <w:right w:val="single" w:sz="4" w:space="0" w:color="auto"/>
            </w:tcBorders>
            <w:shd w:val="clear" w:color="000000" w:fill="FFFFFF"/>
            <w:noWrap/>
            <w:vAlign w:val="bottom"/>
            <w:hideMark/>
          </w:tcPr>
          <w:p w14:paraId="69CC72F5" w14:textId="4CC79C8F" w:rsidR="00161088" w:rsidRPr="00FB32DA" w:rsidRDefault="00161088" w:rsidP="00C815BD">
            <w:pPr>
              <w:widowControl/>
              <w:autoSpaceDE/>
              <w:autoSpaceDN/>
              <w:jc w:val="center"/>
              <w:rPr>
                <w:b/>
                <w:bCs/>
                <w:sz w:val="20"/>
                <w:szCs w:val="20"/>
                <w:lang w:val="en-CA" w:eastAsia="en-CA"/>
              </w:rPr>
            </w:pPr>
            <w:proofErr w:type="spellStart"/>
            <w:r w:rsidRPr="00FB32DA">
              <w:rPr>
                <w:b/>
                <w:bCs/>
                <w:sz w:val="20"/>
                <w:szCs w:val="20"/>
                <w:lang w:val="en-CA" w:eastAsia="en-CA"/>
              </w:rPr>
              <w:t>T</w:t>
            </w:r>
            <w:r w:rsidRPr="00FB32DA">
              <w:rPr>
                <w:b/>
                <w:bCs/>
                <w:sz w:val="20"/>
                <w:szCs w:val="20"/>
                <w:vertAlign w:val="subscript"/>
                <w:lang w:val="en-CA" w:eastAsia="en-CA"/>
              </w:rPr>
              <w:t>vapor</w:t>
            </w:r>
            <w:proofErr w:type="spellEnd"/>
            <w:r w:rsidRPr="00FB32DA">
              <w:rPr>
                <w:b/>
                <w:bCs/>
                <w:sz w:val="20"/>
                <w:szCs w:val="20"/>
                <w:vertAlign w:val="subscript"/>
                <w:lang w:val="en-CA" w:eastAsia="en-CA"/>
              </w:rPr>
              <w:t xml:space="preserve"> out</w:t>
            </w:r>
          </w:p>
        </w:tc>
        <w:tc>
          <w:tcPr>
            <w:tcW w:w="936" w:type="dxa"/>
            <w:tcBorders>
              <w:top w:val="nil"/>
              <w:left w:val="nil"/>
              <w:bottom w:val="single" w:sz="4" w:space="0" w:color="auto"/>
              <w:right w:val="single" w:sz="4" w:space="0" w:color="auto"/>
            </w:tcBorders>
            <w:shd w:val="clear" w:color="000000" w:fill="FFFFFF"/>
            <w:noWrap/>
            <w:vAlign w:val="bottom"/>
            <w:hideMark/>
          </w:tcPr>
          <w:p w14:paraId="636314C4" w14:textId="77777777" w:rsidR="00161088" w:rsidRPr="00FB32DA" w:rsidRDefault="00161088" w:rsidP="00C815BD">
            <w:pPr>
              <w:widowControl/>
              <w:autoSpaceDE/>
              <w:autoSpaceDN/>
              <w:jc w:val="center"/>
              <w:rPr>
                <w:b/>
                <w:bCs/>
                <w:sz w:val="20"/>
                <w:szCs w:val="20"/>
                <w:lang w:val="en-CA" w:eastAsia="en-CA"/>
              </w:rPr>
            </w:pPr>
            <w:proofErr w:type="spellStart"/>
            <w:r w:rsidRPr="00FB32DA">
              <w:rPr>
                <w:b/>
                <w:bCs/>
                <w:sz w:val="20"/>
                <w:szCs w:val="20"/>
                <w:lang w:val="en-CA" w:eastAsia="en-CA"/>
              </w:rPr>
              <w:t>T</w:t>
            </w:r>
            <w:r w:rsidRPr="00FB32DA">
              <w:rPr>
                <w:b/>
                <w:bCs/>
                <w:sz w:val="20"/>
                <w:szCs w:val="20"/>
                <w:vertAlign w:val="subscript"/>
                <w:lang w:val="en-CA" w:eastAsia="en-CA"/>
              </w:rPr>
              <w:t>m</w:t>
            </w:r>
            <w:r w:rsidRPr="00FB32DA">
              <w:rPr>
                <w:b/>
                <w:bCs/>
                <w:sz w:val="20"/>
                <w:szCs w:val="20"/>
                <w:lang w:val="en-CA" w:eastAsia="en-CA"/>
              </w:rPr>
              <w:t>halite</w:t>
            </w:r>
            <w:proofErr w:type="spellEnd"/>
          </w:p>
        </w:tc>
        <w:tc>
          <w:tcPr>
            <w:tcW w:w="1403" w:type="dxa"/>
            <w:tcBorders>
              <w:top w:val="nil"/>
              <w:left w:val="nil"/>
              <w:bottom w:val="single" w:sz="4" w:space="0" w:color="auto"/>
              <w:right w:val="single" w:sz="4" w:space="0" w:color="auto"/>
            </w:tcBorders>
            <w:shd w:val="clear" w:color="000000" w:fill="FFFFFF"/>
            <w:noWrap/>
            <w:vAlign w:val="bottom"/>
            <w:hideMark/>
          </w:tcPr>
          <w:p w14:paraId="6B209564" w14:textId="77777777" w:rsidR="00161088" w:rsidRPr="00FB32DA" w:rsidRDefault="00161088" w:rsidP="00C815BD">
            <w:pPr>
              <w:widowControl/>
              <w:autoSpaceDE/>
              <w:autoSpaceDN/>
              <w:jc w:val="center"/>
              <w:rPr>
                <w:b/>
                <w:bCs/>
                <w:sz w:val="20"/>
                <w:szCs w:val="20"/>
                <w:lang w:val="en-CA" w:eastAsia="en-CA"/>
              </w:rPr>
            </w:pPr>
            <w:proofErr w:type="spellStart"/>
            <w:r w:rsidRPr="00FB32DA">
              <w:rPr>
                <w:b/>
                <w:bCs/>
                <w:sz w:val="20"/>
                <w:szCs w:val="20"/>
                <w:lang w:val="en-CA" w:eastAsia="en-CA"/>
              </w:rPr>
              <w:t>wt%NaCl</w:t>
            </w:r>
            <w:r w:rsidRPr="00FB32DA">
              <w:rPr>
                <w:b/>
                <w:bCs/>
                <w:sz w:val="20"/>
                <w:szCs w:val="20"/>
                <w:vertAlign w:val="subscript"/>
                <w:lang w:val="en-CA" w:eastAsia="en-CA"/>
              </w:rPr>
              <w:t>eq</w:t>
            </w:r>
            <w:proofErr w:type="spellEnd"/>
            <w:r w:rsidRPr="00FB32DA">
              <w:rPr>
                <w:b/>
                <w:bCs/>
                <w:sz w:val="20"/>
                <w:szCs w:val="20"/>
                <w:vertAlign w:val="subscript"/>
                <w:lang w:val="en-CA" w:eastAsia="en-CA"/>
              </w:rPr>
              <w:t>.</w:t>
            </w:r>
          </w:p>
        </w:tc>
        <w:tc>
          <w:tcPr>
            <w:tcW w:w="842" w:type="dxa"/>
            <w:tcBorders>
              <w:top w:val="nil"/>
              <w:left w:val="nil"/>
              <w:bottom w:val="single" w:sz="4" w:space="0" w:color="auto"/>
              <w:right w:val="single" w:sz="4" w:space="0" w:color="auto"/>
            </w:tcBorders>
            <w:shd w:val="clear" w:color="000000" w:fill="FFFFFF"/>
            <w:noWrap/>
            <w:vAlign w:val="bottom"/>
            <w:hideMark/>
          </w:tcPr>
          <w:p w14:paraId="5C1016A3"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t>Size (mm)</w:t>
            </w:r>
          </w:p>
        </w:tc>
        <w:tc>
          <w:tcPr>
            <w:tcW w:w="1513" w:type="dxa"/>
            <w:tcBorders>
              <w:top w:val="nil"/>
              <w:left w:val="nil"/>
              <w:bottom w:val="single" w:sz="4" w:space="0" w:color="auto"/>
              <w:right w:val="single" w:sz="4" w:space="0" w:color="auto"/>
            </w:tcBorders>
            <w:shd w:val="clear" w:color="000000" w:fill="FFFFFF"/>
            <w:noWrap/>
            <w:vAlign w:val="bottom"/>
            <w:hideMark/>
          </w:tcPr>
          <w:p w14:paraId="7041480C"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t>Phases (20</w:t>
            </w:r>
            <w:r w:rsidRPr="00FB32DA">
              <w:rPr>
                <w:b/>
                <w:bCs/>
                <w:sz w:val="20"/>
                <w:szCs w:val="20"/>
                <w:vertAlign w:val="superscript"/>
                <w:lang w:val="en-CA" w:eastAsia="en-CA"/>
              </w:rPr>
              <w:t>o</w:t>
            </w:r>
            <w:r w:rsidRPr="00FB32DA">
              <w:rPr>
                <w:b/>
                <w:bCs/>
                <w:sz w:val="20"/>
                <w:szCs w:val="20"/>
                <w:lang w:val="en-CA" w:eastAsia="en-CA"/>
              </w:rPr>
              <w:t>C)</w:t>
            </w:r>
          </w:p>
        </w:tc>
        <w:tc>
          <w:tcPr>
            <w:tcW w:w="694" w:type="dxa"/>
            <w:tcBorders>
              <w:top w:val="nil"/>
              <w:left w:val="nil"/>
              <w:bottom w:val="single" w:sz="4" w:space="0" w:color="auto"/>
              <w:right w:val="single" w:sz="8" w:space="0" w:color="auto"/>
            </w:tcBorders>
            <w:shd w:val="clear" w:color="000000" w:fill="FFFFFF"/>
            <w:noWrap/>
            <w:vAlign w:val="bottom"/>
            <w:hideMark/>
          </w:tcPr>
          <w:p w14:paraId="1375F696"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t>FIA</w:t>
            </w:r>
          </w:p>
        </w:tc>
      </w:tr>
      <w:tr w:rsidR="00161088" w:rsidRPr="00FB32DA" w14:paraId="63EFCB69"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1BE2CCB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66D4CBA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0C963FA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7B13DB8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w:t>
            </w:r>
          </w:p>
        </w:tc>
        <w:tc>
          <w:tcPr>
            <w:tcW w:w="700" w:type="dxa"/>
            <w:tcBorders>
              <w:top w:val="nil"/>
              <w:left w:val="nil"/>
              <w:bottom w:val="single" w:sz="4" w:space="0" w:color="auto"/>
              <w:right w:val="single" w:sz="4" w:space="0" w:color="auto"/>
            </w:tcBorders>
            <w:shd w:val="clear" w:color="000000" w:fill="FFFFFF"/>
            <w:noWrap/>
            <w:vAlign w:val="bottom"/>
            <w:hideMark/>
          </w:tcPr>
          <w:p w14:paraId="43D9B44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-1.5</w:t>
            </w:r>
          </w:p>
        </w:tc>
        <w:tc>
          <w:tcPr>
            <w:tcW w:w="779" w:type="dxa"/>
            <w:tcBorders>
              <w:top w:val="nil"/>
              <w:left w:val="nil"/>
              <w:bottom w:val="single" w:sz="4" w:space="0" w:color="auto"/>
              <w:right w:val="single" w:sz="4" w:space="0" w:color="auto"/>
            </w:tcBorders>
            <w:shd w:val="clear" w:color="000000" w:fill="FFFFFF"/>
            <w:noWrap/>
            <w:vAlign w:val="bottom"/>
            <w:hideMark/>
          </w:tcPr>
          <w:p w14:paraId="11E66A9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306.2</w:t>
            </w:r>
          </w:p>
        </w:tc>
        <w:tc>
          <w:tcPr>
            <w:tcW w:w="936" w:type="dxa"/>
            <w:tcBorders>
              <w:top w:val="nil"/>
              <w:left w:val="nil"/>
              <w:bottom w:val="single" w:sz="4" w:space="0" w:color="auto"/>
              <w:right w:val="single" w:sz="4" w:space="0" w:color="auto"/>
            </w:tcBorders>
            <w:shd w:val="clear" w:color="000000" w:fill="FFFFFF"/>
            <w:noWrap/>
            <w:vAlign w:val="bottom"/>
            <w:hideMark/>
          </w:tcPr>
          <w:p w14:paraId="4F94691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0B916F3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2.57</w:t>
            </w:r>
          </w:p>
        </w:tc>
        <w:tc>
          <w:tcPr>
            <w:tcW w:w="842" w:type="dxa"/>
            <w:tcBorders>
              <w:top w:val="nil"/>
              <w:left w:val="nil"/>
              <w:bottom w:val="single" w:sz="4" w:space="0" w:color="auto"/>
              <w:right w:val="single" w:sz="4" w:space="0" w:color="auto"/>
            </w:tcBorders>
            <w:shd w:val="clear" w:color="000000" w:fill="FFFFFF"/>
            <w:noWrap/>
            <w:vAlign w:val="bottom"/>
            <w:hideMark/>
          </w:tcPr>
          <w:p w14:paraId="6563E66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w:t>
            </w:r>
          </w:p>
        </w:tc>
        <w:tc>
          <w:tcPr>
            <w:tcW w:w="1513" w:type="dxa"/>
            <w:tcBorders>
              <w:top w:val="nil"/>
              <w:left w:val="nil"/>
              <w:bottom w:val="single" w:sz="4" w:space="0" w:color="auto"/>
              <w:right w:val="single" w:sz="4" w:space="0" w:color="auto"/>
            </w:tcBorders>
            <w:shd w:val="clear" w:color="000000" w:fill="FFFFFF"/>
            <w:noWrap/>
            <w:vAlign w:val="bottom"/>
            <w:hideMark/>
          </w:tcPr>
          <w:p w14:paraId="448B907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393290F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DD</w:t>
            </w:r>
          </w:p>
        </w:tc>
      </w:tr>
      <w:tr w:rsidR="00161088" w:rsidRPr="00FB32DA" w14:paraId="2E7CE23C"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015B752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2CA941B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744BC5D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19F1370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w:t>
            </w:r>
          </w:p>
        </w:tc>
        <w:tc>
          <w:tcPr>
            <w:tcW w:w="700" w:type="dxa"/>
            <w:tcBorders>
              <w:top w:val="nil"/>
              <w:left w:val="nil"/>
              <w:bottom w:val="single" w:sz="4" w:space="0" w:color="auto"/>
              <w:right w:val="single" w:sz="4" w:space="0" w:color="auto"/>
            </w:tcBorders>
            <w:shd w:val="clear" w:color="000000" w:fill="FFFFFF"/>
            <w:noWrap/>
            <w:vAlign w:val="bottom"/>
            <w:hideMark/>
          </w:tcPr>
          <w:p w14:paraId="55D839F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-1.5</w:t>
            </w:r>
          </w:p>
        </w:tc>
        <w:tc>
          <w:tcPr>
            <w:tcW w:w="779" w:type="dxa"/>
            <w:tcBorders>
              <w:top w:val="nil"/>
              <w:left w:val="nil"/>
              <w:bottom w:val="single" w:sz="4" w:space="0" w:color="auto"/>
              <w:right w:val="single" w:sz="4" w:space="0" w:color="auto"/>
            </w:tcBorders>
            <w:shd w:val="clear" w:color="000000" w:fill="FFFFFF"/>
            <w:noWrap/>
            <w:vAlign w:val="bottom"/>
            <w:hideMark/>
          </w:tcPr>
          <w:p w14:paraId="63359F3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317.2</w:t>
            </w:r>
          </w:p>
        </w:tc>
        <w:tc>
          <w:tcPr>
            <w:tcW w:w="936" w:type="dxa"/>
            <w:tcBorders>
              <w:top w:val="nil"/>
              <w:left w:val="nil"/>
              <w:bottom w:val="single" w:sz="4" w:space="0" w:color="auto"/>
              <w:right w:val="single" w:sz="4" w:space="0" w:color="auto"/>
            </w:tcBorders>
            <w:shd w:val="clear" w:color="000000" w:fill="FFFFFF"/>
            <w:noWrap/>
            <w:vAlign w:val="bottom"/>
            <w:hideMark/>
          </w:tcPr>
          <w:p w14:paraId="1B28CD1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07504D8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2.57</w:t>
            </w:r>
          </w:p>
        </w:tc>
        <w:tc>
          <w:tcPr>
            <w:tcW w:w="842" w:type="dxa"/>
            <w:tcBorders>
              <w:top w:val="nil"/>
              <w:left w:val="nil"/>
              <w:bottom w:val="single" w:sz="4" w:space="0" w:color="auto"/>
              <w:right w:val="single" w:sz="4" w:space="0" w:color="auto"/>
            </w:tcBorders>
            <w:shd w:val="clear" w:color="000000" w:fill="FFFFFF"/>
            <w:noWrap/>
            <w:vAlign w:val="bottom"/>
            <w:hideMark/>
          </w:tcPr>
          <w:p w14:paraId="2EBB4F5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1513" w:type="dxa"/>
            <w:tcBorders>
              <w:top w:val="nil"/>
              <w:left w:val="nil"/>
              <w:bottom w:val="single" w:sz="4" w:space="0" w:color="auto"/>
              <w:right w:val="single" w:sz="4" w:space="0" w:color="auto"/>
            </w:tcBorders>
            <w:shd w:val="clear" w:color="000000" w:fill="FFFFFF"/>
            <w:noWrap/>
            <w:vAlign w:val="bottom"/>
            <w:hideMark/>
          </w:tcPr>
          <w:p w14:paraId="62E0B7B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61F5D1C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DD</w:t>
            </w:r>
          </w:p>
        </w:tc>
      </w:tr>
      <w:tr w:rsidR="00161088" w:rsidRPr="00FB32DA" w14:paraId="3428DBA0"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07FFDAB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7D76337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3AA10A5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4F156DD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700" w:type="dxa"/>
            <w:tcBorders>
              <w:top w:val="nil"/>
              <w:left w:val="nil"/>
              <w:bottom w:val="single" w:sz="4" w:space="0" w:color="auto"/>
              <w:right w:val="single" w:sz="4" w:space="0" w:color="auto"/>
            </w:tcBorders>
            <w:shd w:val="clear" w:color="000000" w:fill="FFFFFF"/>
            <w:noWrap/>
            <w:vAlign w:val="bottom"/>
            <w:hideMark/>
          </w:tcPr>
          <w:p w14:paraId="04229AB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-1.8</w:t>
            </w:r>
          </w:p>
        </w:tc>
        <w:tc>
          <w:tcPr>
            <w:tcW w:w="779" w:type="dxa"/>
            <w:tcBorders>
              <w:top w:val="nil"/>
              <w:left w:val="nil"/>
              <w:bottom w:val="single" w:sz="4" w:space="0" w:color="auto"/>
              <w:right w:val="single" w:sz="4" w:space="0" w:color="auto"/>
            </w:tcBorders>
            <w:shd w:val="clear" w:color="000000" w:fill="FFFFFF"/>
            <w:noWrap/>
            <w:vAlign w:val="bottom"/>
            <w:hideMark/>
          </w:tcPr>
          <w:p w14:paraId="3E96CD6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316</w:t>
            </w:r>
          </w:p>
        </w:tc>
        <w:tc>
          <w:tcPr>
            <w:tcW w:w="936" w:type="dxa"/>
            <w:tcBorders>
              <w:top w:val="nil"/>
              <w:left w:val="nil"/>
              <w:bottom w:val="single" w:sz="4" w:space="0" w:color="auto"/>
              <w:right w:val="single" w:sz="4" w:space="0" w:color="auto"/>
            </w:tcBorders>
            <w:shd w:val="clear" w:color="000000" w:fill="FFFFFF"/>
            <w:noWrap/>
            <w:vAlign w:val="bottom"/>
            <w:hideMark/>
          </w:tcPr>
          <w:p w14:paraId="3A53B21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37E471A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3.06</w:t>
            </w:r>
          </w:p>
        </w:tc>
        <w:tc>
          <w:tcPr>
            <w:tcW w:w="842" w:type="dxa"/>
            <w:tcBorders>
              <w:top w:val="nil"/>
              <w:left w:val="nil"/>
              <w:bottom w:val="single" w:sz="4" w:space="0" w:color="auto"/>
              <w:right w:val="single" w:sz="4" w:space="0" w:color="auto"/>
            </w:tcBorders>
            <w:shd w:val="clear" w:color="000000" w:fill="FFFFFF"/>
            <w:noWrap/>
            <w:vAlign w:val="bottom"/>
            <w:hideMark/>
          </w:tcPr>
          <w:p w14:paraId="51E9D8B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1513" w:type="dxa"/>
            <w:tcBorders>
              <w:top w:val="nil"/>
              <w:left w:val="nil"/>
              <w:bottom w:val="single" w:sz="4" w:space="0" w:color="auto"/>
              <w:right w:val="single" w:sz="4" w:space="0" w:color="auto"/>
            </w:tcBorders>
            <w:shd w:val="clear" w:color="000000" w:fill="FFFFFF"/>
            <w:noWrap/>
            <w:vAlign w:val="bottom"/>
            <w:hideMark/>
          </w:tcPr>
          <w:p w14:paraId="132B6FF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047268B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DD</w:t>
            </w:r>
          </w:p>
        </w:tc>
      </w:tr>
      <w:tr w:rsidR="00161088" w:rsidRPr="00FB32DA" w14:paraId="7B4A98F8"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1E7E4F1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6EADB1A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1885FEC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678C1CB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9</w:t>
            </w:r>
          </w:p>
        </w:tc>
        <w:tc>
          <w:tcPr>
            <w:tcW w:w="700" w:type="dxa"/>
            <w:tcBorders>
              <w:top w:val="nil"/>
              <w:left w:val="nil"/>
              <w:bottom w:val="single" w:sz="4" w:space="0" w:color="auto"/>
              <w:right w:val="single" w:sz="4" w:space="0" w:color="auto"/>
            </w:tcBorders>
            <w:shd w:val="clear" w:color="000000" w:fill="FFFFFF"/>
            <w:noWrap/>
            <w:vAlign w:val="bottom"/>
            <w:hideMark/>
          </w:tcPr>
          <w:p w14:paraId="05358A9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-2.1</w:t>
            </w:r>
          </w:p>
        </w:tc>
        <w:tc>
          <w:tcPr>
            <w:tcW w:w="779" w:type="dxa"/>
            <w:tcBorders>
              <w:top w:val="nil"/>
              <w:left w:val="nil"/>
              <w:bottom w:val="single" w:sz="4" w:space="0" w:color="auto"/>
              <w:right w:val="single" w:sz="4" w:space="0" w:color="auto"/>
            </w:tcBorders>
            <w:shd w:val="clear" w:color="000000" w:fill="FFFFFF"/>
            <w:noWrap/>
            <w:vAlign w:val="bottom"/>
            <w:hideMark/>
          </w:tcPr>
          <w:p w14:paraId="7211B57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297.8</w:t>
            </w:r>
          </w:p>
        </w:tc>
        <w:tc>
          <w:tcPr>
            <w:tcW w:w="936" w:type="dxa"/>
            <w:tcBorders>
              <w:top w:val="nil"/>
              <w:left w:val="nil"/>
              <w:bottom w:val="single" w:sz="4" w:space="0" w:color="auto"/>
              <w:right w:val="single" w:sz="4" w:space="0" w:color="auto"/>
            </w:tcBorders>
            <w:shd w:val="clear" w:color="000000" w:fill="FFFFFF"/>
            <w:noWrap/>
            <w:vAlign w:val="bottom"/>
            <w:hideMark/>
          </w:tcPr>
          <w:p w14:paraId="2C6B797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321E840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3.55</w:t>
            </w:r>
          </w:p>
        </w:tc>
        <w:tc>
          <w:tcPr>
            <w:tcW w:w="842" w:type="dxa"/>
            <w:tcBorders>
              <w:top w:val="nil"/>
              <w:left w:val="nil"/>
              <w:bottom w:val="single" w:sz="4" w:space="0" w:color="auto"/>
              <w:right w:val="single" w:sz="4" w:space="0" w:color="auto"/>
            </w:tcBorders>
            <w:shd w:val="clear" w:color="000000" w:fill="FFFFFF"/>
            <w:noWrap/>
            <w:vAlign w:val="bottom"/>
            <w:hideMark/>
          </w:tcPr>
          <w:p w14:paraId="57BC895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38</w:t>
            </w:r>
          </w:p>
        </w:tc>
        <w:tc>
          <w:tcPr>
            <w:tcW w:w="1513" w:type="dxa"/>
            <w:tcBorders>
              <w:top w:val="nil"/>
              <w:left w:val="nil"/>
              <w:bottom w:val="single" w:sz="4" w:space="0" w:color="auto"/>
              <w:right w:val="single" w:sz="4" w:space="0" w:color="auto"/>
            </w:tcBorders>
            <w:shd w:val="clear" w:color="000000" w:fill="FFFFFF"/>
            <w:noWrap/>
            <w:vAlign w:val="bottom"/>
            <w:hideMark/>
          </w:tcPr>
          <w:p w14:paraId="76EDA54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15EB348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EE</w:t>
            </w:r>
          </w:p>
        </w:tc>
      </w:tr>
      <w:tr w:rsidR="00161088" w:rsidRPr="00FB32DA" w14:paraId="4AABDC76"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77DB6D4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37FD5C6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0DCF644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6847488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700" w:type="dxa"/>
            <w:tcBorders>
              <w:top w:val="nil"/>
              <w:left w:val="nil"/>
              <w:bottom w:val="single" w:sz="4" w:space="0" w:color="auto"/>
              <w:right w:val="single" w:sz="4" w:space="0" w:color="auto"/>
            </w:tcBorders>
            <w:shd w:val="clear" w:color="000000" w:fill="FFFFFF"/>
            <w:noWrap/>
            <w:vAlign w:val="bottom"/>
            <w:hideMark/>
          </w:tcPr>
          <w:p w14:paraId="11B6D84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-1.6</w:t>
            </w:r>
          </w:p>
        </w:tc>
        <w:tc>
          <w:tcPr>
            <w:tcW w:w="779" w:type="dxa"/>
            <w:tcBorders>
              <w:top w:val="nil"/>
              <w:left w:val="nil"/>
              <w:bottom w:val="single" w:sz="4" w:space="0" w:color="auto"/>
              <w:right w:val="single" w:sz="4" w:space="0" w:color="auto"/>
            </w:tcBorders>
            <w:shd w:val="clear" w:color="000000" w:fill="FFFFFF"/>
            <w:noWrap/>
            <w:vAlign w:val="bottom"/>
            <w:hideMark/>
          </w:tcPr>
          <w:p w14:paraId="2E942F8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281.5</w:t>
            </w:r>
          </w:p>
        </w:tc>
        <w:tc>
          <w:tcPr>
            <w:tcW w:w="936" w:type="dxa"/>
            <w:tcBorders>
              <w:top w:val="nil"/>
              <w:left w:val="nil"/>
              <w:bottom w:val="single" w:sz="4" w:space="0" w:color="auto"/>
              <w:right w:val="single" w:sz="4" w:space="0" w:color="auto"/>
            </w:tcBorders>
            <w:shd w:val="clear" w:color="000000" w:fill="FFFFFF"/>
            <w:noWrap/>
            <w:vAlign w:val="bottom"/>
            <w:hideMark/>
          </w:tcPr>
          <w:p w14:paraId="05F1158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0CD4C08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2.74</w:t>
            </w:r>
          </w:p>
        </w:tc>
        <w:tc>
          <w:tcPr>
            <w:tcW w:w="842" w:type="dxa"/>
            <w:tcBorders>
              <w:top w:val="nil"/>
              <w:left w:val="nil"/>
              <w:bottom w:val="single" w:sz="4" w:space="0" w:color="auto"/>
              <w:right w:val="single" w:sz="4" w:space="0" w:color="auto"/>
            </w:tcBorders>
            <w:shd w:val="clear" w:color="000000" w:fill="FFFFFF"/>
            <w:noWrap/>
            <w:vAlign w:val="bottom"/>
            <w:hideMark/>
          </w:tcPr>
          <w:p w14:paraId="58EBC48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1513" w:type="dxa"/>
            <w:tcBorders>
              <w:top w:val="nil"/>
              <w:left w:val="nil"/>
              <w:bottom w:val="single" w:sz="4" w:space="0" w:color="auto"/>
              <w:right w:val="single" w:sz="4" w:space="0" w:color="auto"/>
            </w:tcBorders>
            <w:shd w:val="clear" w:color="000000" w:fill="FFFFFF"/>
            <w:noWrap/>
            <w:vAlign w:val="bottom"/>
            <w:hideMark/>
          </w:tcPr>
          <w:p w14:paraId="67DE563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579D5AA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EE</w:t>
            </w:r>
          </w:p>
        </w:tc>
      </w:tr>
      <w:tr w:rsidR="00161088" w:rsidRPr="00FB32DA" w14:paraId="31EEDD74"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E35774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242CD10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665BE04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6DB7920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11</w:t>
            </w:r>
          </w:p>
        </w:tc>
        <w:tc>
          <w:tcPr>
            <w:tcW w:w="700" w:type="dxa"/>
            <w:tcBorders>
              <w:top w:val="nil"/>
              <w:left w:val="nil"/>
              <w:bottom w:val="single" w:sz="4" w:space="0" w:color="auto"/>
              <w:right w:val="single" w:sz="4" w:space="0" w:color="auto"/>
            </w:tcBorders>
            <w:shd w:val="clear" w:color="000000" w:fill="FFFFFF"/>
            <w:noWrap/>
            <w:vAlign w:val="bottom"/>
            <w:hideMark/>
          </w:tcPr>
          <w:p w14:paraId="366A040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779" w:type="dxa"/>
            <w:tcBorders>
              <w:top w:val="nil"/>
              <w:left w:val="nil"/>
              <w:bottom w:val="single" w:sz="4" w:space="0" w:color="auto"/>
              <w:right w:val="single" w:sz="4" w:space="0" w:color="auto"/>
            </w:tcBorders>
            <w:shd w:val="clear" w:color="000000" w:fill="FFFFFF"/>
            <w:noWrap/>
            <w:vAlign w:val="bottom"/>
            <w:hideMark/>
          </w:tcPr>
          <w:p w14:paraId="1C28CF7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292.8</w:t>
            </w:r>
          </w:p>
        </w:tc>
        <w:tc>
          <w:tcPr>
            <w:tcW w:w="936" w:type="dxa"/>
            <w:tcBorders>
              <w:top w:val="nil"/>
              <w:left w:val="nil"/>
              <w:bottom w:val="single" w:sz="4" w:space="0" w:color="auto"/>
              <w:right w:val="single" w:sz="4" w:space="0" w:color="auto"/>
            </w:tcBorders>
            <w:shd w:val="clear" w:color="000000" w:fill="FFFFFF"/>
            <w:noWrap/>
            <w:vAlign w:val="bottom"/>
            <w:hideMark/>
          </w:tcPr>
          <w:p w14:paraId="64ABE30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3131FC8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4.96</w:t>
            </w:r>
          </w:p>
        </w:tc>
        <w:tc>
          <w:tcPr>
            <w:tcW w:w="842" w:type="dxa"/>
            <w:tcBorders>
              <w:top w:val="nil"/>
              <w:left w:val="nil"/>
              <w:bottom w:val="single" w:sz="4" w:space="0" w:color="auto"/>
              <w:right w:val="single" w:sz="4" w:space="0" w:color="auto"/>
            </w:tcBorders>
            <w:shd w:val="clear" w:color="000000" w:fill="FFFFFF"/>
            <w:noWrap/>
            <w:vAlign w:val="bottom"/>
            <w:hideMark/>
          </w:tcPr>
          <w:p w14:paraId="65B1B79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1513" w:type="dxa"/>
            <w:tcBorders>
              <w:top w:val="nil"/>
              <w:left w:val="nil"/>
              <w:bottom w:val="single" w:sz="4" w:space="0" w:color="auto"/>
              <w:right w:val="single" w:sz="4" w:space="0" w:color="auto"/>
            </w:tcBorders>
            <w:shd w:val="clear" w:color="000000" w:fill="FFFFFF"/>
            <w:noWrap/>
            <w:vAlign w:val="bottom"/>
            <w:hideMark/>
          </w:tcPr>
          <w:p w14:paraId="6DDCC89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4A080D3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EE</w:t>
            </w:r>
          </w:p>
        </w:tc>
      </w:tr>
      <w:tr w:rsidR="00161088" w:rsidRPr="00FB32DA" w14:paraId="4208B26E"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3B27E0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61990EE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47DCCD1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7CB5C9A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12</w:t>
            </w:r>
          </w:p>
        </w:tc>
        <w:tc>
          <w:tcPr>
            <w:tcW w:w="700" w:type="dxa"/>
            <w:tcBorders>
              <w:top w:val="nil"/>
              <w:left w:val="nil"/>
              <w:bottom w:val="single" w:sz="4" w:space="0" w:color="auto"/>
              <w:right w:val="single" w:sz="4" w:space="0" w:color="auto"/>
            </w:tcBorders>
            <w:shd w:val="clear" w:color="000000" w:fill="FFFFFF"/>
            <w:noWrap/>
            <w:vAlign w:val="bottom"/>
            <w:hideMark/>
          </w:tcPr>
          <w:p w14:paraId="65059F4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-2.5</w:t>
            </w:r>
          </w:p>
        </w:tc>
        <w:tc>
          <w:tcPr>
            <w:tcW w:w="779" w:type="dxa"/>
            <w:tcBorders>
              <w:top w:val="nil"/>
              <w:left w:val="nil"/>
              <w:bottom w:val="single" w:sz="4" w:space="0" w:color="auto"/>
              <w:right w:val="single" w:sz="4" w:space="0" w:color="auto"/>
            </w:tcBorders>
            <w:shd w:val="clear" w:color="000000" w:fill="FFFFFF"/>
            <w:noWrap/>
            <w:vAlign w:val="bottom"/>
            <w:hideMark/>
          </w:tcPr>
          <w:p w14:paraId="23BD173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290.8</w:t>
            </w:r>
          </w:p>
        </w:tc>
        <w:tc>
          <w:tcPr>
            <w:tcW w:w="936" w:type="dxa"/>
            <w:tcBorders>
              <w:top w:val="nil"/>
              <w:left w:val="nil"/>
              <w:bottom w:val="single" w:sz="4" w:space="0" w:color="auto"/>
              <w:right w:val="single" w:sz="4" w:space="0" w:color="auto"/>
            </w:tcBorders>
            <w:shd w:val="clear" w:color="000000" w:fill="FFFFFF"/>
            <w:noWrap/>
            <w:vAlign w:val="bottom"/>
            <w:hideMark/>
          </w:tcPr>
          <w:p w14:paraId="2830E62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76F98CE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4.18</w:t>
            </w:r>
          </w:p>
        </w:tc>
        <w:tc>
          <w:tcPr>
            <w:tcW w:w="842" w:type="dxa"/>
            <w:tcBorders>
              <w:top w:val="nil"/>
              <w:left w:val="nil"/>
              <w:bottom w:val="single" w:sz="4" w:space="0" w:color="auto"/>
              <w:right w:val="single" w:sz="4" w:space="0" w:color="auto"/>
            </w:tcBorders>
            <w:shd w:val="clear" w:color="000000" w:fill="FFFFFF"/>
            <w:noWrap/>
            <w:vAlign w:val="bottom"/>
            <w:hideMark/>
          </w:tcPr>
          <w:p w14:paraId="5EA0537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1513" w:type="dxa"/>
            <w:tcBorders>
              <w:top w:val="nil"/>
              <w:left w:val="nil"/>
              <w:bottom w:val="single" w:sz="4" w:space="0" w:color="auto"/>
              <w:right w:val="single" w:sz="4" w:space="0" w:color="auto"/>
            </w:tcBorders>
            <w:shd w:val="clear" w:color="000000" w:fill="FFFFFF"/>
            <w:noWrap/>
            <w:vAlign w:val="bottom"/>
            <w:hideMark/>
          </w:tcPr>
          <w:p w14:paraId="47AFB1C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3A43470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EE</w:t>
            </w:r>
          </w:p>
        </w:tc>
      </w:tr>
      <w:tr w:rsidR="00161088" w:rsidRPr="00FB32DA" w14:paraId="354F71CD"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62B20C7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6394F74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64DFA55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72D754D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13</w:t>
            </w:r>
          </w:p>
        </w:tc>
        <w:tc>
          <w:tcPr>
            <w:tcW w:w="700" w:type="dxa"/>
            <w:tcBorders>
              <w:top w:val="nil"/>
              <w:left w:val="nil"/>
              <w:bottom w:val="single" w:sz="4" w:space="0" w:color="auto"/>
              <w:right w:val="single" w:sz="4" w:space="0" w:color="auto"/>
            </w:tcBorders>
            <w:shd w:val="clear" w:color="000000" w:fill="FFFFFF"/>
            <w:noWrap/>
            <w:vAlign w:val="bottom"/>
            <w:hideMark/>
          </w:tcPr>
          <w:p w14:paraId="49DFCD6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-2.5</w:t>
            </w:r>
          </w:p>
        </w:tc>
        <w:tc>
          <w:tcPr>
            <w:tcW w:w="779" w:type="dxa"/>
            <w:tcBorders>
              <w:top w:val="nil"/>
              <w:left w:val="nil"/>
              <w:bottom w:val="single" w:sz="4" w:space="0" w:color="auto"/>
              <w:right w:val="single" w:sz="4" w:space="0" w:color="auto"/>
            </w:tcBorders>
            <w:shd w:val="clear" w:color="000000" w:fill="FFFFFF"/>
            <w:noWrap/>
            <w:vAlign w:val="bottom"/>
            <w:hideMark/>
          </w:tcPr>
          <w:p w14:paraId="29D87CF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298.5</w:t>
            </w:r>
          </w:p>
        </w:tc>
        <w:tc>
          <w:tcPr>
            <w:tcW w:w="936" w:type="dxa"/>
            <w:tcBorders>
              <w:top w:val="nil"/>
              <w:left w:val="nil"/>
              <w:bottom w:val="single" w:sz="4" w:space="0" w:color="auto"/>
              <w:right w:val="single" w:sz="4" w:space="0" w:color="auto"/>
            </w:tcBorders>
            <w:shd w:val="clear" w:color="000000" w:fill="FFFFFF"/>
            <w:noWrap/>
            <w:vAlign w:val="bottom"/>
            <w:hideMark/>
          </w:tcPr>
          <w:p w14:paraId="713F6D5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2953943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4.18</w:t>
            </w:r>
          </w:p>
        </w:tc>
        <w:tc>
          <w:tcPr>
            <w:tcW w:w="842" w:type="dxa"/>
            <w:tcBorders>
              <w:top w:val="nil"/>
              <w:left w:val="nil"/>
              <w:bottom w:val="single" w:sz="4" w:space="0" w:color="auto"/>
              <w:right w:val="single" w:sz="4" w:space="0" w:color="auto"/>
            </w:tcBorders>
            <w:shd w:val="clear" w:color="000000" w:fill="FFFFFF"/>
            <w:noWrap/>
            <w:vAlign w:val="bottom"/>
            <w:hideMark/>
          </w:tcPr>
          <w:p w14:paraId="066A504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1513" w:type="dxa"/>
            <w:tcBorders>
              <w:top w:val="nil"/>
              <w:left w:val="nil"/>
              <w:bottom w:val="single" w:sz="4" w:space="0" w:color="auto"/>
              <w:right w:val="single" w:sz="4" w:space="0" w:color="auto"/>
            </w:tcBorders>
            <w:shd w:val="clear" w:color="000000" w:fill="FFFFFF"/>
            <w:noWrap/>
            <w:vAlign w:val="bottom"/>
            <w:hideMark/>
          </w:tcPr>
          <w:p w14:paraId="3795CFF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0958F8D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EE</w:t>
            </w:r>
          </w:p>
        </w:tc>
      </w:tr>
      <w:tr w:rsidR="00161088" w:rsidRPr="00FB32DA" w14:paraId="3E6EE07A"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43CD9E9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4248D30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7ED48FC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3B9CB62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14</w:t>
            </w:r>
          </w:p>
        </w:tc>
        <w:tc>
          <w:tcPr>
            <w:tcW w:w="700" w:type="dxa"/>
            <w:tcBorders>
              <w:top w:val="nil"/>
              <w:left w:val="nil"/>
              <w:bottom w:val="single" w:sz="4" w:space="0" w:color="auto"/>
              <w:right w:val="single" w:sz="4" w:space="0" w:color="auto"/>
            </w:tcBorders>
            <w:shd w:val="clear" w:color="000000" w:fill="FFFFFF"/>
            <w:noWrap/>
            <w:vAlign w:val="bottom"/>
            <w:hideMark/>
          </w:tcPr>
          <w:p w14:paraId="0604257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-2.4</w:t>
            </w:r>
          </w:p>
        </w:tc>
        <w:tc>
          <w:tcPr>
            <w:tcW w:w="779" w:type="dxa"/>
            <w:tcBorders>
              <w:top w:val="nil"/>
              <w:left w:val="nil"/>
              <w:bottom w:val="single" w:sz="4" w:space="0" w:color="auto"/>
              <w:right w:val="single" w:sz="4" w:space="0" w:color="auto"/>
            </w:tcBorders>
            <w:shd w:val="clear" w:color="000000" w:fill="FFFFFF"/>
            <w:noWrap/>
            <w:vAlign w:val="bottom"/>
            <w:hideMark/>
          </w:tcPr>
          <w:p w14:paraId="681E54B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293.2</w:t>
            </w:r>
          </w:p>
        </w:tc>
        <w:tc>
          <w:tcPr>
            <w:tcW w:w="936" w:type="dxa"/>
            <w:tcBorders>
              <w:top w:val="nil"/>
              <w:left w:val="nil"/>
              <w:bottom w:val="single" w:sz="4" w:space="0" w:color="auto"/>
              <w:right w:val="single" w:sz="4" w:space="0" w:color="auto"/>
            </w:tcBorders>
            <w:shd w:val="clear" w:color="000000" w:fill="FFFFFF"/>
            <w:noWrap/>
            <w:vAlign w:val="bottom"/>
            <w:hideMark/>
          </w:tcPr>
          <w:p w14:paraId="6EA5E94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6DF3CE2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4.03</w:t>
            </w:r>
          </w:p>
        </w:tc>
        <w:tc>
          <w:tcPr>
            <w:tcW w:w="842" w:type="dxa"/>
            <w:tcBorders>
              <w:top w:val="nil"/>
              <w:left w:val="nil"/>
              <w:bottom w:val="single" w:sz="4" w:space="0" w:color="auto"/>
              <w:right w:val="single" w:sz="4" w:space="0" w:color="auto"/>
            </w:tcBorders>
            <w:shd w:val="clear" w:color="000000" w:fill="FFFFFF"/>
            <w:noWrap/>
            <w:vAlign w:val="bottom"/>
            <w:hideMark/>
          </w:tcPr>
          <w:p w14:paraId="3D382A7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1513" w:type="dxa"/>
            <w:tcBorders>
              <w:top w:val="nil"/>
              <w:left w:val="nil"/>
              <w:bottom w:val="single" w:sz="4" w:space="0" w:color="auto"/>
              <w:right w:val="single" w:sz="4" w:space="0" w:color="auto"/>
            </w:tcBorders>
            <w:shd w:val="clear" w:color="000000" w:fill="FFFFFF"/>
            <w:noWrap/>
            <w:vAlign w:val="bottom"/>
            <w:hideMark/>
          </w:tcPr>
          <w:p w14:paraId="2EC327E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0FDD78C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EE</w:t>
            </w:r>
          </w:p>
        </w:tc>
      </w:tr>
      <w:tr w:rsidR="00161088" w:rsidRPr="00FB32DA" w14:paraId="6E74B896"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EA68A0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160A02F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1921729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C4</w:t>
            </w:r>
          </w:p>
        </w:tc>
        <w:tc>
          <w:tcPr>
            <w:tcW w:w="516" w:type="dxa"/>
            <w:tcBorders>
              <w:top w:val="nil"/>
              <w:left w:val="nil"/>
              <w:bottom w:val="single" w:sz="4" w:space="0" w:color="auto"/>
              <w:right w:val="single" w:sz="4" w:space="0" w:color="auto"/>
            </w:tcBorders>
            <w:shd w:val="clear" w:color="000000" w:fill="FFFFFF"/>
            <w:noWrap/>
            <w:vAlign w:val="bottom"/>
            <w:hideMark/>
          </w:tcPr>
          <w:p w14:paraId="3335B3B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w:t>
            </w:r>
          </w:p>
        </w:tc>
        <w:tc>
          <w:tcPr>
            <w:tcW w:w="700" w:type="dxa"/>
            <w:tcBorders>
              <w:top w:val="nil"/>
              <w:left w:val="nil"/>
              <w:bottom w:val="single" w:sz="4" w:space="0" w:color="auto"/>
              <w:right w:val="single" w:sz="4" w:space="0" w:color="auto"/>
            </w:tcBorders>
            <w:shd w:val="clear" w:color="000000" w:fill="FFFFFF"/>
            <w:noWrap/>
            <w:vAlign w:val="bottom"/>
            <w:hideMark/>
          </w:tcPr>
          <w:p w14:paraId="2E3B66E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779" w:type="dxa"/>
            <w:tcBorders>
              <w:top w:val="nil"/>
              <w:left w:val="nil"/>
              <w:bottom w:val="single" w:sz="4" w:space="0" w:color="auto"/>
              <w:right w:val="single" w:sz="4" w:space="0" w:color="auto"/>
            </w:tcBorders>
            <w:shd w:val="clear" w:color="000000" w:fill="FFFFFF"/>
            <w:noWrap/>
            <w:vAlign w:val="bottom"/>
            <w:hideMark/>
          </w:tcPr>
          <w:p w14:paraId="37E8022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219.6</w:t>
            </w:r>
          </w:p>
        </w:tc>
        <w:tc>
          <w:tcPr>
            <w:tcW w:w="936" w:type="dxa"/>
            <w:tcBorders>
              <w:top w:val="nil"/>
              <w:left w:val="nil"/>
              <w:bottom w:val="single" w:sz="4" w:space="0" w:color="auto"/>
              <w:right w:val="single" w:sz="4" w:space="0" w:color="auto"/>
            </w:tcBorders>
            <w:shd w:val="clear" w:color="000000" w:fill="FFFFFF"/>
            <w:noWrap/>
            <w:vAlign w:val="bottom"/>
            <w:hideMark/>
          </w:tcPr>
          <w:p w14:paraId="5AA6DE7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167.7</w:t>
            </w:r>
          </w:p>
        </w:tc>
        <w:tc>
          <w:tcPr>
            <w:tcW w:w="1403" w:type="dxa"/>
            <w:tcBorders>
              <w:top w:val="nil"/>
              <w:left w:val="nil"/>
              <w:bottom w:val="single" w:sz="4" w:space="0" w:color="auto"/>
              <w:right w:val="single" w:sz="4" w:space="0" w:color="auto"/>
            </w:tcBorders>
            <w:shd w:val="clear" w:color="000000" w:fill="FFFFFF"/>
            <w:noWrap/>
            <w:vAlign w:val="bottom"/>
            <w:hideMark/>
          </w:tcPr>
          <w:p w14:paraId="4EB16EB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30.37</w:t>
            </w:r>
          </w:p>
        </w:tc>
        <w:tc>
          <w:tcPr>
            <w:tcW w:w="842" w:type="dxa"/>
            <w:tcBorders>
              <w:top w:val="nil"/>
              <w:left w:val="nil"/>
              <w:bottom w:val="single" w:sz="4" w:space="0" w:color="auto"/>
              <w:right w:val="single" w:sz="4" w:space="0" w:color="auto"/>
            </w:tcBorders>
            <w:shd w:val="clear" w:color="000000" w:fill="FFFFFF"/>
            <w:noWrap/>
            <w:vAlign w:val="bottom"/>
            <w:hideMark/>
          </w:tcPr>
          <w:p w14:paraId="07F078F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1513" w:type="dxa"/>
            <w:tcBorders>
              <w:top w:val="nil"/>
              <w:left w:val="nil"/>
              <w:bottom w:val="single" w:sz="4" w:space="0" w:color="auto"/>
              <w:right w:val="single" w:sz="4" w:space="0" w:color="auto"/>
            </w:tcBorders>
            <w:shd w:val="clear" w:color="000000" w:fill="FFFFFF"/>
            <w:noWrap/>
            <w:vAlign w:val="bottom"/>
            <w:hideMark/>
          </w:tcPr>
          <w:p w14:paraId="2F5E189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L-V-H</w:t>
            </w:r>
          </w:p>
        </w:tc>
        <w:tc>
          <w:tcPr>
            <w:tcW w:w="694" w:type="dxa"/>
            <w:tcBorders>
              <w:top w:val="nil"/>
              <w:left w:val="nil"/>
              <w:bottom w:val="single" w:sz="4" w:space="0" w:color="auto"/>
              <w:right w:val="single" w:sz="8" w:space="0" w:color="auto"/>
            </w:tcBorders>
            <w:shd w:val="clear" w:color="000000" w:fill="FFFFFF"/>
            <w:noWrap/>
            <w:vAlign w:val="bottom"/>
            <w:hideMark/>
          </w:tcPr>
          <w:p w14:paraId="47E31A4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546689A9"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0EDA50A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6855ABD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39ADB99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C4</w:t>
            </w:r>
          </w:p>
        </w:tc>
        <w:tc>
          <w:tcPr>
            <w:tcW w:w="516" w:type="dxa"/>
            <w:tcBorders>
              <w:top w:val="nil"/>
              <w:left w:val="nil"/>
              <w:bottom w:val="single" w:sz="4" w:space="0" w:color="auto"/>
              <w:right w:val="single" w:sz="4" w:space="0" w:color="auto"/>
            </w:tcBorders>
            <w:shd w:val="clear" w:color="000000" w:fill="FFFFFF"/>
            <w:noWrap/>
            <w:vAlign w:val="bottom"/>
            <w:hideMark/>
          </w:tcPr>
          <w:p w14:paraId="58B5739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700" w:type="dxa"/>
            <w:tcBorders>
              <w:top w:val="nil"/>
              <w:left w:val="nil"/>
              <w:bottom w:val="single" w:sz="4" w:space="0" w:color="auto"/>
              <w:right w:val="single" w:sz="4" w:space="0" w:color="auto"/>
            </w:tcBorders>
            <w:shd w:val="clear" w:color="000000" w:fill="FFFFFF"/>
            <w:noWrap/>
            <w:vAlign w:val="bottom"/>
            <w:hideMark/>
          </w:tcPr>
          <w:p w14:paraId="4420B90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-1.9</w:t>
            </w:r>
          </w:p>
        </w:tc>
        <w:tc>
          <w:tcPr>
            <w:tcW w:w="779" w:type="dxa"/>
            <w:tcBorders>
              <w:top w:val="nil"/>
              <w:left w:val="nil"/>
              <w:bottom w:val="single" w:sz="4" w:space="0" w:color="auto"/>
              <w:right w:val="single" w:sz="4" w:space="0" w:color="auto"/>
            </w:tcBorders>
            <w:shd w:val="clear" w:color="000000" w:fill="FFFFFF"/>
            <w:noWrap/>
            <w:vAlign w:val="bottom"/>
            <w:hideMark/>
          </w:tcPr>
          <w:p w14:paraId="36682D5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381.6</w:t>
            </w:r>
          </w:p>
        </w:tc>
        <w:tc>
          <w:tcPr>
            <w:tcW w:w="936" w:type="dxa"/>
            <w:tcBorders>
              <w:top w:val="nil"/>
              <w:left w:val="nil"/>
              <w:bottom w:val="single" w:sz="4" w:space="0" w:color="auto"/>
              <w:right w:val="single" w:sz="4" w:space="0" w:color="auto"/>
            </w:tcBorders>
            <w:shd w:val="clear" w:color="000000" w:fill="FFFFFF"/>
            <w:noWrap/>
            <w:vAlign w:val="bottom"/>
            <w:hideMark/>
          </w:tcPr>
          <w:p w14:paraId="559F777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61B6A71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3.23</w:t>
            </w:r>
          </w:p>
        </w:tc>
        <w:tc>
          <w:tcPr>
            <w:tcW w:w="842" w:type="dxa"/>
            <w:tcBorders>
              <w:top w:val="nil"/>
              <w:left w:val="nil"/>
              <w:bottom w:val="single" w:sz="4" w:space="0" w:color="auto"/>
              <w:right w:val="single" w:sz="4" w:space="0" w:color="auto"/>
            </w:tcBorders>
            <w:shd w:val="clear" w:color="000000" w:fill="FFFFFF"/>
            <w:noWrap/>
            <w:vAlign w:val="bottom"/>
            <w:hideMark/>
          </w:tcPr>
          <w:p w14:paraId="3734B9D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1513" w:type="dxa"/>
            <w:tcBorders>
              <w:top w:val="nil"/>
              <w:left w:val="nil"/>
              <w:bottom w:val="single" w:sz="4" w:space="0" w:color="auto"/>
              <w:right w:val="single" w:sz="4" w:space="0" w:color="auto"/>
            </w:tcBorders>
            <w:shd w:val="clear" w:color="000000" w:fill="FFFFFF"/>
            <w:noWrap/>
            <w:vAlign w:val="bottom"/>
            <w:hideMark/>
          </w:tcPr>
          <w:p w14:paraId="7CC9D4C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65F3C8A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40BF25F1"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7CBBF90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524E4DB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2107AE1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C4</w:t>
            </w:r>
          </w:p>
        </w:tc>
        <w:tc>
          <w:tcPr>
            <w:tcW w:w="516" w:type="dxa"/>
            <w:tcBorders>
              <w:top w:val="nil"/>
              <w:left w:val="nil"/>
              <w:bottom w:val="single" w:sz="4" w:space="0" w:color="auto"/>
              <w:right w:val="single" w:sz="4" w:space="0" w:color="auto"/>
            </w:tcBorders>
            <w:shd w:val="clear" w:color="000000" w:fill="FFFFFF"/>
            <w:noWrap/>
            <w:vAlign w:val="bottom"/>
            <w:hideMark/>
          </w:tcPr>
          <w:p w14:paraId="3EAF391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700" w:type="dxa"/>
            <w:tcBorders>
              <w:top w:val="nil"/>
              <w:left w:val="nil"/>
              <w:bottom w:val="single" w:sz="4" w:space="0" w:color="auto"/>
              <w:right w:val="single" w:sz="4" w:space="0" w:color="auto"/>
            </w:tcBorders>
            <w:shd w:val="clear" w:color="000000" w:fill="FFFFFF"/>
            <w:noWrap/>
            <w:vAlign w:val="bottom"/>
            <w:hideMark/>
          </w:tcPr>
          <w:p w14:paraId="632E2E2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-2.7</w:t>
            </w:r>
          </w:p>
        </w:tc>
        <w:tc>
          <w:tcPr>
            <w:tcW w:w="779" w:type="dxa"/>
            <w:tcBorders>
              <w:top w:val="nil"/>
              <w:left w:val="nil"/>
              <w:bottom w:val="single" w:sz="4" w:space="0" w:color="auto"/>
              <w:right w:val="single" w:sz="4" w:space="0" w:color="auto"/>
            </w:tcBorders>
            <w:shd w:val="clear" w:color="000000" w:fill="FFFFFF"/>
            <w:noWrap/>
            <w:vAlign w:val="bottom"/>
            <w:hideMark/>
          </w:tcPr>
          <w:p w14:paraId="7DAD5F3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339.8</w:t>
            </w:r>
          </w:p>
        </w:tc>
        <w:tc>
          <w:tcPr>
            <w:tcW w:w="936" w:type="dxa"/>
            <w:tcBorders>
              <w:top w:val="nil"/>
              <w:left w:val="nil"/>
              <w:bottom w:val="single" w:sz="4" w:space="0" w:color="auto"/>
              <w:right w:val="single" w:sz="4" w:space="0" w:color="auto"/>
            </w:tcBorders>
            <w:shd w:val="clear" w:color="000000" w:fill="FFFFFF"/>
            <w:noWrap/>
            <w:vAlign w:val="bottom"/>
            <w:hideMark/>
          </w:tcPr>
          <w:p w14:paraId="7F2B958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46144B5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4.49</w:t>
            </w:r>
          </w:p>
        </w:tc>
        <w:tc>
          <w:tcPr>
            <w:tcW w:w="842" w:type="dxa"/>
            <w:tcBorders>
              <w:top w:val="nil"/>
              <w:left w:val="nil"/>
              <w:bottom w:val="single" w:sz="4" w:space="0" w:color="auto"/>
              <w:right w:val="single" w:sz="4" w:space="0" w:color="auto"/>
            </w:tcBorders>
            <w:shd w:val="clear" w:color="000000" w:fill="FFFFFF"/>
            <w:noWrap/>
            <w:vAlign w:val="bottom"/>
            <w:hideMark/>
          </w:tcPr>
          <w:p w14:paraId="139A0BD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1513" w:type="dxa"/>
            <w:tcBorders>
              <w:top w:val="nil"/>
              <w:left w:val="nil"/>
              <w:bottom w:val="single" w:sz="4" w:space="0" w:color="auto"/>
              <w:right w:val="single" w:sz="4" w:space="0" w:color="auto"/>
            </w:tcBorders>
            <w:shd w:val="clear" w:color="000000" w:fill="FFFFFF"/>
            <w:noWrap/>
            <w:vAlign w:val="bottom"/>
            <w:hideMark/>
          </w:tcPr>
          <w:p w14:paraId="17C5E1E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1D78DCE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FF</w:t>
            </w:r>
          </w:p>
        </w:tc>
      </w:tr>
      <w:tr w:rsidR="00161088" w:rsidRPr="00FB32DA" w14:paraId="46A8D970"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001F65D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4F92DA6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4FD1471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C4</w:t>
            </w:r>
          </w:p>
        </w:tc>
        <w:tc>
          <w:tcPr>
            <w:tcW w:w="516" w:type="dxa"/>
            <w:tcBorders>
              <w:top w:val="nil"/>
              <w:left w:val="nil"/>
              <w:bottom w:val="single" w:sz="4" w:space="0" w:color="auto"/>
              <w:right w:val="single" w:sz="4" w:space="0" w:color="auto"/>
            </w:tcBorders>
            <w:shd w:val="clear" w:color="000000" w:fill="FFFFFF"/>
            <w:noWrap/>
            <w:vAlign w:val="bottom"/>
            <w:hideMark/>
          </w:tcPr>
          <w:p w14:paraId="2AA1CD0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w:t>
            </w:r>
          </w:p>
        </w:tc>
        <w:tc>
          <w:tcPr>
            <w:tcW w:w="700" w:type="dxa"/>
            <w:tcBorders>
              <w:top w:val="nil"/>
              <w:left w:val="nil"/>
              <w:bottom w:val="single" w:sz="4" w:space="0" w:color="auto"/>
              <w:right w:val="single" w:sz="4" w:space="0" w:color="auto"/>
            </w:tcBorders>
            <w:shd w:val="clear" w:color="000000" w:fill="FFFFFF"/>
            <w:noWrap/>
            <w:vAlign w:val="bottom"/>
            <w:hideMark/>
          </w:tcPr>
          <w:p w14:paraId="1C4410F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-3.5</w:t>
            </w:r>
          </w:p>
        </w:tc>
        <w:tc>
          <w:tcPr>
            <w:tcW w:w="779" w:type="dxa"/>
            <w:tcBorders>
              <w:top w:val="nil"/>
              <w:left w:val="nil"/>
              <w:bottom w:val="single" w:sz="4" w:space="0" w:color="auto"/>
              <w:right w:val="single" w:sz="4" w:space="0" w:color="auto"/>
            </w:tcBorders>
            <w:shd w:val="clear" w:color="000000" w:fill="FFFFFF"/>
            <w:noWrap/>
            <w:vAlign w:val="bottom"/>
            <w:hideMark/>
          </w:tcPr>
          <w:p w14:paraId="7A4B91C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304.5</w:t>
            </w:r>
          </w:p>
        </w:tc>
        <w:tc>
          <w:tcPr>
            <w:tcW w:w="936" w:type="dxa"/>
            <w:tcBorders>
              <w:top w:val="nil"/>
              <w:left w:val="nil"/>
              <w:bottom w:val="single" w:sz="4" w:space="0" w:color="auto"/>
              <w:right w:val="single" w:sz="4" w:space="0" w:color="auto"/>
            </w:tcBorders>
            <w:shd w:val="clear" w:color="000000" w:fill="FFFFFF"/>
            <w:noWrap/>
            <w:vAlign w:val="bottom"/>
            <w:hideMark/>
          </w:tcPr>
          <w:p w14:paraId="40241BB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4447292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5.71</w:t>
            </w:r>
          </w:p>
        </w:tc>
        <w:tc>
          <w:tcPr>
            <w:tcW w:w="842" w:type="dxa"/>
            <w:tcBorders>
              <w:top w:val="nil"/>
              <w:left w:val="nil"/>
              <w:bottom w:val="single" w:sz="4" w:space="0" w:color="auto"/>
              <w:right w:val="single" w:sz="4" w:space="0" w:color="auto"/>
            </w:tcBorders>
            <w:shd w:val="clear" w:color="000000" w:fill="FFFFFF"/>
            <w:noWrap/>
            <w:vAlign w:val="bottom"/>
            <w:hideMark/>
          </w:tcPr>
          <w:p w14:paraId="7902541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1513" w:type="dxa"/>
            <w:tcBorders>
              <w:top w:val="nil"/>
              <w:left w:val="nil"/>
              <w:bottom w:val="single" w:sz="4" w:space="0" w:color="auto"/>
              <w:right w:val="single" w:sz="4" w:space="0" w:color="auto"/>
            </w:tcBorders>
            <w:shd w:val="clear" w:color="000000" w:fill="FFFFFF"/>
            <w:noWrap/>
            <w:vAlign w:val="bottom"/>
            <w:hideMark/>
          </w:tcPr>
          <w:p w14:paraId="69610CE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4B38372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FF</w:t>
            </w:r>
          </w:p>
        </w:tc>
      </w:tr>
      <w:tr w:rsidR="00161088" w:rsidRPr="00FB32DA" w14:paraId="5D32FE57"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56AA8AB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6798269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530DF4E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C4</w:t>
            </w:r>
          </w:p>
        </w:tc>
        <w:tc>
          <w:tcPr>
            <w:tcW w:w="516" w:type="dxa"/>
            <w:tcBorders>
              <w:top w:val="nil"/>
              <w:left w:val="nil"/>
              <w:bottom w:val="single" w:sz="4" w:space="0" w:color="auto"/>
              <w:right w:val="single" w:sz="4" w:space="0" w:color="auto"/>
            </w:tcBorders>
            <w:shd w:val="clear" w:color="000000" w:fill="FFFFFF"/>
            <w:noWrap/>
            <w:vAlign w:val="bottom"/>
            <w:hideMark/>
          </w:tcPr>
          <w:p w14:paraId="59783D2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700" w:type="dxa"/>
            <w:tcBorders>
              <w:top w:val="nil"/>
              <w:left w:val="nil"/>
              <w:bottom w:val="single" w:sz="4" w:space="0" w:color="auto"/>
              <w:right w:val="single" w:sz="4" w:space="0" w:color="auto"/>
            </w:tcBorders>
            <w:shd w:val="clear" w:color="000000" w:fill="FFFFFF"/>
            <w:noWrap/>
            <w:vAlign w:val="bottom"/>
            <w:hideMark/>
          </w:tcPr>
          <w:p w14:paraId="74CE935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-12.7</w:t>
            </w:r>
          </w:p>
        </w:tc>
        <w:tc>
          <w:tcPr>
            <w:tcW w:w="779" w:type="dxa"/>
            <w:tcBorders>
              <w:top w:val="nil"/>
              <w:left w:val="nil"/>
              <w:bottom w:val="single" w:sz="4" w:space="0" w:color="auto"/>
              <w:right w:val="single" w:sz="4" w:space="0" w:color="auto"/>
            </w:tcBorders>
            <w:shd w:val="clear" w:color="000000" w:fill="FFFFFF"/>
            <w:noWrap/>
            <w:vAlign w:val="bottom"/>
            <w:hideMark/>
          </w:tcPr>
          <w:p w14:paraId="33F8A90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258.1</w:t>
            </w:r>
          </w:p>
        </w:tc>
        <w:tc>
          <w:tcPr>
            <w:tcW w:w="936" w:type="dxa"/>
            <w:tcBorders>
              <w:top w:val="nil"/>
              <w:left w:val="nil"/>
              <w:bottom w:val="single" w:sz="4" w:space="0" w:color="auto"/>
              <w:right w:val="single" w:sz="4" w:space="0" w:color="auto"/>
            </w:tcBorders>
            <w:shd w:val="clear" w:color="000000" w:fill="FFFFFF"/>
            <w:noWrap/>
            <w:vAlign w:val="bottom"/>
            <w:hideMark/>
          </w:tcPr>
          <w:p w14:paraId="65798C1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0301508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16.62</w:t>
            </w:r>
          </w:p>
        </w:tc>
        <w:tc>
          <w:tcPr>
            <w:tcW w:w="842" w:type="dxa"/>
            <w:tcBorders>
              <w:top w:val="nil"/>
              <w:left w:val="nil"/>
              <w:bottom w:val="single" w:sz="4" w:space="0" w:color="auto"/>
              <w:right w:val="single" w:sz="4" w:space="0" w:color="auto"/>
            </w:tcBorders>
            <w:shd w:val="clear" w:color="000000" w:fill="FFFFFF"/>
            <w:noWrap/>
            <w:vAlign w:val="bottom"/>
            <w:hideMark/>
          </w:tcPr>
          <w:p w14:paraId="647B785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1513" w:type="dxa"/>
            <w:tcBorders>
              <w:top w:val="nil"/>
              <w:left w:val="nil"/>
              <w:bottom w:val="single" w:sz="4" w:space="0" w:color="auto"/>
              <w:right w:val="single" w:sz="4" w:space="0" w:color="auto"/>
            </w:tcBorders>
            <w:shd w:val="clear" w:color="000000" w:fill="FFFFFF"/>
            <w:noWrap/>
            <w:vAlign w:val="bottom"/>
            <w:hideMark/>
          </w:tcPr>
          <w:p w14:paraId="6FC4F3B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71C63D8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3E01EBBE"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0854468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242219E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4B48BEF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C4</w:t>
            </w:r>
          </w:p>
        </w:tc>
        <w:tc>
          <w:tcPr>
            <w:tcW w:w="516" w:type="dxa"/>
            <w:tcBorders>
              <w:top w:val="nil"/>
              <w:left w:val="nil"/>
              <w:bottom w:val="single" w:sz="4" w:space="0" w:color="auto"/>
              <w:right w:val="single" w:sz="4" w:space="0" w:color="auto"/>
            </w:tcBorders>
            <w:shd w:val="clear" w:color="000000" w:fill="FFFFFF"/>
            <w:noWrap/>
            <w:vAlign w:val="bottom"/>
            <w:hideMark/>
          </w:tcPr>
          <w:p w14:paraId="40D2A98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w:t>
            </w:r>
          </w:p>
        </w:tc>
        <w:tc>
          <w:tcPr>
            <w:tcW w:w="700" w:type="dxa"/>
            <w:tcBorders>
              <w:top w:val="nil"/>
              <w:left w:val="nil"/>
              <w:bottom w:val="single" w:sz="4" w:space="0" w:color="auto"/>
              <w:right w:val="single" w:sz="4" w:space="0" w:color="auto"/>
            </w:tcBorders>
            <w:shd w:val="clear" w:color="000000" w:fill="FFFFFF"/>
            <w:noWrap/>
            <w:vAlign w:val="bottom"/>
            <w:hideMark/>
          </w:tcPr>
          <w:p w14:paraId="6CBD6DF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w:t>
            </w:r>
          </w:p>
        </w:tc>
        <w:tc>
          <w:tcPr>
            <w:tcW w:w="779" w:type="dxa"/>
            <w:tcBorders>
              <w:top w:val="nil"/>
              <w:left w:val="nil"/>
              <w:bottom w:val="single" w:sz="4" w:space="0" w:color="auto"/>
              <w:right w:val="single" w:sz="4" w:space="0" w:color="auto"/>
            </w:tcBorders>
            <w:shd w:val="clear" w:color="000000" w:fill="FFFFFF"/>
            <w:noWrap/>
            <w:vAlign w:val="bottom"/>
            <w:hideMark/>
          </w:tcPr>
          <w:p w14:paraId="3A2F733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245.3</w:t>
            </w:r>
          </w:p>
        </w:tc>
        <w:tc>
          <w:tcPr>
            <w:tcW w:w="936" w:type="dxa"/>
            <w:tcBorders>
              <w:top w:val="nil"/>
              <w:left w:val="nil"/>
              <w:bottom w:val="single" w:sz="4" w:space="0" w:color="auto"/>
              <w:right w:val="single" w:sz="4" w:space="0" w:color="auto"/>
            </w:tcBorders>
            <w:shd w:val="clear" w:color="000000" w:fill="FFFFFF"/>
            <w:noWrap/>
            <w:vAlign w:val="bottom"/>
            <w:hideMark/>
          </w:tcPr>
          <w:p w14:paraId="4964F07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406997A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5.26</w:t>
            </w:r>
          </w:p>
        </w:tc>
        <w:tc>
          <w:tcPr>
            <w:tcW w:w="842" w:type="dxa"/>
            <w:tcBorders>
              <w:top w:val="nil"/>
              <w:left w:val="nil"/>
              <w:bottom w:val="single" w:sz="4" w:space="0" w:color="auto"/>
              <w:right w:val="single" w:sz="4" w:space="0" w:color="auto"/>
            </w:tcBorders>
            <w:shd w:val="clear" w:color="000000" w:fill="FFFFFF"/>
            <w:noWrap/>
            <w:vAlign w:val="bottom"/>
            <w:hideMark/>
          </w:tcPr>
          <w:p w14:paraId="2DEC227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1513" w:type="dxa"/>
            <w:tcBorders>
              <w:top w:val="nil"/>
              <w:left w:val="nil"/>
              <w:bottom w:val="single" w:sz="4" w:space="0" w:color="auto"/>
              <w:right w:val="single" w:sz="4" w:space="0" w:color="auto"/>
            </w:tcBorders>
            <w:shd w:val="clear" w:color="000000" w:fill="FFFFFF"/>
            <w:noWrap/>
            <w:vAlign w:val="bottom"/>
            <w:hideMark/>
          </w:tcPr>
          <w:p w14:paraId="56F2CA3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3B4415B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GG</w:t>
            </w:r>
          </w:p>
        </w:tc>
      </w:tr>
      <w:tr w:rsidR="00161088" w:rsidRPr="00FB32DA" w14:paraId="2A155A99"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6ABD9ED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07831DC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4C1B4C2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C4</w:t>
            </w:r>
          </w:p>
        </w:tc>
        <w:tc>
          <w:tcPr>
            <w:tcW w:w="516" w:type="dxa"/>
            <w:tcBorders>
              <w:top w:val="nil"/>
              <w:left w:val="nil"/>
              <w:bottom w:val="single" w:sz="4" w:space="0" w:color="auto"/>
              <w:right w:val="single" w:sz="4" w:space="0" w:color="auto"/>
            </w:tcBorders>
            <w:shd w:val="clear" w:color="000000" w:fill="FFFFFF"/>
            <w:noWrap/>
            <w:vAlign w:val="bottom"/>
            <w:hideMark/>
          </w:tcPr>
          <w:p w14:paraId="4E45C96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w:t>
            </w:r>
          </w:p>
        </w:tc>
        <w:tc>
          <w:tcPr>
            <w:tcW w:w="700" w:type="dxa"/>
            <w:tcBorders>
              <w:top w:val="nil"/>
              <w:left w:val="nil"/>
              <w:bottom w:val="single" w:sz="4" w:space="0" w:color="auto"/>
              <w:right w:val="single" w:sz="4" w:space="0" w:color="auto"/>
            </w:tcBorders>
            <w:shd w:val="clear" w:color="000000" w:fill="FFFFFF"/>
            <w:noWrap/>
            <w:vAlign w:val="bottom"/>
            <w:hideMark/>
          </w:tcPr>
          <w:p w14:paraId="664CBF6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-3.8</w:t>
            </w:r>
          </w:p>
        </w:tc>
        <w:tc>
          <w:tcPr>
            <w:tcW w:w="779" w:type="dxa"/>
            <w:tcBorders>
              <w:top w:val="nil"/>
              <w:left w:val="nil"/>
              <w:bottom w:val="single" w:sz="4" w:space="0" w:color="auto"/>
              <w:right w:val="single" w:sz="4" w:space="0" w:color="auto"/>
            </w:tcBorders>
            <w:shd w:val="clear" w:color="000000" w:fill="FFFFFF"/>
            <w:noWrap/>
            <w:vAlign w:val="bottom"/>
            <w:hideMark/>
          </w:tcPr>
          <w:p w14:paraId="2957885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282.3</w:t>
            </w:r>
          </w:p>
        </w:tc>
        <w:tc>
          <w:tcPr>
            <w:tcW w:w="936" w:type="dxa"/>
            <w:tcBorders>
              <w:top w:val="nil"/>
              <w:left w:val="nil"/>
              <w:bottom w:val="single" w:sz="4" w:space="0" w:color="auto"/>
              <w:right w:val="single" w:sz="4" w:space="0" w:color="auto"/>
            </w:tcBorders>
            <w:shd w:val="clear" w:color="000000" w:fill="FFFFFF"/>
            <w:noWrap/>
            <w:vAlign w:val="bottom"/>
            <w:hideMark/>
          </w:tcPr>
          <w:p w14:paraId="1E174F9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7F55651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6.16</w:t>
            </w:r>
          </w:p>
        </w:tc>
        <w:tc>
          <w:tcPr>
            <w:tcW w:w="842" w:type="dxa"/>
            <w:tcBorders>
              <w:top w:val="nil"/>
              <w:left w:val="nil"/>
              <w:bottom w:val="single" w:sz="4" w:space="0" w:color="auto"/>
              <w:right w:val="single" w:sz="4" w:space="0" w:color="auto"/>
            </w:tcBorders>
            <w:shd w:val="clear" w:color="000000" w:fill="FFFFFF"/>
            <w:noWrap/>
            <w:vAlign w:val="bottom"/>
            <w:hideMark/>
          </w:tcPr>
          <w:p w14:paraId="0A1317C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1513" w:type="dxa"/>
            <w:tcBorders>
              <w:top w:val="nil"/>
              <w:left w:val="nil"/>
              <w:bottom w:val="single" w:sz="4" w:space="0" w:color="auto"/>
              <w:right w:val="single" w:sz="4" w:space="0" w:color="auto"/>
            </w:tcBorders>
            <w:shd w:val="clear" w:color="000000" w:fill="FFFFFF"/>
            <w:noWrap/>
            <w:vAlign w:val="bottom"/>
            <w:hideMark/>
          </w:tcPr>
          <w:p w14:paraId="198384E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658E95C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GG</w:t>
            </w:r>
          </w:p>
        </w:tc>
      </w:tr>
      <w:tr w:rsidR="00161088" w:rsidRPr="00FB32DA" w14:paraId="6C6C9A39"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10416ED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3946A82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66AD4C1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C4</w:t>
            </w:r>
          </w:p>
        </w:tc>
        <w:tc>
          <w:tcPr>
            <w:tcW w:w="516" w:type="dxa"/>
            <w:tcBorders>
              <w:top w:val="nil"/>
              <w:left w:val="nil"/>
              <w:bottom w:val="single" w:sz="4" w:space="0" w:color="auto"/>
              <w:right w:val="single" w:sz="4" w:space="0" w:color="auto"/>
            </w:tcBorders>
            <w:shd w:val="clear" w:color="000000" w:fill="FFFFFF"/>
            <w:noWrap/>
            <w:vAlign w:val="bottom"/>
            <w:hideMark/>
          </w:tcPr>
          <w:p w14:paraId="214CCE1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700" w:type="dxa"/>
            <w:tcBorders>
              <w:top w:val="nil"/>
              <w:left w:val="nil"/>
              <w:bottom w:val="single" w:sz="4" w:space="0" w:color="auto"/>
              <w:right w:val="single" w:sz="4" w:space="0" w:color="auto"/>
            </w:tcBorders>
            <w:shd w:val="clear" w:color="000000" w:fill="FFFFFF"/>
            <w:noWrap/>
            <w:vAlign w:val="bottom"/>
            <w:hideMark/>
          </w:tcPr>
          <w:p w14:paraId="1A8C44D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w:t>
            </w:r>
          </w:p>
        </w:tc>
        <w:tc>
          <w:tcPr>
            <w:tcW w:w="779" w:type="dxa"/>
            <w:tcBorders>
              <w:top w:val="nil"/>
              <w:left w:val="nil"/>
              <w:bottom w:val="single" w:sz="4" w:space="0" w:color="auto"/>
              <w:right w:val="single" w:sz="4" w:space="0" w:color="auto"/>
            </w:tcBorders>
            <w:shd w:val="clear" w:color="000000" w:fill="FFFFFF"/>
            <w:noWrap/>
            <w:vAlign w:val="bottom"/>
            <w:hideMark/>
          </w:tcPr>
          <w:p w14:paraId="1239D42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279.8</w:t>
            </w:r>
          </w:p>
        </w:tc>
        <w:tc>
          <w:tcPr>
            <w:tcW w:w="936" w:type="dxa"/>
            <w:tcBorders>
              <w:top w:val="nil"/>
              <w:left w:val="nil"/>
              <w:bottom w:val="single" w:sz="4" w:space="0" w:color="auto"/>
              <w:right w:val="single" w:sz="4" w:space="0" w:color="auto"/>
            </w:tcBorders>
            <w:shd w:val="clear" w:color="000000" w:fill="FFFFFF"/>
            <w:noWrap/>
            <w:vAlign w:val="bottom"/>
            <w:hideMark/>
          </w:tcPr>
          <w:p w14:paraId="4F8DCE0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0E25391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6.45</w:t>
            </w:r>
          </w:p>
        </w:tc>
        <w:tc>
          <w:tcPr>
            <w:tcW w:w="842" w:type="dxa"/>
            <w:tcBorders>
              <w:top w:val="nil"/>
              <w:left w:val="nil"/>
              <w:bottom w:val="single" w:sz="4" w:space="0" w:color="auto"/>
              <w:right w:val="single" w:sz="4" w:space="0" w:color="auto"/>
            </w:tcBorders>
            <w:shd w:val="clear" w:color="000000" w:fill="FFFFFF"/>
            <w:noWrap/>
            <w:vAlign w:val="bottom"/>
            <w:hideMark/>
          </w:tcPr>
          <w:p w14:paraId="450CAFD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1513" w:type="dxa"/>
            <w:tcBorders>
              <w:top w:val="nil"/>
              <w:left w:val="nil"/>
              <w:bottom w:val="single" w:sz="4" w:space="0" w:color="auto"/>
              <w:right w:val="single" w:sz="4" w:space="0" w:color="auto"/>
            </w:tcBorders>
            <w:shd w:val="clear" w:color="000000" w:fill="FFFFFF"/>
            <w:noWrap/>
            <w:vAlign w:val="bottom"/>
            <w:hideMark/>
          </w:tcPr>
          <w:p w14:paraId="12C31F6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6297964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GG</w:t>
            </w:r>
          </w:p>
        </w:tc>
      </w:tr>
      <w:tr w:rsidR="00161088" w:rsidRPr="00FB32DA" w14:paraId="38D6B4C1"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1D656FA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5778FF5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57E92DE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C4</w:t>
            </w:r>
          </w:p>
        </w:tc>
        <w:tc>
          <w:tcPr>
            <w:tcW w:w="516" w:type="dxa"/>
            <w:tcBorders>
              <w:top w:val="nil"/>
              <w:left w:val="nil"/>
              <w:bottom w:val="single" w:sz="4" w:space="0" w:color="auto"/>
              <w:right w:val="single" w:sz="4" w:space="0" w:color="auto"/>
            </w:tcBorders>
            <w:shd w:val="clear" w:color="000000" w:fill="FFFFFF"/>
            <w:noWrap/>
            <w:vAlign w:val="bottom"/>
            <w:hideMark/>
          </w:tcPr>
          <w:p w14:paraId="2793140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9</w:t>
            </w:r>
          </w:p>
        </w:tc>
        <w:tc>
          <w:tcPr>
            <w:tcW w:w="700" w:type="dxa"/>
            <w:tcBorders>
              <w:top w:val="nil"/>
              <w:left w:val="nil"/>
              <w:bottom w:val="single" w:sz="4" w:space="0" w:color="auto"/>
              <w:right w:val="single" w:sz="4" w:space="0" w:color="auto"/>
            </w:tcBorders>
            <w:shd w:val="clear" w:color="000000" w:fill="FFFFFF"/>
            <w:noWrap/>
            <w:vAlign w:val="bottom"/>
            <w:hideMark/>
          </w:tcPr>
          <w:p w14:paraId="5074C00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-1.3</w:t>
            </w:r>
          </w:p>
        </w:tc>
        <w:tc>
          <w:tcPr>
            <w:tcW w:w="779" w:type="dxa"/>
            <w:tcBorders>
              <w:top w:val="nil"/>
              <w:left w:val="nil"/>
              <w:bottom w:val="single" w:sz="4" w:space="0" w:color="auto"/>
              <w:right w:val="single" w:sz="4" w:space="0" w:color="auto"/>
            </w:tcBorders>
            <w:shd w:val="clear" w:color="000000" w:fill="FFFFFF"/>
            <w:noWrap/>
            <w:vAlign w:val="bottom"/>
            <w:hideMark/>
          </w:tcPr>
          <w:p w14:paraId="29F7210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306</w:t>
            </w:r>
          </w:p>
        </w:tc>
        <w:tc>
          <w:tcPr>
            <w:tcW w:w="936" w:type="dxa"/>
            <w:tcBorders>
              <w:top w:val="nil"/>
              <w:left w:val="nil"/>
              <w:bottom w:val="single" w:sz="4" w:space="0" w:color="auto"/>
              <w:right w:val="single" w:sz="4" w:space="0" w:color="auto"/>
            </w:tcBorders>
            <w:shd w:val="clear" w:color="000000" w:fill="FFFFFF"/>
            <w:noWrap/>
            <w:vAlign w:val="bottom"/>
            <w:hideMark/>
          </w:tcPr>
          <w:p w14:paraId="08BA357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6AA2447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2.24</w:t>
            </w:r>
          </w:p>
        </w:tc>
        <w:tc>
          <w:tcPr>
            <w:tcW w:w="842" w:type="dxa"/>
            <w:tcBorders>
              <w:top w:val="nil"/>
              <w:left w:val="nil"/>
              <w:bottom w:val="single" w:sz="4" w:space="0" w:color="auto"/>
              <w:right w:val="single" w:sz="4" w:space="0" w:color="auto"/>
            </w:tcBorders>
            <w:shd w:val="clear" w:color="000000" w:fill="FFFFFF"/>
            <w:noWrap/>
            <w:vAlign w:val="bottom"/>
            <w:hideMark/>
          </w:tcPr>
          <w:p w14:paraId="6E28629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20</w:t>
            </w:r>
          </w:p>
        </w:tc>
        <w:tc>
          <w:tcPr>
            <w:tcW w:w="1513" w:type="dxa"/>
            <w:tcBorders>
              <w:top w:val="nil"/>
              <w:left w:val="nil"/>
              <w:bottom w:val="single" w:sz="4" w:space="0" w:color="auto"/>
              <w:right w:val="single" w:sz="4" w:space="0" w:color="auto"/>
            </w:tcBorders>
            <w:shd w:val="clear" w:color="000000" w:fill="FFFFFF"/>
            <w:noWrap/>
            <w:vAlign w:val="bottom"/>
            <w:hideMark/>
          </w:tcPr>
          <w:p w14:paraId="1E5B15E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2763C05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03951BF2"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1FE1203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1A9D982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2AE1DBA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C4</w:t>
            </w:r>
          </w:p>
        </w:tc>
        <w:tc>
          <w:tcPr>
            <w:tcW w:w="516" w:type="dxa"/>
            <w:tcBorders>
              <w:top w:val="nil"/>
              <w:left w:val="nil"/>
              <w:bottom w:val="single" w:sz="4" w:space="0" w:color="auto"/>
              <w:right w:val="single" w:sz="4" w:space="0" w:color="auto"/>
            </w:tcBorders>
            <w:shd w:val="clear" w:color="000000" w:fill="FFFFFF"/>
            <w:noWrap/>
            <w:vAlign w:val="bottom"/>
            <w:hideMark/>
          </w:tcPr>
          <w:p w14:paraId="35B4F30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700" w:type="dxa"/>
            <w:tcBorders>
              <w:top w:val="nil"/>
              <w:left w:val="nil"/>
              <w:bottom w:val="single" w:sz="4" w:space="0" w:color="auto"/>
              <w:right w:val="single" w:sz="4" w:space="0" w:color="auto"/>
            </w:tcBorders>
            <w:shd w:val="clear" w:color="000000" w:fill="FFFFFF"/>
            <w:noWrap/>
            <w:vAlign w:val="bottom"/>
            <w:hideMark/>
          </w:tcPr>
          <w:p w14:paraId="79DB5CE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-2.5</w:t>
            </w:r>
          </w:p>
        </w:tc>
        <w:tc>
          <w:tcPr>
            <w:tcW w:w="779" w:type="dxa"/>
            <w:tcBorders>
              <w:top w:val="nil"/>
              <w:left w:val="nil"/>
              <w:bottom w:val="single" w:sz="4" w:space="0" w:color="auto"/>
              <w:right w:val="single" w:sz="4" w:space="0" w:color="auto"/>
            </w:tcBorders>
            <w:shd w:val="clear" w:color="000000" w:fill="FFFFFF"/>
            <w:noWrap/>
            <w:vAlign w:val="bottom"/>
            <w:hideMark/>
          </w:tcPr>
          <w:p w14:paraId="6F89020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320.5</w:t>
            </w:r>
          </w:p>
        </w:tc>
        <w:tc>
          <w:tcPr>
            <w:tcW w:w="936" w:type="dxa"/>
            <w:tcBorders>
              <w:top w:val="nil"/>
              <w:left w:val="nil"/>
              <w:bottom w:val="single" w:sz="4" w:space="0" w:color="auto"/>
              <w:right w:val="single" w:sz="4" w:space="0" w:color="auto"/>
            </w:tcBorders>
            <w:shd w:val="clear" w:color="000000" w:fill="FFFFFF"/>
            <w:noWrap/>
            <w:vAlign w:val="bottom"/>
            <w:hideMark/>
          </w:tcPr>
          <w:p w14:paraId="7620CCF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63651A7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4.18</w:t>
            </w:r>
          </w:p>
        </w:tc>
        <w:tc>
          <w:tcPr>
            <w:tcW w:w="842" w:type="dxa"/>
            <w:tcBorders>
              <w:top w:val="nil"/>
              <w:left w:val="nil"/>
              <w:bottom w:val="single" w:sz="4" w:space="0" w:color="auto"/>
              <w:right w:val="single" w:sz="4" w:space="0" w:color="auto"/>
            </w:tcBorders>
            <w:shd w:val="clear" w:color="000000" w:fill="FFFFFF"/>
            <w:noWrap/>
            <w:vAlign w:val="bottom"/>
            <w:hideMark/>
          </w:tcPr>
          <w:p w14:paraId="38B6351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1513" w:type="dxa"/>
            <w:tcBorders>
              <w:top w:val="nil"/>
              <w:left w:val="nil"/>
              <w:bottom w:val="single" w:sz="4" w:space="0" w:color="auto"/>
              <w:right w:val="single" w:sz="4" w:space="0" w:color="auto"/>
            </w:tcBorders>
            <w:shd w:val="clear" w:color="000000" w:fill="FFFFFF"/>
            <w:noWrap/>
            <w:vAlign w:val="bottom"/>
            <w:hideMark/>
          </w:tcPr>
          <w:p w14:paraId="412024C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092FA33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05C41D92"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0A5DD7C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4D2B9DF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1D591C0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C4</w:t>
            </w:r>
          </w:p>
        </w:tc>
        <w:tc>
          <w:tcPr>
            <w:tcW w:w="516" w:type="dxa"/>
            <w:tcBorders>
              <w:top w:val="nil"/>
              <w:left w:val="nil"/>
              <w:bottom w:val="single" w:sz="4" w:space="0" w:color="auto"/>
              <w:right w:val="single" w:sz="4" w:space="0" w:color="auto"/>
            </w:tcBorders>
            <w:shd w:val="clear" w:color="000000" w:fill="FFFFFF"/>
            <w:noWrap/>
            <w:vAlign w:val="bottom"/>
            <w:hideMark/>
          </w:tcPr>
          <w:p w14:paraId="7E94EA9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11</w:t>
            </w:r>
          </w:p>
        </w:tc>
        <w:tc>
          <w:tcPr>
            <w:tcW w:w="700" w:type="dxa"/>
            <w:tcBorders>
              <w:top w:val="nil"/>
              <w:left w:val="nil"/>
              <w:bottom w:val="single" w:sz="4" w:space="0" w:color="auto"/>
              <w:right w:val="single" w:sz="4" w:space="0" w:color="auto"/>
            </w:tcBorders>
            <w:shd w:val="clear" w:color="000000" w:fill="FFFFFF"/>
            <w:noWrap/>
            <w:vAlign w:val="bottom"/>
            <w:hideMark/>
          </w:tcPr>
          <w:p w14:paraId="31F8AFF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779" w:type="dxa"/>
            <w:tcBorders>
              <w:top w:val="nil"/>
              <w:left w:val="nil"/>
              <w:bottom w:val="single" w:sz="4" w:space="0" w:color="auto"/>
              <w:right w:val="single" w:sz="4" w:space="0" w:color="auto"/>
            </w:tcBorders>
            <w:shd w:val="clear" w:color="000000" w:fill="FFFFFF"/>
            <w:noWrap/>
            <w:vAlign w:val="bottom"/>
            <w:hideMark/>
          </w:tcPr>
          <w:p w14:paraId="2C82B1F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175.5</w:t>
            </w:r>
          </w:p>
        </w:tc>
        <w:tc>
          <w:tcPr>
            <w:tcW w:w="936" w:type="dxa"/>
            <w:tcBorders>
              <w:top w:val="nil"/>
              <w:left w:val="nil"/>
              <w:bottom w:val="single" w:sz="4" w:space="0" w:color="auto"/>
              <w:right w:val="single" w:sz="4" w:space="0" w:color="auto"/>
            </w:tcBorders>
            <w:shd w:val="clear" w:color="000000" w:fill="FFFFFF"/>
            <w:noWrap/>
            <w:vAlign w:val="bottom"/>
            <w:hideMark/>
          </w:tcPr>
          <w:p w14:paraId="2CF1ABB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4E556FA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3.39</w:t>
            </w:r>
          </w:p>
        </w:tc>
        <w:tc>
          <w:tcPr>
            <w:tcW w:w="842" w:type="dxa"/>
            <w:tcBorders>
              <w:top w:val="nil"/>
              <w:left w:val="nil"/>
              <w:bottom w:val="single" w:sz="4" w:space="0" w:color="auto"/>
              <w:right w:val="single" w:sz="4" w:space="0" w:color="auto"/>
            </w:tcBorders>
            <w:shd w:val="clear" w:color="000000" w:fill="FFFFFF"/>
            <w:noWrap/>
            <w:vAlign w:val="bottom"/>
            <w:hideMark/>
          </w:tcPr>
          <w:p w14:paraId="3EA97A9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1513" w:type="dxa"/>
            <w:tcBorders>
              <w:top w:val="nil"/>
              <w:left w:val="nil"/>
              <w:bottom w:val="single" w:sz="4" w:space="0" w:color="auto"/>
              <w:right w:val="single" w:sz="4" w:space="0" w:color="auto"/>
            </w:tcBorders>
            <w:shd w:val="clear" w:color="000000" w:fill="FFFFFF"/>
            <w:noWrap/>
            <w:vAlign w:val="bottom"/>
            <w:hideMark/>
          </w:tcPr>
          <w:p w14:paraId="06D1B92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36B9822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0A7A6614"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4FAF0B0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0946229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62A9028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C4</w:t>
            </w:r>
          </w:p>
        </w:tc>
        <w:tc>
          <w:tcPr>
            <w:tcW w:w="516" w:type="dxa"/>
            <w:tcBorders>
              <w:top w:val="nil"/>
              <w:left w:val="nil"/>
              <w:bottom w:val="single" w:sz="4" w:space="0" w:color="auto"/>
              <w:right w:val="single" w:sz="4" w:space="0" w:color="auto"/>
            </w:tcBorders>
            <w:shd w:val="clear" w:color="000000" w:fill="FFFFFF"/>
            <w:noWrap/>
            <w:vAlign w:val="bottom"/>
            <w:hideMark/>
          </w:tcPr>
          <w:p w14:paraId="08D28D1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12</w:t>
            </w:r>
          </w:p>
        </w:tc>
        <w:tc>
          <w:tcPr>
            <w:tcW w:w="700" w:type="dxa"/>
            <w:tcBorders>
              <w:top w:val="nil"/>
              <w:left w:val="nil"/>
              <w:bottom w:val="single" w:sz="4" w:space="0" w:color="auto"/>
              <w:right w:val="single" w:sz="4" w:space="0" w:color="auto"/>
            </w:tcBorders>
            <w:shd w:val="clear" w:color="000000" w:fill="FFFFFF"/>
            <w:noWrap/>
            <w:vAlign w:val="bottom"/>
            <w:hideMark/>
          </w:tcPr>
          <w:p w14:paraId="107BB75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-5.5</w:t>
            </w:r>
          </w:p>
        </w:tc>
        <w:tc>
          <w:tcPr>
            <w:tcW w:w="779" w:type="dxa"/>
            <w:tcBorders>
              <w:top w:val="nil"/>
              <w:left w:val="nil"/>
              <w:bottom w:val="single" w:sz="4" w:space="0" w:color="auto"/>
              <w:right w:val="single" w:sz="4" w:space="0" w:color="auto"/>
            </w:tcBorders>
            <w:shd w:val="clear" w:color="000000" w:fill="FFFFFF"/>
            <w:noWrap/>
            <w:vAlign w:val="bottom"/>
            <w:hideMark/>
          </w:tcPr>
          <w:p w14:paraId="7534AA5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296.3</w:t>
            </w:r>
          </w:p>
        </w:tc>
        <w:tc>
          <w:tcPr>
            <w:tcW w:w="936" w:type="dxa"/>
            <w:tcBorders>
              <w:top w:val="nil"/>
              <w:left w:val="nil"/>
              <w:bottom w:val="single" w:sz="4" w:space="0" w:color="auto"/>
              <w:right w:val="single" w:sz="4" w:space="0" w:color="auto"/>
            </w:tcBorders>
            <w:shd w:val="clear" w:color="000000" w:fill="FFFFFF"/>
            <w:noWrap/>
            <w:vAlign w:val="bottom"/>
            <w:hideMark/>
          </w:tcPr>
          <w:p w14:paraId="0076C3F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67497D6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8.55</w:t>
            </w:r>
          </w:p>
        </w:tc>
        <w:tc>
          <w:tcPr>
            <w:tcW w:w="842" w:type="dxa"/>
            <w:tcBorders>
              <w:top w:val="nil"/>
              <w:left w:val="nil"/>
              <w:bottom w:val="single" w:sz="4" w:space="0" w:color="auto"/>
              <w:right w:val="single" w:sz="4" w:space="0" w:color="auto"/>
            </w:tcBorders>
            <w:shd w:val="clear" w:color="000000" w:fill="FFFFFF"/>
            <w:noWrap/>
            <w:vAlign w:val="bottom"/>
            <w:hideMark/>
          </w:tcPr>
          <w:p w14:paraId="095BBC1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1513" w:type="dxa"/>
            <w:tcBorders>
              <w:top w:val="nil"/>
              <w:left w:val="nil"/>
              <w:bottom w:val="single" w:sz="4" w:space="0" w:color="auto"/>
              <w:right w:val="single" w:sz="4" w:space="0" w:color="auto"/>
            </w:tcBorders>
            <w:shd w:val="clear" w:color="000000" w:fill="FFFFFF"/>
            <w:noWrap/>
            <w:vAlign w:val="bottom"/>
            <w:hideMark/>
          </w:tcPr>
          <w:p w14:paraId="1F4CB3F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5CA03E1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HH</w:t>
            </w:r>
          </w:p>
        </w:tc>
      </w:tr>
      <w:tr w:rsidR="00161088" w:rsidRPr="00FB32DA" w14:paraId="0848CD65"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14AAB47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73D99FE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7ED851F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C4</w:t>
            </w:r>
          </w:p>
        </w:tc>
        <w:tc>
          <w:tcPr>
            <w:tcW w:w="516" w:type="dxa"/>
            <w:tcBorders>
              <w:top w:val="nil"/>
              <w:left w:val="nil"/>
              <w:bottom w:val="single" w:sz="4" w:space="0" w:color="auto"/>
              <w:right w:val="single" w:sz="4" w:space="0" w:color="auto"/>
            </w:tcBorders>
            <w:shd w:val="clear" w:color="000000" w:fill="FFFFFF"/>
            <w:noWrap/>
            <w:vAlign w:val="bottom"/>
            <w:hideMark/>
          </w:tcPr>
          <w:p w14:paraId="4BCE0E2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13</w:t>
            </w:r>
          </w:p>
        </w:tc>
        <w:tc>
          <w:tcPr>
            <w:tcW w:w="700" w:type="dxa"/>
            <w:tcBorders>
              <w:top w:val="nil"/>
              <w:left w:val="nil"/>
              <w:bottom w:val="single" w:sz="4" w:space="0" w:color="auto"/>
              <w:right w:val="single" w:sz="4" w:space="0" w:color="auto"/>
            </w:tcBorders>
            <w:shd w:val="clear" w:color="000000" w:fill="FFFFFF"/>
            <w:noWrap/>
            <w:vAlign w:val="bottom"/>
            <w:hideMark/>
          </w:tcPr>
          <w:p w14:paraId="3B01033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-4.9</w:t>
            </w:r>
          </w:p>
        </w:tc>
        <w:tc>
          <w:tcPr>
            <w:tcW w:w="779" w:type="dxa"/>
            <w:tcBorders>
              <w:top w:val="nil"/>
              <w:left w:val="nil"/>
              <w:bottom w:val="single" w:sz="4" w:space="0" w:color="auto"/>
              <w:right w:val="single" w:sz="4" w:space="0" w:color="auto"/>
            </w:tcBorders>
            <w:shd w:val="clear" w:color="000000" w:fill="FFFFFF"/>
            <w:noWrap/>
            <w:vAlign w:val="bottom"/>
            <w:hideMark/>
          </w:tcPr>
          <w:p w14:paraId="30E65A0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327.6</w:t>
            </w:r>
          </w:p>
        </w:tc>
        <w:tc>
          <w:tcPr>
            <w:tcW w:w="936" w:type="dxa"/>
            <w:tcBorders>
              <w:top w:val="nil"/>
              <w:left w:val="nil"/>
              <w:bottom w:val="single" w:sz="4" w:space="0" w:color="auto"/>
              <w:right w:val="single" w:sz="4" w:space="0" w:color="auto"/>
            </w:tcBorders>
            <w:shd w:val="clear" w:color="000000" w:fill="FFFFFF"/>
            <w:noWrap/>
            <w:vAlign w:val="bottom"/>
            <w:hideMark/>
          </w:tcPr>
          <w:p w14:paraId="1017DB9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7E4EFF2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7.73</w:t>
            </w:r>
          </w:p>
        </w:tc>
        <w:tc>
          <w:tcPr>
            <w:tcW w:w="842" w:type="dxa"/>
            <w:tcBorders>
              <w:top w:val="nil"/>
              <w:left w:val="nil"/>
              <w:bottom w:val="single" w:sz="4" w:space="0" w:color="auto"/>
              <w:right w:val="single" w:sz="4" w:space="0" w:color="auto"/>
            </w:tcBorders>
            <w:shd w:val="clear" w:color="000000" w:fill="FFFFFF"/>
            <w:noWrap/>
            <w:vAlign w:val="bottom"/>
            <w:hideMark/>
          </w:tcPr>
          <w:p w14:paraId="37A02F5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12</w:t>
            </w:r>
          </w:p>
        </w:tc>
        <w:tc>
          <w:tcPr>
            <w:tcW w:w="1513" w:type="dxa"/>
            <w:tcBorders>
              <w:top w:val="nil"/>
              <w:left w:val="nil"/>
              <w:bottom w:val="single" w:sz="4" w:space="0" w:color="auto"/>
              <w:right w:val="single" w:sz="4" w:space="0" w:color="auto"/>
            </w:tcBorders>
            <w:shd w:val="clear" w:color="000000" w:fill="FFFFFF"/>
            <w:noWrap/>
            <w:vAlign w:val="bottom"/>
            <w:hideMark/>
          </w:tcPr>
          <w:p w14:paraId="1745469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57B2FAB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HH</w:t>
            </w:r>
          </w:p>
        </w:tc>
      </w:tr>
      <w:tr w:rsidR="00161088" w:rsidRPr="00FB32DA" w14:paraId="168B24D7"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6BFC54C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4A4D8C9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1C177A8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C4</w:t>
            </w:r>
          </w:p>
        </w:tc>
        <w:tc>
          <w:tcPr>
            <w:tcW w:w="516" w:type="dxa"/>
            <w:tcBorders>
              <w:top w:val="nil"/>
              <w:left w:val="nil"/>
              <w:bottom w:val="single" w:sz="4" w:space="0" w:color="auto"/>
              <w:right w:val="single" w:sz="4" w:space="0" w:color="auto"/>
            </w:tcBorders>
            <w:shd w:val="clear" w:color="000000" w:fill="FFFFFF"/>
            <w:noWrap/>
            <w:vAlign w:val="bottom"/>
            <w:hideMark/>
          </w:tcPr>
          <w:p w14:paraId="4BC3BE8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14</w:t>
            </w:r>
          </w:p>
        </w:tc>
        <w:tc>
          <w:tcPr>
            <w:tcW w:w="700" w:type="dxa"/>
            <w:tcBorders>
              <w:top w:val="nil"/>
              <w:left w:val="nil"/>
              <w:bottom w:val="single" w:sz="4" w:space="0" w:color="auto"/>
              <w:right w:val="single" w:sz="4" w:space="0" w:color="auto"/>
            </w:tcBorders>
            <w:shd w:val="clear" w:color="000000" w:fill="FFFFFF"/>
            <w:noWrap/>
            <w:vAlign w:val="bottom"/>
            <w:hideMark/>
          </w:tcPr>
          <w:p w14:paraId="2F70C05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-4.3</w:t>
            </w:r>
          </w:p>
        </w:tc>
        <w:tc>
          <w:tcPr>
            <w:tcW w:w="779" w:type="dxa"/>
            <w:tcBorders>
              <w:top w:val="nil"/>
              <w:left w:val="nil"/>
              <w:bottom w:val="single" w:sz="4" w:space="0" w:color="auto"/>
              <w:right w:val="single" w:sz="4" w:space="0" w:color="auto"/>
            </w:tcBorders>
            <w:shd w:val="clear" w:color="000000" w:fill="FFFFFF"/>
            <w:noWrap/>
            <w:vAlign w:val="bottom"/>
            <w:hideMark/>
          </w:tcPr>
          <w:p w14:paraId="1390BE0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321.6</w:t>
            </w:r>
          </w:p>
        </w:tc>
        <w:tc>
          <w:tcPr>
            <w:tcW w:w="936" w:type="dxa"/>
            <w:tcBorders>
              <w:top w:val="nil"/>
              <w:left w:val="nil"/>
              <w:bottom w:val="single" w:sz="4" w:space="0" w:color="auto"/>
              <w:right w:val="single" w:sz="4" w:space="0" w:color="auto"/>
            </w:tcBorders>
            <w:shd w:val="clear" w:color="000000" w:fill="FFFFFF"/>
            <w:noWrap/>
            <w:vAlign w:val="bottom"/>
            <w:hideMark/>
          </w:tcPr>
          <w:p w14:paraId="32D5D66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508EDD1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6.88</w:t>
            </w:r>
          </w:p>
        </w:tc>
        <w:tc>
          <w:tcPr>
            <w:tcW w:w="842" w:type="dxa"/>
            <w:tcBorders>
              <w:top w:val="nil"/>
              <w:left w:val="nil"/>
              <w:bottom w:val="single" w:sz="4" w:space="0" w:color="auto"/>
              <w:right w:val="single" w:sz="4" w:space="0" w:color="auto"/>
            </w:tcBorders>
            <w:shd w:val="clear" w:color="000000" w:fill="FFFFFF"/>
            <w:noWrap/>
            <w:vAlign w:val="bottom"/>
            <w:hideMark/>
          </w:tcPr>
          <w:p w14:paraId="13C3E97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1513" w:type="dxa"/>
            <w:tcBorders>
              <w:top w:val="nil"/>
              <w:left w:val="nil"/>
              <w:bottom w:val="single" w:sz="4" w:space="0" w:color="auto"/>
              <w:right w:val="single" w:sz="4" w:space="0" w:color="auto"/>
            </w:tcBorders>
            <w:shd w:val="clear" w:color="000000" w:fill="FFFFFF"/>
            <w:noWrap/>
            <w:vAlign w:val="bottom"/>
            <w:hideMark/>
          </w:tcPr>
          <w:p w14:paraId="5DE0194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79358DB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HH</w:t>
            </w:r>
          </w:p>
        </w:tc>
      </w:tr>
      <w:tr w:rsidR="00161088" w:rsidRPr="00FB32DA" w14:paraId="0708D0CF"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731100C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6E57C6B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386FD84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C4</w:t>
            </w:r>
          </w:p>
        </w:tc>
        <w:tc>
          <w:tcPr>
            <w:tcW w:w="516" w:type="dxa"/>
            <w:tcBorders>
              <w:top w:val="nil"/>
              <w:left w:val="nil"/>
              <w:bottom w:val="single" w:sz="4" w:space="0" w:color="auto"/>
              <w:right w:val="single" w:sz="4" w:space="0" w:color="auto"/>
            </w:tcBorders>
            <w:shd w:val="clear" w:color="000000" w:fill="FFFFFF"/>
            <w:noWrap/>
            <w:vAlign w:val="bottom"/>
            <w:hideMark/>
          </w:tcPr>
          <w:p w14:paraId="35C8649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15</w:t>
            </w:r>
          </w:p>
        </w:tc>
        <w:tc>
          <w:tcPr>
            <w:tcW w:w="700" w:type="dxa"/>
            <w:tcBorders>
              <w:top w:val="nil"/>
              <w:left w:val="nil"/>
              <w:bottom w:val="single" w:sz="4" w:space="0" w:color="auto"/>
              <w:right w:val="single" w:sz="4" w:space="0" w:color="auto"/>
            </w:tcBorders>
            <w:shd w:val="clear" w:color="000000" w:fill="FFFFFF"/>
            <w:noWrap/>
            <w:vAlign w:val="bottom"/>
            <w:hideMark/>
          </w:tcPr>
          <w:p w14:paraId="63C713E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-4.1</w:t>
            </w:r>
          </w:p>
        </w:tc>
        <w:tc>
          <w:tcPr>
            <w:tcW w:w="779" w:type="dxa"/>
            <w:tcBorders>
              <w:top w:val="nil"/>
              <w:left w:val="nil"/>
              <w:bottom w:val="single" w:sz="4" w:space="0" w:color="auto"/>
              <w:right w:val="single" w:sz="4" w:space="0" w:color="auto"/>
            </w:tcBorders>
            <w:shd w:val="clear" w:color="000000" w:fill="FFFFFF"/>
            <w:noWrap/>
            <w:vAlign w:val="bottom"/>
            <w:hideMark/>
          </w:tcPr>
          <w:p w14:paraId="675336B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327.6</w:t>
            </w:r>
          </w:p>
        </w:tc>
        <w:tc>
          <w:tcPr>
            <w:tcW w:w="936" w:type="dxa"/>
            <w:tcBorders>
              <w:top w:val="nil"/>
              <w:left w:val="nil"/>
              <w:bottom w:val="single" w:sz="4" w:space="0" w:color="auto"/>
              <w:right w:val="single" w:sz="4" w:space="0" w:color="auto"/>
            </w:tcBorders>
            <w:shd w:val="clear" w:color="000000" w:fill="FFFFFF"/>
            <w:noWrap/>
            <w:vAlign w:val="bottom"/>
            <w:hideMark/>
          </w:tcPr>
          <w:p w14:paraId="7E680F3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791C4B9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6.59</w:t>
            </w:r>
          </w:p>
        </w:tc>
        <w:tc>
          <w:tcPr>
            <w:tcW w:w="842" w:type="dxa"/>
            <w:tcBorders>
              <w:top w:val="nil"/>
              <w:left w:val="nil"/>
              <w:bottom w:val="single" w:sz="4" w:space="0" w:color="auto"/>
              <w:right w:val="single" w:sz="4" w:space="0" w:color="auto"/>
            </w:tcBorders>
            <w:shd w:val="clear" w:color="000000" w:fill="FFFFFF"/>
            <w:noWrap/>
            <w:vAlign w:val="bottom"/>
            <w:hideMark/>
          </w:tcPr>
          <w:p w14:paraId="4D8C593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1513" w:type="dxa"/>
            <w:tcBorders>
              <w:top w:val="nil"/>
              <w:left w:val="nil"/>
              <w:bottom w:val="single" w:sz="4" w:space="0" w:color="auto"/>
              <w:right w:val="single" w:sz="4" w:space="0" w:color="auto"/>
            </w:tcBorders>
            <w:shd w:val="clear" w:color="000000" w:fill="FFFFFF"/>
            <w:noWrap/>
            <w:vAlign w:val="bottom"/>
            <w:hideMark/>
          </w:tcPr>
          <w:p w14:paraId="1C4659F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51F6E05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HH</w:t>
            </w:r>
          </w:p>
        </w:tc>
      </w:tr>
      <w:tr w:rsidR="00161088" w:rsidRPr="00FB32DA" w14:paraId="7438BEAF"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783F43F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2E1ECEA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6EEB46A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C5</w:t>
            </w:r>
          </w:p>
        </w:tc>
        <w:tc>
          <w:tcPr>
            <w:tcW w:w="516" w:type="dxa"/>
            <w:tcBorders>
              <w:top w:val="nil"/>
              <w:left w:val="nil"/>
              <w:bottom w:val="single" w:sz="4" w:space="0" w:color="auto"/>
              <w:right w:val="single" w:sz="4" w:space="0" w:color="auto"/>
            </w:tcBorders>
            <w:shd w:val="clear" w:color="000000" w:fill="FFFFFF"/>
            <w:noWrap/>
            <w:vAlign w:val="bottom"/>
            <w:hideMark/>
          </w:tcPr>
          <w:p w14:paraId="5302F21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w:t>
            </w:r>
          </w:p>
        </w:tc>
        <w:tc>
          <w:tcPr>
            <w:tcW w:w="700" w:type="dxa"/>
            <w:tcBorders>
              <w:top w:val="nil"/>
              <w:left w:val="nil"/>
              <w:bottom w:val="single" w:sz="4" w:space="0" w:color="auto"/>
              <w:right w:val="single" w:sz="4" w:space="0" w:color="auto"/>
            </w:tcBorders>
            <w:shd w:val="clear" w:color="000000" w:fill="FFFFFF"/>
            <w:noWrap/>
            <w:vAlign w:val="bottom"/>
            <w:hideMark/>
          </w:tcPr>
          <w:p w14:paraId="330DA8B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-7.6</w:t>
            </w:r>
          </w:p>
        </w:tc>
        <w:tc>
          <w:tcPr>
            <w:tcW w:w="779" w:type="dxa"/>
            <w:tcBorders>
              <w:top w:val="nil"/>
              <w:left w:val="nil"/>
              <w:bottom w:val="single" w:sz="4" w:space="0" w:color="auto"/>
              <w:right w:val="single" w:sz="4" w:space="0" w:color="auto"/>
            </w:tcBorders>
            <w:shd w:val="clear" w:color="000000" w:fill="FFFFFF"/>
            <w:noWrap/>
            <w:vAlign w:val="bottom"/>
            <w:hideMark/>
          </w:tcPr>
          <w:p w14:paraId="2E0EE20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281.2</w:t>
            </w:r>
          </w:p>
        </w:tc>
        <w:tc>
          <w:tcPr>
            <w:tcW w:w="936" w:type="dxa"/>
            <w:tcBorders>
              <w:top w:val="nil"/>
              <w:left w:val="nil"/>
              <w:bottom w:val="single" w:sz="4" w:space="0" w:color="auto"/>
              <w:right w:val="single" w:sz="4" w:space="0" w:color="auto"/>
            </w:tcBorders>
            <w:shd w:val="clear" w:color="000000" w:fill="FFFFFF"/>
            <w:noWrap/>
            <w:vAlign w:val="bottom"/>
            <w:hideMark/>
          </w:tcPr>
          <w:p w14:paraId="0C01129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2031DBC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11.22</w:t>
            </w:r>
          </w:p>
        </w:tc>
        <w:tc>
          <w:tcPr>
            <w:tcW w:w="842" w:type="dxa"/>
            <w:tcBorders>
              <w:top w:val="nil"/>
              <w:left w:val="nil"/>
              <w:bottom w:val="single" w:sz="4" w:space="0" w:color="auto"/>
              <w:right w:val="single" w:sz="4" w:space="0" w:color="auto"/>
            </w:tcBorders>
            <w:shd w:val="clear" w:color="000000" w:fill="FFFFFF"/>
            <w:noWrap/>
            <w:vAlign w:val="bottom"/>
            <w:hideMark/>
          </w:tcPr>
          <w:p w14:paraId="33C852D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1513" w:type="dxa"/>
            <w:tcBorders>
              <w:top w:val="nil"/>
              <w:left w:val="nil"/>
              <w:bottom w:val="single" w:sz="4" w:space="0" w:color="auto"/>
              <w:right w:val="single" w:sz="4" w:space="0" w:color="auto"/>
            </w:tcBorders>
            <w:shd w:val="clear" w:color="000000" w:fill="FFFFFF"/>
            <w:noWrap/>
            <w:vAlign w:val="bottom"/>
            <w:hideMark/>
          </w:tcPr>
          <w:p w14:paraId="271F69E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7B2FCF8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II</w:t>
            </w:r>
          </w:p>
        </w:tc>
      </w:tr>
      <w:tr w:rsidR="00161088" w:rsidRPr="00FB32DA" w14:paraId="615C85EA"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FF8479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32DE799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1BEB6F9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C5</w:t>
            </w:r>
          </w:p>
        </w:tc>
        <w:tc>
          <w:tcPr>
            <w:tcW w:w="516" w:type="dxa"/>
            <w:tcBorders>
              <w:top w:val="nil"/>
              <w:left w:val="nil"/>
              <w:bottom w:val="single" w:sz="4" w:space="0" w:color="auto"/>
              <w:right w:val="single" w:sz="4" w:space="0" w:color="auto"/>
            </w:tcBorders>
            <w:shd w:val="clear" w:color="000000" w:fill="FFFFFF"/>
            <w:noWrap/>
            <w:vAlign w:val="bottom"/>
            <w:hideMark/>
          </w:tcPr>
          <w:p w14:paraId="3225F17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700" w:type="dxa"/>
            <w:tcBorders>
              <w:top w:val="nil"/>
              <w:left w:val="nil"/>
              <w:bottom w:val="single" w:sz="4" w:space="0" w:color="auto"/>
              <w:right w:val="single" w:sz="4" w:space="0" w:color="auto"/>
            </w:tcBorders>
            <w:shd w:val="clear" w:color="000000" w:fill="FFFFFF"/>
            <w:noWrap/>
            <w:vAlign w:val="bottom"/>
            <w:hideMark/>
          </w:tcPr>
          <w:p w14:paraId="74AD3FB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-15.7</w:t>
            </w:r>
          </w:p>
        </w:tc>
        <w:tc>
          <w:tcPr>
            <w:tcW w:w="779" w:type="dxa"/>
            <w:tcBorders>
              <w:top w:val="nil"/>
              <w:left w:val="nil"/>
              <w:bottom w:val="single" w:sz="4" w:space="0" w:color="auto"/>
              <w:right w:val="single" w:sz="4" w:space="0" w:color="auto"/>
            </w:tcBorders>
            <w:shd w:val="clear" w:color="000000" w:fill="FFFFFF"/>
            <w:noWrap/>
            <w:vAlign w:val="bottom"/>
            <w:hideMark/>
          </w:tcPr>
          <w:p w14:paraId="357329E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226.9</w:t>
            </w:r>
          </w:p>
        </w:tc>
        <w:tc>
          <w:tcPr>
            <w:tcW w:w="936" w:type="dxa"/>
            <w:tcBorders>
              <w:top w:val="nil"/>
              <w:left w:val="nil"/>
              <w:bottom w:val="single" w:sz="4" w:space="0" w:color="auto"/>
              <w:right w:val="single" w:sz="4" w:space="0" w:color="auto"/>
            </w:tcBorders>
            <w:shd w:val="clear" w:color="000000" w:fill="FFFFFF"/>
            <w:noWrap/>
            <w:vAlign w:val="bottom"/>
            <w:hideMark/>
          </w:tcPr>
          <w:p w14:paraId="1E1A45B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70F1B1C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19.21</w:t>
            </w:r>
          </w:p>
        </w:tc>
        <w:tc>
          <w:tcPr>
            <w:tcW w:w="842" w:type="dxa"/>
            <w:tcBorders>
              <w:top w:val="nil"/>
              <w:left w:val="nil"/>
              <w:bottom w:val="single" w:sz="4" w:space="0" w:color="auto"/>
              <w:right w:val="single" w:sz="4" w:space="0" w:color="auto"/>
            </w:tcBorders>
            <w:shd w:val="clear" w:color="000000" w:fill="FFFFFF"/>
            <w:noWrap/>
            <w:vAlign w:val="bottom"/>
            <w:hideMark/>
          </w:tcPr>
          <w:p w14:paraId="033D3A5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w:t>
            </w:r>
          </w:p>
        </w:tc>
        <w:tc>
          <w:tcPr>
            <w:tcW w:w="1513" w:type="dxa"/>
            <w:tcBorders>
              <w:top w:val="nil"/>
              <w:left w:val="nil"/>
              <w:bottom w:val="single" w:sz="4" w:space="0" w:color="auto"/>
              <w:right w:val="single" w:sz="4" w:space="0" w:color="auto"/>
            </w:tcBorders>
            <w:shd w:val="clear" w:color="000000" w:fill="FFFFFF"/>
            <w:noWrap/>
            <w:vAlign w:val="bottom"/>
            <w:hideMark/>
          </w:tcPr>
          <w:p w14:paraId="5EF4E85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748304D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II</w:t>
            </w:r>
          </w:p>
        </w:tc>
      </w:tr>
      <w:tr w:rsidR="00161088" w:rsidRPr="00FB32DA" w14:paraId="256F5905"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58A40A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13DEBD3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630E384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C5</w:t>
            </w:r>
          </w:p>
        </w:tc>
        <w:tc>
          <w:tcPr>
            <w:tcW w:w="516" w:type="dxa"/>
            <w:tcBorders>
              <w:top w:val="nil"/>
              <w:left w:val="nil"/>
              <w:bottom w:val="single" w:sz="4" w:space="0" w:color="auto"/>
              <w:right w:val="single" w:sz="4" w:space="0" w:color="auto"/>
            </w:tcBorders>
            <w:shd w:val="clear" w:color="000000" w:fill="FFFFFF"/>
            <w:noWrap/>
            <w:vAlign w:val="bottom"/>
            <w:hideMark/>
          </w:tcPr>
          <w:p w14:paraId="3390FBD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700" w:type="dxa"/>
            <w:tcBorders>
              <w:top w:val="nil"/>
              <w:left w:val="nil"/>
              <w:bottom w:val="single" w:sz="4" w:space="0" w:color="auto"/>
              <w:right w:val="single" w:sz="4" w:space="0" w:color="auto"/>
            </w:tcBorders>
            <w:shd w:val="clear" w:color="000000" w:fill="FFFFFF"/>
            <w:noWrap/>
            <w:vAlign w:val="bottom"/>
            <w:hideMark/>
          </w:tcPr>
          <w:p w14:paraId="5C19517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-7.5</w:t>
            </w:r>
          </w:p>
        </w:tc>
        <w:tc>
          <w:tcPr>
            <w:tcW w:w="779" w:type="dxa"/>
            <w:tcBorders>
              <w:top w:val="nil"/>
              <w:left w:val="nil"/>
              <w:bottom w:val="single" w:sz="4" w:space="0" w:color="auto"/>
              <w:right w:val="single" w:sz="4" w:space="0" w:color="auto"/>
            </w:tcBorders>
            <w:shd w:val="clear" w:color="000000" w:fill="FFFFFF"/>
            <w:noWrap/>
            <w:vAlign w:val="bottom"/>
            <w:hideMark/>
          </w:tcPr>
          <w:p w14:paraId="525772E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288.5</w:t>
            </w:r>
          </w:p>
        </w:tc>
        <w:tc>
          <w:tcPr>
            <w:tcW w:w="936" w:type="dxa"/>
            <w:tcBorders>
              <w:top w:val="nil"/>
              <w:left w:val="nil"/>
              <w:bottom w:val="single" w:sz="4" w:space="0" w:color="auto"/>
              <w:right w:val="single" w:sz="4" w:space="0" w:color="auto"/>
            </w:tcBorders>
            <w:shd w:val="clear" w:color="000000" w:fill="FFFFFF"/>
            <w:noWrap/>
            <w:vAlign w:val="bottom"/>
            <w:hideMark/>
          </w:tcPr>
          <w:p w14:paraId="7FE03A5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582A484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11.1</w:t>
            </w:r>
          </w:p>
        </w:tc>
        <w:tc>
          <w:tcPr>
            <w:tcW w:w="842" w:type="dxa"/>
            <w:tcBorders>
              <w:top w:val="nil"/>
              <w:left w:val="nil"/>
              <w:bottom w:val="single" w:sz="4" w:space="0" w:color="auto"/>
              <w:right w:val="single" w:sz="4" w:space="0" w:color="auto"/>
            </w:tcBorders>
            <w:shd w:val="clear" w:color="000000" w:fill="FFFFFF"/>
            <w:noWrap/>
            <w:vAlign w:val="bottom"/>
            <w:hideMark/>
          </w:tcPr>
          <w:p w14:paraId="6923F2F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1513" w:type="dxa"/>
            <w:tcBorders>
              <w:top w:val="nil"/>
              <w:left w:val="nil"/>
              <w:bottom w:val="single" w:sz="4" w:space="0" w:color="auto"/>
              <w:right w:val="single" w:sz="4" w:space="0" w:color="auto"/>
            </w:tcBorders>
            <w:shd w:val="clear" w:color="000000" w:fill="FFFFFF"/>
            <w:noWrap/>
            <w:vAlign w:val="bottom"/>
            <w:hideMark/>
          </w:tcPr>
          <w:p w14:paraId="232C841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7DD3123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II</w:t>
            </w:r>
          </w:p>
        </w:tc>
      </w:tr>
      <w:tr w:rsidR="00161088" w:rsidRPr="00FB32DA" w14:paraId="2059671C"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BB6EAC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7358FB6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37B2747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C5</w:t>
            </w:r>
          </w:p>
        </w:tc>
        <w:tc>
          <w:tcPr>
            <w:tcW w:w="516" w:type="dxa"/>
            <w:tcBorders>
              <w:top w:val="nil"/>
              <w:left w:val="nil"/>
              <w:bottom w:val="single" w:sz="4" w:space="0" w:color="auto"/>
              <w:right w:val="single" w:sz="4" w:space="0" w:color="auto"/>
            </w:tcBorders>
            <w:shd w:val="clear" w:color="000000" w:fill="FFFFFF"/>
            <w:noWrap/>
            <w:vAlign w:val="bottom"/>
            <w:hideMark/>
          </w:tcPr>
          <w:p w14:paraId="542ADA6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w:t>
            </w:r>
          </w:p>
        </w:tc>
        <w:tc>
          <w:tcPr>
            <w:tcW w:w="700" w:type="dxa"/>
            <w:tcBorders>
              <w:top w:val="nil"/>
              <w:left w:val="nil"/>
              <w:bottom w:val="single" w:sz="4" w:space="0" w:color="auto"/>
              <w:right w:val="single" w:sz="4" w:space="0" w:color="auto"/>
            </w:tcBorders>
            <w:shd w:val="clear" w:color="000000" w:fill="FFFFFF"/>
            <w:noWrap/>
            <w:vAlign w:val="bottom"/>
            <w:hideMark/>
          </w:tcPr>
          <w:p w14:paraId="0B09DE8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-13</w:t>
            </w:r>
          </w:p>
        </w:tc>
        <w:tc>
          <w:tcPr>
            <w:tcW w:w="779" w:type="dxa"/>
            <w:tcBorders>
              <w:top w:val="nil"/>
              <w:left w:val="nil"/>
              <w:bottom w:val="single" w:sz="4" w:space="0" w:color="auto"/>
              <w:right w:val="single" w:sz="4" w:space="0" w:color="auto"/>
            </w:tcBorders>
            <w:shd w:val="clear" w:color="000000" w:fill="FFFFFF"/>
            <w:noWrap/>
            <w:vAlign w:val="bottom"/>
            <w:hideMark/>
          </w:tcPr>
          <w:p w14:paraId="14AB194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220</w:t>
            </w:r>
          </w:p>
        </w:tc>
        <w:tc>
          <w:tcPr>
            <w:tcW w:w="936" w:type="dxa"/>
            <w:tcBorders>
              <w:top w:val="nil"/>
              <w:left w:val="nil"/>
              <w:bottom w:val="single" w:sz="4" w:space="0" w:color="auto"/>
              <w:right w:val="single" w:sz="4" w:space="0" w:color="auto"/>
            </w:tcBorders>
            <w:shd w:val="clear" w:color="000000" w:fill="FFFFFF"/>
            <w:noWrap/>
            <w:vAlign w:val="bottom"/>
            <w:hideMark/>
          </w:tcPr>
          <w:p w14:paraId="02F61ED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3709508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16.89</w:t>
            </w:r>
          </w:p>
        </w:tc>
        <w:tc>
          <w:tcPr>
            <w:tcW w:w="842" w:type="dxa"/>
            <w:tcBorders>
              <w:top w:val="nil"/>
              <w:left w:val="nil"/>
              <w:bottom w:val="single" w:sz="4" w:space="0" w:color="auto"/>
              <w:right w:val="single" w:sz="4" w:space="0" w:color="auto"/>
            </w:tcBorders>
            <w:shd w:val="clear" w:color="000000" w:fill="FFFFFF"/>
            <w:noWrap/>
            <w:vAlign w:val="bottom"/>
            <w:hideMark/>
          </w:tcPr>
          <w:p w14:paraId="7B64318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w:t>
            </w:r>
          </w:p>
        </w:tc>
        <w:tc>
          <w:tcPr>
            <w:tcW w:w="1513" w:type="dxa"/>
            <w:tcBorders>
              <w:top w:val="nil"/>
              <w:left w:val="nil"/>
              <w:bottom w:val="single" w:sz="4" w:space="0" w:color="auto"/>
              <w:right w:val="single" w:sz="4" w:space="0" w:color="auto"/>
            </w:tcBorders>
            <w:shd w:val="clear" w:color="000000" w:fill="FFFFFF"/>
            <w:noWrap/>
            <w:vAlign w:val="bottom"/>
            <w:hideMark/>
          </w:tcPr>
          <w:p w14:paraId="4DCBEB2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2308B6C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JJ</w:t>
            </w:r>
          </w:p>
        </w:tc>
      </w:tr>
      <w:tr w:rsidR="00161088" w:rsidRPr="00FB32DA" w14:paraId="1BA02048"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20D55D1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3460EC8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055E171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C5</w:t>
            </w:r>
          </w:p>
        </w:tc>
        <w:tc>
          <w:tcPr>
            <w:tcW w:w="516" w:type="dxa"/>
            <w:tcBorders>
              <w:top w:val="nil"/>
              <w:left w:val="nil"/>
              <w:bottom w:val="single" w:sz="4" w:space="0" w:color="auto"/>
              <w:right w:val="single" w:sz="4" w:space="0" w:color="auto"/>
            </w:tcBorders>
            <w:shd w:val="clear" w:color="000000" w:fill="FFFFFF"/>
            <w:noWrap/>
            <w:vAlign w:val="bottom"/>
            <w:hideMark/>
          </w:tcPr>
          <w:p w14:paraId="05A7808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700" w:type="dxa"/>
            <w:tcBorders>
              <w:top w:val="nil"/>
              <w:left w:val="nil"/>
              <w:bottom w:val="single" w:sz="4" w:space="0" w:color="auto"/>
              <w:right w:val="single" w:sz="4" w:space="0" w:color="auto"/>
            </w:tcBorders>
            <w:shd w:val="clear" w:color="000000" w:fill="FFFFFF"/>
            <w:noWrap/>
            <w:vAlign w:val="bottom"/>
            <w:hideMark/>
          </w:tcPr>
          <w:p w14:paraId="05F9977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-13</w:t>
            </w:r>
          </w:p>
        </w:tc>
        <w:tc>
          <w:tcPr>
            <w:tcW w:w="779" w:type="dxa"/>
            <w:tcBorders>
              <w:top w:val="nil"/>
              <w:left w:val="nil"/>
              <w:bottom w:val="single" w:sz="4" w:space="0" w:color="auto"/>
              <w:right w:val="single" w:sz="4" w:space="0" w:color="auto"/>
            </w:tcBorders>
            <w:shd w:val="clear" w:color="000000" w:fill="FFFFFF"/>
            <w:noWrap/>
            <w:vAlign w:val="bottom"/>
            <w:hideMark/>
          </w:tcPr>
          <w:p w14:paraId="5334E92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227.5</w:t>
            </w:r>
          </w:p>
        </w:tc>
        <w:tc>
          <w:tcPr>
            <w:tcW w:w="936" w:type="dxa"/>
            <w:tcBorders>
              <w:top w:val="nil"/>
              <w:left w:val="nil"/>
              <w:bottom w:val="single" w:sz="4" w:space="0" w:color="auto"/>
              <w:right w:val="single" w:sz="4" w:space="0" w:color="auto"/>
            </w:tcBorders>
            <w:shd w:val="clear" w:color="000000" w:fill="FFFFFF"/>
            <w:noWrap/>
            <w:vAlign w:val="bottom"/>
            <w:hideMark/>
          </w:tcPr>
          <w:p w14:paraId="2FE1621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747D264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16.89</w:t>
            </w:r>
          </w:p>
        </w:tc>
        <w:tc>
          <w:tcPr>
            <w:tcW w:w="842" w:type="dxa"/>
            <w:tcBorders>
              <w:top w:val="nil"/>
              <w:left w:val="nil"/>
              <w:bottom w:val="single" w:sz="4" w:space="0" w:color="auto"/>
              <w:right w:val="single" w:sz="4" w:space="0" w:color="auto"/>
            </w:tcBorders>
            <w:shd w:val="clear" w:color="000000" w:fill="FFFFFF"/>
            <w:noWrap/>
            <w:vAlign w:val="bottom"/>
            <w:hideMark/>
          </w:tcPr>
          <w:p w14:paraId="00318F4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1513" w:type="dxa"/>
            <w:tcBorders>
              <w:top w:val="nil"/>
              <w:left w:val="nil"/>
              <w:bottom w:val="single" w:sz="4" w:space="0" w:color="auto"/>
              <w:right w:val="single" w:sz="4" w:space="0" w:color="auto"/>
            </w:tcBorders>
            <w:shd w:val="clear" w:color="000000" w:fill="FFFFFF"/>
            <w:noWrap/>
            <w:vAlign w:val="bottom"/>
            <w:hideMark/>
          </w:tcPr>
          <w:p w14:paraId="0851DCB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478D87D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JJ</w:t>
            </w:r>
          </w:p>
        </w:tc>
      </w:tr>
      <w:tr w:rsidR="00161088" w:rsidRPr="00FB32DA" w14:paraId="6B722EEE" w14:textId="77777777" w:rsidTr="00B424DB">
        <w:trPr>
          <w:trHeight w:val="288"/>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690319A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36FC486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07717ED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C5</w:t>
            </w:r>
          </w:p>
        </w:tc>
        <w:tc>
          <w:tcPr>
            <w:tcW w:w="516" w:type="dxa"/>
            <w:tcBorders>
              <w:top w:val="nil"/>
              <w:left w:val="nil"/>
              <w:bottom w:val="single" w:sz="4" w:space="0" w:color="auto"/>
              <w:right w:val="single" w:sz="4" w:space="0" w:color="auto"/>
            </w:tcBorders>
            <w:shd w:val="clear" w:color="000000" w:fill="FFFFFF"/>
            <w:noWrap/>
            <w:vAlign w:val="bottom"/>
            <w:hideMark/>
          </w:tcPr>
          <w:p w14:paraId="281CC50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w:t>
            </w:r>
          </w:p>
        </w:tc>
        <w:tc>
          <w:tcPr>
            <w:tcW w:w="700" w:type="dxa"/>
            <w:tcBorders>
              <w:top w:val="nil"/>
              <w:left w:val="nil"/>
              <w:bottom w:val="single" w:sz="4" w:space="0" w:color="auto"/>
              <w:right w:val="single" w:sz="4" w:space="0" w:color="auto"/>
            </w:tcBorders>
            <w:shd w:val="clear" w:color="000000" w:fill="FFFFFF"/>
            <w:noWrap/>
            <w:vAlign w:val="bottom"/>
            <w:hideMark/>
          </w:tcPr>
          <w:p w14:paraId="72BF176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-25.7</w:t>
            </w:r>
          </w:p>
        </w:tc>
        <w:tc>
          <w:tcPr>
            <w:tcW w:w="779" w:type="dxa"/>
            <w:tcBorders>
              <w:top w:val="nil"/>
              <w:left w:val="nil"/>
              <w:bottom w:val="single" w:sz="4" w:space="0" w:color="auto"/>
              <w:right w:val="single" w:sz="4" w:space="0" w:color="auto"/>
            </w:tcBorders>
            <w:shd w:val="clear" w:color="000000" w:fill="FFFFFF"/>
            <w:noWrap/>
            <w:vAlign w:val="bottom"/>
            <w:hideMark/>
          </w:tcPr>
          <w:p w14:paraId="27F181F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247.7</w:t>
            </w:r>
          </w:p>
        </w:tc>
        <w:tc>
          <w:tcPr>
            <w:tcW w:w="936" w:type="dxa"/>
            <w:tcBorders>
              <w:top w:val="nil"/>
              <w:left w:val="nil"/>
              <w:bottom w:val="single" w:sz="4" w:space="0" w:color="auto"/>
              <w:right w:val="single" w:sz="4" w:space="0" w:color="auto"/>
            </w:tcBorders>
            <w:shd w:val="clear" w:color="000000" w:fill="FFFFFF"/>
            <w:noWrap/>
            <w:vAlign w:val="bottom"/>
            <w:hideMark/>
          </w:tcPr>
          <w:p w14:paraId="7712C4F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261AACA5" w14:textId="77777777" w:rsidR="00161088" w:rsidRPr="00FB32DA" w:rsidRDefault="00161088" w:rsidP="00C815BD">
            <w:pPr>
              <w:widowControl/>
              <w:autoSpaceDE/>
              <w:autoSpaceDN/>
              <w:jc w:val="center"/>
              <w:rPr>
                <w:color w:val="9C0006"/>
                <w:lang w:val="en-CA" w:eastAsia="en-CA"/>
              </w:rPr>
            </w:pPr>
            <w:r w:rsidRPr="00FB32DA">
              <w:rPr>
                <w:color w:val="9C0006"/>
                <w:lang w:val="en-CA" w:eastAsia="en-CA"/>
              </w:rPr>
              <w:t>28.69 CaCl2</w:t>
            </w:r>
          </w:p>
        </w:tc>
        <w:tc>
          <w:tcPr>
            <w:tcW w:w="842" w:type="dxa"/>
            <w:tcBorders>
              <w:top w:val="nil"/>
              <w:left w:val="nil"/>
              <w:bottom w:val="single" w:sz="4" w:space="0" w:color="auto"/>
              <w:right w:val="single" w:sz="4" w:space="0" w:color="auto"/>
            </w:tcBorders>
            <w:shd w:val="clear" w:color="000000" w:fill="FFFFFF"/>
            <w:noWrap/>
            <w:vAlign w:val="bottom"/>
            <w:hideMark/>
          </w:tcPr>
          <w:p w14:paraId="685DEDE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1513" w:type="dxa"/>
            <w:tcBorders>
              <w:top w:val="nil"/>
              <w:left w:val="nil"/>
              <w:bottom w:val="single" w:sz="4" w:space="0" w:color="auto"/>
              <w:right w:val="single" w:sz="4" w:space="0" w:color="auto"/>
            </w:tcBorders>
            <w:shd w:val="clear" w:color="000000" w:fill="FFFFFF"/>
            <w:noWrap/>
            <w:vAlign w:val="bottom"/>
            <w:hideMark/>
          </w:tcPr>
          <w:p w14:paraId="767CF7C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333AA25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KK</w:t>
            </w:r>
          </w:p>
        </w:tc>
      </w:tr>
      <w:tr w:rsidR="00161088" w:rsidRPr="00FB32DA" w14:paraId="68FC2629" w14:textId="77777777" w:rsidTr="00B424DB">
        <w:trPr>
          <w:trHeight w:val="288"/>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167F461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2BAFB95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0F661D2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C5</w:t>
            </w:r>
          </w:p>
        </w:tc>
        <w:tc>
          <w:tcPr>
            <w:tcW w:w="516" w:type="dxa"/>
            <w:tcBorders>
              <w:top w:val="nil"/>
              <w:left w:val="nil"/>
              <w:bottom w:val="single" w:sz="4" w:space="0" w:color="auto"/>
              <w:right w:val="single" w:sz="4" w:space="0" w:color="auto"/>
            </w:tcBorders>
            <w:shd w:val="clear" w:color="000000" w:fill="FFFFFF"/>
            <w:noWrap/>
            <w:vAlign w:val="bottom"/>
            <w:hideMark/>
          </w:tcPr>
          <w:p w14:paraId="5B79B6F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w:t>
            </w:r>
          </w:p>
        </w:tc>
        <w:tc>
          <w:tcPr>
            <w:tcW w:w="700" w:type="dxa"/>
            <w:tcBorders>
              <w:top w:val="nil"/>
              <w:left w:val="nil"/>
              <w:bottom w:val="single" w:sz="4" w:space="0" w:color="auto"/>
              <w:right w:val="single" w:sz="4" w:space="0" w:color="auto"/>
            </w:tcBorders>
            <w:shd w:val="clear" w:color="000000" w:fill="FFFFFF"/>
            <w:noWrap/>
            <w:vAlign w:val="bottom"/>
            <w:hideMark/>
          </w:tcPr>
          <w:p w14:paraId="676BF77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-28.3</w:t>
            </w:r>
          </w:p>
        </w:tc>
        <w:tc>
          <w:tcPr>
            <w:tcW w:w="779" w:type="dxa"/>
            <w:tcBorders>
              <w:top w:val="nil"/>
              <w:left w:val="nil"/>
              <w:bottom w:val="single" w:sz="4" w:space="0" w:color="auto"/>
              <w:right w:val="single" w:sz="4" w:space="0" w:color="auto"/>
            </w:tcBorders>
            <w:shd w:val="clear" w:color="000000" w:fill="FFFFFF"/>
            <w:noWrap/>
            <w:vAlign w:val="bottom"/>
            <w:hideMark/>
          </w:tcPr>
          <w:p w14:paraId="3402829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240.8</w:t>
            </w:r>
          </w:p>
        </w:tc>
        <w:tc>
          <w:tcPr>
            <w:tcW w:w="936" w:type="dxa"/>
            <w:tcBorders>
              <w:top w:val="nil"/>
              <w:left w:val="nil"/>
              <w:bottom w:val="single" w:sz="4" w:space="0" w:color="auto"/>
              <w:right w:val="single" w:sz="4" w:space="0" w:color="auto"/>
            </w:tcBorders>
            <w:shd w:val="clear" w:color="000000" w:fill="FFFFFF"/>
            <w:noWrap/>
            <w:vAlign w:val="bottom"/>
            <w:hideMark/>
          </w:tcPr>
          <w:p w14:paraId="5F59220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797AC5A5" w14:textId="77777777" w:rsidR="00161088" w:rsidRPr="00FB32DA" w:rsidRDefault="00161088" w:rsidP="00C815BD">
            <w:pPr>
              <w:widowControl/>
              <w:autoSpaceDE/>
              <w:autoSpaceDN/>
              <w:jc w:val="center"/>
              <w:rPr>
                <w:color w:val="9C0006"/>
                <w:lang w:val="en-CA" w:eastAsia="en-CA"/>
              </w:rPr>
            </w:pPr>
            <w:r w:rsidRPr="00FB32DA">
              <w:rPr>
                <w:color w:val="9C0006"/>
                <w:lang w:val="en-CA" w:eastAsia="en-CA"/>
              </w:rPr>
              <w:t>31.31 CaCl2</w:t>
            </w:r>
          </w:p>
        </w:tc>
        <w:tc>
          <w:tcPr>
            <w:tcW w:w="842" w:type="dxa"/>
            <w:tcBorders>
              <w:top w:val="nil"/>
              <w:left w:val="nil"/>
              <w:bottom w:val="single" w:sz="4" w:space="0" w:color="auto"/>
              <w:right w:val="single" w:sz="4" w:space="0" w:color="auto"/>
            </w:tcBorders>
            <w:shd w:val="clear" w:color="000000" w:fill="FFFFFF"/>
            <w:noWrap/>
            <w:vAlign w:val="bottom"/>
            <w:hideMark/>
          </w:tcPr>
          <w:p w14:paraId="75FD551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23</w:t>
            </w:r>
          </w:p>
        </w:tc>
        <w:tc>
          <w:tcPr>
            <w:tcW w:w="1513" w:type="dxa"/>
            <w:tcBorders>
              <w:top w:val="nil"/>
              <w:left w:val="nil"/>
              <w:bottom w:val="single" w:sz="4" w:space="0" w:color="auto"/>
              <w:right w:val="single" w:sz="4" w:space="0" w:color="auto"/>
            </w:tcBorders>
            <w:shd w:val="clear" w:color="000000" w:fill="FFFFFF"/>
            <w:noWrap/>
            <w:vAlign w:val="bottom"/>
            <w:hideMark/>
          </w:tcPr>
          <w:p w14:paraId="12B6EAE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0E5EE17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KK</w:t>
            </w:r>
          </w:p>
        </w:tc>
      </w:tr>
      <w:tr w:rsidR="00161088" w:rsidRPr="00FB32DA" w14:paraId="7EF25CA8"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2C50D8E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349CC50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7D3F1AC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C5</w:t>
            </w:r>
          </w:p>
        </w:tc>
        <w:tc>
          <w:tcPr>
            <w:tcW w:w="516" w:type="dxa"/>
            <w:tcBorders>
              <w:top w:val="nil"/>
              <w:left w:val="nil"/>
              <w:bottom w:val="single" w:sz="4" w:space="0" w:color="auto"/>
              <w:right w:val="single" w:sz="4" w:space="0" w:color="auto"/>
            </w:tcBorders>
            <w:shd w:val="clear" w:color="000000" w:fill="FFFFFF"/>
            <w:noWrap/>
            <w:vAlign w:val="bottom"/>
            <w:hideMark/>
          </w:tcPr>
          <w:p w14:paraId="78F2DC1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9</w:t>
            </w:r>
          </w:p>
        </w:tc>
        <w:tc>
          <w:tcPr>
            <w:tcW w:w="700" w:type="dxa"/>
            <w:tcBorders>
              <w:top w:val="nil"/>
              <w:left w:val="nil"/>
              <w:bottom w:val="single" w:sz="4" w:space="0" w:color="auto"/>
              <w:right w:val="single" w:sz="4" w:space="0" w:color="auto"/>
            </w:tcBorders>
            <w:shd w:val="clear" w:color="000000" w:fill="FFFFFF"/>
            <w:noWrap/>
            <w:vAlign w:val="bottom"/>
            <w:hideMark/>
          </w:tcPr>
          <w:p w14:paraId="17F3621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779" w:type="dxa"/>
            <w:tcBorders>
              <w:top w:val="nil"/>
              <w:left w:val="nil"/>
              <w:bottom w:val="single" w:sz="4" w:space="0" w:color="auto"/>
              <w:right w:val="single" w:sz="4" w:space="0" w:color="auto"/>
            </w:tcBorders>
            <w:shd w:val="clear" w:color="000000" w:fill="FFFFFF"/>
            <w:noWrap/>
            <w:vAlign w:val="bottom"/>
            <w:hideMark/>
          </w:tcPr>
          <w:p w14:paraId="6F07A5B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307.2</w:t>
            </w:r>
          </w:p>
        </w:tc>
        <w:tc>
          <w:tcPr>
            <w:tcW w:w="936" w:type="dxa"/>
            <w:tcBorders>
              <w:top w:val="nil"/>
              <w:left w:val="nil"/>
              <w:bottom w:val="single" w:sz="4" w:space="0" w:color="auto"/>
              <w:right w:val="single" w:sz="4" w:space="0" w:color="auto"/>
            </w:tcBorders>
            <w:shd w:val="clear" w:color="000000" w:fill="FFFFFF"/>
            <w:noWrap/>
            <w:vAlign w:val="bottom"/>
            <w:hideMark/>
          </w:tcPr>
          <w:p w14:paraId="136D134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5A8974D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11.7</w:t>
            </w:r>
          </w:p>
        </w:tc>
        <w:tc>
          <w:tcPr>
            <w:tcW w:w="842" w:type="dxa"/>
            <w:tcBorders>
              <w:top w:val="nil"/>
              <w:left w:val="nil"/>
              <w:bottom w:val="single" w:sz="4" w:space="0" w:color="auto"/>
              <w:right w:val="single" w:sz="4" w:space="0" w:color="auto"/>
            </w:tcBorders>
            <w:shd w:val="clear" w:color="000000" w:fill="FFFFFF"/>
            <w:noWrap/>
            <w:vAlign w:val="bottom"/>
            <w:hideMark/>
          </w:tcPr>
          <w:p w14:paraId="6653509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22</w:t>
            </w:r>
          </w:p>
        </w:tc>
        <w:tc>
          <w:tcPr>
            <w:tcW w:w="1513" w:type="dxa"/>
            <w:tcBorders>
              <w:top w:val="nil"/>
              <w:left w:val="nil"/>
              <w:bottom w:val="single" w:sz="4" w:space="0" w:color="auto"/>
              <w:right w:val="single" w:sz="4" w:space="0" w:color="auto"/>
            </w:tcBorders>
            <w:shd w:val="clear" w:color="000000" w:fill="FFFFFF"/>
            <w:noWrap/>
            <w:vAlign w:val="bottom"/>
            <w:hideMark/>
          </w:tcPr>
          <w:p w14:paraId="2547827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43646E9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24CDD0CE"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2D98AC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5EAD9D9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458313D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C5</w:t>
            </w:r>
          </w:p>
        </w:tc>
        <w:tc>
          <w:tcPr>
            <w:tcW w:w="516" w:type="dxa"/>
            <w:tcBorders>
              <w:top w:val="nil"/>
              <w:left w:val="nil"/>
              <w:bottom w:val="single" w:sz="4" w:space="0" w:color="auto"/>
              <w:right w:val="single" w:sz="4" w:space="0" w:color="auto"/>
            </w:tcBorders>
            <w:shd w:val="clear" w:color="000000" w:fill="FFFFFF"/>
            <w:noWrap/>
            <w:vAlign w:val="bottom"/>
            <w:hideMark/>
          </w:tcPr>
          <w:p w14:paraId="509C766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700" w:type="dxa"/>
            <w:tcBorders>
              <w:top w:val="nil"/>
              <w:left w:val="nil"/>
              <w:bottom w:val="single" w:sz="4" w:space="0" w:color="auto"/>
              <w:right w:val="single" w:sz="4" w:space="0" w:color="auto"/>
            </w:tcBorders>
            <w:shd w:val="clear" w:color="000000" w:fill="FFFFFF"/>
            <w:noWrap/>
            <w:vAlign w:val="bottom"/>
            <w:hideMark/>
          </w:tcPr>
          <w:p w14:paraId="1D77CEE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-1.8</w:t>
            </w:r>
          </w:p>
        </w:tc>
        <w:tc>
          <w:tcPr>
            <w:tcW w:w="779" w:type="dxa"/>
            <w:tcBorders>
              <w:top w:val="nil"/>
              <w:left w:val="nil"/>
              <w:bottom w:val="single" w:sz="4" w:space="0" w:color="auto"/>
              <w:right w:val="single" w:sz="4" w:space="0" w:color="auto"/>
            </w:tcBorders>
            <w:shd w:val="clear" w:color="000000" w:fill="FFFFFF"/>
            <w:noWrap/>
            <w:vAlign w:val="bottom"/>
            <w:hideMark/>
          </w:tcPr>
          <w:p w14:paraId="18481F5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314.9</w:t>
            </w:r>
          </w:p>
        </w:tc>
        <w:tc>
          <w:tcPr>
            <w:tcW w:w="936" w:type="dxa"/>
            <w:tcBorders>
              <w:top w:val="nil"/>
              <w:left w:val="nil"/>
              <w:bottom w:val="single" w:sz="4" w:space="0" w:color="auto"/>
              <w:right w:val="single" w:sz="4" w:space="0" w:color="auto"/>
            </w:tcBorders>
            <w:shd w:val="clear" w:color="000000" w:fill="FFFFFF"/>
            <w:noWrap/>
            <w:vAlign w:val="bottom"/>
            <w:hideMark/>
          </w:tcPr>
          <w:p w14:paraId="21E7671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456B657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3.06</w:t>
            </w:r>
          </w:p>
        </w:tc>
        <w:tc>
          <w:tcPr>
            <w:tcW w:w="842" w:type="dxa"/>
            <w:tcBorders>
              <w:top w:val="nil"/>
              <w:left w:val="nil"/>
              <w:bottom w:val="single" w:sz="4" w:space="0" w:color="auto"/>
              <w:right w:val="single" w:sz="4" w:space="0" w:color="auto"/>
            </w:tcBorders>
            <w:shd w:val="clear" w:color="000000" w:fill="FFFFFF"/>
            <w:noWrap/>
            <w:vAlign w:val="bottom"/>
            <w:hideMark/>
          </w:tcPr>
          <w:p w14:paraId="4420DE0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1513" w:type="dxa"/>
            <w:tcBorders>
              <w:top w:val="nil"/>
              <w:left w:val="nil"/>
              <w:bottom w:val="single" w:sz="4" w:space="0" w:color="auto"/>
              <w:right w:val="single" w:sz="4" w:space="0" w:color="auto"/>
            </w:tcBorders>
            <w:shd w:val="clear" w:color="000000" w:fill="FFFFFF"/>
            <w:noWrap/>
            <w:vAlign w:val="bottom"/>
            <w:hideMark/>
          </w:tcPr>
          <w:p w14:paraId="3BF26AD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5DF8973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LL</w:t>
            </w:r>
          </w:p>
        </w:tc>
      </w:tr>
      <w:tr w:rsidR="00161088" w:rsidRPr="00FB32DA" w14:paraId="331F2DDC"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06D02EA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7B9B736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15A6CDA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C5</w:t>
            </w:r>
          </w:p>
        </w:tc>
        <w:tc>
          <w:tcPr>
            <w:tcW w:w="516" w:type="dxa"/>
            <w:tcBorders>
              <w:top w:val="nil"/>
              <w:left w:val="nil"/>
              <w:bottom w:val="single" w:sz="4" w:space="0" w:color="auto"/>
              <w:right w:val="single" w:sz="4" w:space="0" w:color="auto"/>
            </w:tcBorders>
            <w:shd w:val="clear" w:color="000000" w:fill="FFFFFF"/>
            <w:noWrap/>
            <w:vAlign w:val="bottom"/>
            <w:hideMark/>
          </w:tcPr>
          <w:p w14:paraId="3B2C18C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11</w:t>
            </w:r>
          </w:p>
        </w:tc>
        <w:tc>
          <w:tcPr>
            <w:tcW w:w="700" w:type="dxa"/>
            <w:tcBorders>
              <w:top w:val="nil"/>
              <w:left w:val="nil"/>
              <w:bottom w:val="single" w:sz="4" w:space="0" w:color="auto"/>
              <w:right w:val="single" w:sz="4" w:space="0" w:color="auto"/>
            </w:tcBorders>
            <w:shd w:val="clear" w:color="000000" w:fill="FFFFFF"/>
            <w:noWrap/>
            <w:vAlign w:val="bottom"/>
            <w:hideMark/>
          </w:tcPr>
          <w:p w14:paraId="25BF11A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-1.8</w:t>
            </w:r>
          </w:p>
        </w:tc>
        <w:tc>
          <w:tcPr>
            <w:tcW w:w="779" w:type="dxa"/>
            <w:tcBorders>
              <w:top w:val="nil"/>
              <w:left w:val="nil"/>
              <w:bottom w:val="single" w:sz="4" w:space="0" w:color="auto"/>
              <w:right w:val="single" w:sz="4" w:space="0" w:color="auto"/>
            </w:tcBorders>
            <w:shd w:val="clear" w:color="000000" w:fill="FFFFFF"/>
            <w:noWrap/>
            <w:vAlign w:val="bottom"/>
            <w:hideMark/>
          </w:tcPr>
          <w:p w14:paraId="2E146C6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314.9</w:t>
            </w:r>
          </w:p>
        </w:tc>
        <w:tc>
          <w:tcPr>
            <w:tcW w:w="936" w:type="dxa"/>
            <w:tcBorders>
              <w:top w:val="nil"/>
              <w:left w:val="nil"/>
              <w:bottom w:val="single" w:sz="4" w:space="0" w:color="auto"/>
              <w:right w:val="single" w:sz="4" w:space="0" w:color="auto"/>
            </w:tcBorders>
            <w:shd w:val="clear" w:color="000000" w:fill="FFFFFF"/>
            <w:noWrap/>
            <w:vAlign w:val="bottom"/>
            <w:hideMark/>
          </w:tcPr>
          <w:p w14:paraId="608FDBF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09F5D10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3.06</w:t>
            </w:r>
          </w:p>
        </w:tc>
        <w:tc>
          <w:tcPr>
            <w:tcW w:w="842" w:type="dxa"/>
            <w:tcBorders>
              <w:top w:val="nil"/>
              <w:left w:val="nil"/>
              <w:bottom w:val="single" w:sz="4" w:space="0" w:color="auto"/>
              <w:right w:val="single" w:sz="4" w:space="0" w:color="auto"/>
            </w:tcBorders>
            <w:shd w:val="clear" w:color="000000" w:fill="FFFFFF"/>
            <w:noWrap/>
            <w:vAlign w:val="bottom"/>
            <w:hideMark/>
          </w:tcPr>
          <w:p w14:paraId="36607B3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1513" w:type="dxa"/>
            <w:tcBorders>
              <w:top w:val="nil"/>
              <w:left w:val="nil"/>
              <w:bottom w:val="single" w:sz="4" w:space="0" w:color="auto"/>
              <w:right w:val="single" w:sz="4" w:space="0" w:color="auto"/>
            </w:tcBorders>
            <w:shd w:val="clear" w:color="000000" w:fill="FFFFFF"/>
            <w:noWrap/>
            <w:vAlign w:val="bottom"/>
            <w:hideMark/>
          </w:tcPr>
          <w:p w14:paraId="2E62E07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224B058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LL</w:t>
            </w:r>
          </w:p>
        </w:tc>
      </w:tr>
      <w:tr w:rsidR="00161088" w:rsidRPr="00FB32DA" w14:paraId="489104BE"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4E2F1E6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64</w:t>
            </w:r>
          </w:p>
        </w:tc>
        <w:tc>
          <w:tcPr>
            <w:tcW w:w="738" w:type="dxa"/>
            <w:tcBorders>
              <w:top w:val="nil"/>
              <w:left w:val="nil"/>
              <w:bottom w:val="single" w:sz="4" w:space="0" w:color="auto"/>
              <w:right w:val="single" w:sz="4" w:space="0" w:color="auto"/>
            </w:tcBorders>
            <w:shd w:val="clear" w:color="000000" w:fill="FFFFFF"/>
            <w:noWrap/>
            <w:vAlign w:val="bottom"/>
            <w:hideMark/>
          </w:tcPr>
          <w:p w14:paraId="00AE01D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2E89D70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C5</w:t>
            </w:r>
          </w:p>
        </w:tc>
        <w:tc>
          <w:tcPr>
            <w:tcW w:w="516" w:type="dxa"/>
            <w:tcBorders>
              <w:top w:val="nil"/>
              <w:left w:val="nil"/>
              <w:bottom w:val="single" w:sz="4" w:space="0" w:color="auto"/>
              <w:right w:val="single" w:sz="4" w:space="0" w:color="auto"/>
            </w:tcBorders>
            <w:shd w:val="clear" w:color="000000" w:fill="FFFFFF"/>
            <w:noWrap/>
            <w:vAlign w:val="bottom"/>
            <w:hideMark/>
          </w:tcPr>
          <w:p w14:paraId="790AB7F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12</w:t>
            </w:r>
          </w:p>
        </w:tc>
        <w:tc>
          <w:tcPr>
            <w:tcW w:w="700" w:type="dxa"/>
            <w:tcBorders>
              <w:top w:val="nil"/>
              <w:left w:val="nil"/>
              <w:bottom w:val="single" w:sz="4" w:space="0" w:color="auto"/>
              <w:right w:val="single" w:sz="4" w:space="0" w:color="auto"/>
            </w:tcBorders>
            <w:shd w:val="clear" w:color="000000" w:fill="FFFFFF"/>
            <w:noWrap/>
            <w:vAlign w:val="bottom"/>
            <w:hideMark/>
          </w:tcPr>
          <w:p w14:paraId="2B3FE88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779" w:type="dxa"/>
            <w:tcBorders>
              <w:top w:val="nil"/>
              <w:left w:val="nil"/>
              <w:bottom w:val="single" w:sz="4" w:space="0" w:color="auto"/>
              <w:right w:val="single" w:sz="4" w:space="0" w:color="auto"/>
            </w:tcBorders>
            <w:shd w:val="clear" w:color="000000" w:fill="FFFFFF"/>
            <w:noWrap/>
            <w:vAlign w:val="bottom"/>
            <w:hideMark/>
          </w:tcPr>
          <w:p w14:paraId="4DC7DC2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327.2</w:t>
            </w:r>
          </w:p>
        </w:tc>
        <w:tc>
          <w:tcPr>
            <w:tcW w:w="936" w:type="dxa"/>
            <w:tcBorders>
              <w:top w:val="nil"/>
              <w:left w:val="nil"/>
              <w:bottom w:val="single" w:sz="4" w:space="0" w:color="auto"/>
              <w:right w:val="single" w:sz="4" w:space="0" w:color="auto"/>
            </w:tcBorders>
            <w:shd w:val="clear" w:color="000000" w:fill="FFFFFF"/>
            <w:noWrap/>
            <w:vAlign w:val="bottom"/>
            <w:hideMark/>
          </w:tcPr>
          <w:p w14:paraId="0755B9F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7ECBB42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3.39</w:t>
            </w:r>
          </w:p>
        </w:tc>
        <w:tc>
          <w:tcPr>
            <w:tcW w:w="842" w:type="dxa"/>
            <w:tcBorders>
              <w:top w:val="nil"/>
              <w:left w:val="nil"/>
              <w:bottom w:val="single" w:sz="4" w:space="0" w:color="auto"/>
              <w:right w:val="single" w:sz="4" w:space="0" w:color="auto"/>
            </w:tcBorders>
            <w:shd w:val="clear" w:color="000000" w:fill="FFFFFF"/>
            <w:noWrap/>
            <w:vAlign w:val="bottom"/>
            <w:hideMark/>
          </w:tcPr>
          <w:p w14:paraId="67CB5FA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w:t>
            </w:r>
          </w:p>
        </w:tc>
        <w:tc>
          <w:tcPr>
            <w:tcW w:w="1513" w:type="dxa"/>
            <w:tcBorders>
              <w:top w:val="nil"/>
              <w:left w:val="nil"/>
              <w:bottom w:val="single" w:sz="4" w:space="0" w:color="auto"/>
              <w:right w:val="single" w:sz="4" w:space="0" w:color="auto"/>
            </w:tcBorders>
            <w:shd w:val="clear" w:color="000000" w:fill="FFFFFF"/>
            <w:noWrap/>
            <w:vAlign w:val="bottom"/>
            <w:hideMark/>
          </w:tcPr>
          <w:p w14:paraId="0021BD6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296CA8B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LL</w:t>
            </w:r>
          </w:p>
        </w:tc>
      </w:tr>
      <w:tr w:rsidR="00161088" w:rsidRPr="00FB32DA" w14:paraId="2A2A81A8"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7E6FBED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65</w:t>
            </w:r>
          </w:p>
        </w:tc>
        <w:tc>
          <w:tcPr>
            <w:tcW w:w="738" w:type="dxa"/>
            <w:tcBorders>
              <w:top w:val="nil"/>
              <w:left w:val="nil"/>
              <w:bottom w:val="single" w:sz="4" w:space="0" w:color="auto"/>
              <w:right w:val="single" w:sz="4" w:space="0" w:color="auto"/>
            </w:tcBorders>
            <w:shd w:val="clear" w:color="000000" w:fill="FFFFFF"/>
            <w:noWrap/>
            <w:vAlign w:val="bottom"/>
            <w:hideMark/>
          </w:tcPr>
          <w:p w14:paraId="1FF94BC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39DD972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C6</w:t>
            </w:r>
          </w:p>
        </w:tc>
        <w:tc>
          <w:tcPr>
            <w:tcW w:w="516" w:type="dxa"/>
            <w:tcBorders>
              <w:top w:val="nil"/>
              <w:left w:val="nil"/>
              <w:bottom w:val="single" w:sz="4" w:space="0" w:color="auto"/>
              <w:right w:val="single" w:sz="4" w:space="0" w:color="auto"/>
            </w:tcBorders>
            <w:shd w:val="clear" w:color="000000" w:fill="FFFFFF"/>
            <w:noWrap/>
            <w:vAlign w:val="bottom"/>
            <w:hideMark/>
          </w:tcPr>
          <w:p w14:paraId="04FD201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w:t>
            </w:r>
          </w:p>
        </w:tc>
        <w:tc>
          <w:tcPr>
            <w:tcW w:w="700" w:type="dxa"/>
            <w:tcBorders>
              <w:top w:val="nil"/>
              <w:left w:val="nil"/>
              <w:bottom w:val="single" w:sz="4" w:space="0" w:color="auto"/>
              <w:right w:val="single" w:sz="4" w:space="0" w:color="auto"/>
            </w:tcBorders>
            <w:shd w:val="clear" w:color="000000" w:fill="FFFFFF"/>
            <w:noWrap/>
            <w:vAlign w:val="bottom"/>
            <w:hideMark/>
          </w:tcPr>
          <w:p w14:paraId="7DC4F98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779" w:type="dxa"/>
            <w:tcBorders>
              <w:top w:val="nil"/>
              <w:left w:val="nil"/>
              <w:bottom w:val="single" w:sz="4" w:space="0" w:color="auto"/>
              <w:right w:val="single" w:sz="4" w:space="0" w:color="auto"/>
            </w:tcBorders>
            <w:shd w:val="clear" w:color="000000" w:fill="FFFFFF"/>
            <w:noWrap/>
            <w:vAlign w:val="bottom"/>
            <w:hideMark/>
          </w:tcPr>
          <w:p w14:paraId="08A5B4D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304.3</w:t>
            </w:r>
          </w:p>
        </w:tc>
        <w:tc>
          <w:tcPr>
            <w:tcW w:w="936" w:type="dxa"/>
            <w:tcBorders>
              <w:top w:val="nil"/>
              <w:left w:val="nil"/>
              <w:bottom w:val="single" w:sz="4" w:space="0" w:color="auto"/>
              <w:right w:val="single" w:sz="4" w:space="0" w:color="auto"/>
            </w:tcBorders>
            <w:shd w:val="clear" w:color="000000" w:fill="FFFFFF"/>
            <w:noWrap/>
            <w:vAlign w:val="bottom"/>
            <w:hideMark/>
          </w:tcPr>
          <w:p w14:paraId="58168AA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400</w:t>
            </w:r>
          </w:p>
        </w:tc>
        <w:tc>
          <w:tcPr>
            <w:tcW w:w="1403" w:type="dxa"/>
            <w:tcBorders>
              <w:top w:val="nil"/>
              <w:left w:val="nil"/>
              <w:bottom w:val="single" w:sz="4" w:space="0" w:color="auto"/>
              <w:right w:val="single" w:sz="4" w:space="0" w:color="auto"/>
            </w:tcBorders>
            <w:shd w:val="clear" w:color="000000" w:fill="FFFFFF"/>
            <w:noWrap/>
            <w:vAlign w:val="bottom"/>
            <w:hideMark/>
          </w:tcPr>
          <w:p w14:paraId="73D2ACA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47.44</w:t>
            </w:r>
          </w:p>
        </w:tc>
        <w:tc>
          <w:tcPr>
            <w:tcW w:w="842" w:type="dxa"/>
            <w:tcBorders>
              <w:top w:val="nil"/>
              <w:left w:val="nil"/>
              <w:bottom w:val="single" w:sz="4" w:space="0" w:color="auto"/>
              <w:right w:val="single" w:sz="4" w:space="0" w:color="auto"/>
            </w:tcBorders>
            <w:shd w:val="clear" w:color="000000" w:fill="FFFFFF"/>
            <w:noWrap/>
            <w:vAlign w:val="bottom"/>
            <w:hideMark/>
          </w:tcPr>
          <w:p w14:paraId="7437013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1513" w:type="dxa"/>
            <w:tcBorders>
              <w:top w:val="nil"/>
              <w:left w:val="nil"/>
              <w:bottom w:val="single" w:sz="4" w:space="0" w:color="auto"/>
              <w:right w:val="single" w:sz="4" w:space="0" w:color="auto"/>
            </w:tcBorders>
            <w:shd w:val="clear" w:color="000000" w:fill="FFFFFF"/>
            <w:noWrap/>
            <w:vAlign w:val="bottom"/>
            <w:hideMark/>
          </w:tcPr>
          <w:p w14:paraId="7D35DCB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1661349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1E477918" w14:textId="77777777" w:rsidTr="00B424DB">
        <w:trPr>
          <w:trHeight w:val="288"/>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BBCE1D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75</w:t>
            </w:r>
          </w:p>
        </w:tc>
        <w:tc>
          <w:tcPr>
            <w:tcW w:w="738" w:type="dxa"/>
            <w:tcBorders>
              <w:top w:val="nil"/>
              <w:left w:val="nil"/>
              <w:bottom w:val="single" w:sz="4" w:space="0" w:color="auto"/>
              <w:right w:val="single" w:sz="4" w:space="0" w:color="auto"/>
            </w:tcBorders>
            <w:shd w:val="clear" w:color="000000" w:fill="FFFFFF"/>
            <w:noWrap/>
            <w:vAlign w:val="bottom"/>
            <w:hideMark/>
          </w:tcPr>
          <w:p w14:paraId="5831172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6E52EEE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7EA4717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w:t>
            </w:r>
          </w:p>
        </w:tc>
        <w:tc>
          <w:tcPr>
            <w:tcW w:w="700" w:type="dxa"/>
            <w:tcBorders>
              <w:top w:val="nil"/>
              <w:left w:val="nil"/>
              <w:bottom w:val="single" w:sz="4" w:space="0" w:color="auto"/>
              <w:right w:val="single" w:sz="4" w:space="0" w:color="auto"/>
            </w:tcBorders>
            <w:shd w:val="clear" w:color="000000" w:fill="FFFFFF"/>
            <w:noWrap/>
            <w:vAlign w:val="bottom"/>
            <w:hideMark/>
          </w:tcPr>
          <w:p w14:paraId="05A259D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-32.9</w:t>
            </w:r>
          </w:p>
        </w:tc>
        <w:tc>
          <w:tcPr>
            <w:tcW w:w="779" w:type="dxa"/>
            <w:tcBorders>
              <w:top w:val="nil"/>
              <w:left w:val="nil"/>
              <w:bottom w:val="single" w:sz="4" w:space="0" w:color="auto"/>
              <w:right w:val="single" w:sz="4" w:space="0" w:color="auto"/>
            </w:tcBorders>
            <w:shd w:val="clear" w:color="000000" w:fill="FFFFFF"/>
            <w:noWrap/>
            <w:vAlign w:val="bottom"/>
            <w:hideMark/>
          </w:tcPr>
          <w:p w14:paraId="405E7FE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278.9</w:t>
            </w:r>
          </w:p>
        </w:tc>
        <w:tc>
          <w:tcPr>
            <w:tcW w:w="936" w:type="dxa"/>
            <w:tcBorders>
              <w:top w:val="nil"/>
              <w:left w:val="nil"/>
              <w:bottom w:val="single" w:sz="4" w:space="0" w:color="auto"/>
              <w:right w:val="single" w:sz="4" w:space="0" w:color="auto"/>
            </w:tcBorders>
            <w:shd w:val="clear" w:color="000000" w:fill="FFFFFF"/>
            <w:noWrap/>
            <w:vAlign w:val="bottom"/>
            <w:hideMark/>
          </w:tcPr>
          <w:p w14:paraId="045E7E9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382C2CDF" w14:textId="77777777" w:rsidR="00161088" w:rsidRPr="00FB32DA" w:rsidRDefault="00161088" w:rsidP="00C815BD">
            <w:pPr>
              <w:widowControl/>
              <w:autoSpaceDE/>
              <w:autoSpaceDN/>
              <w:jc w:val="center"/>
              <w:rPr>
                <w:color w:val="9C0006"/>
                <w:lang w:val="en-CA" w:eastAsia="en-CA"/>
              </w:rPr>
            </w:pPr>
            <w:r w:rsidRPr="00FB32DA">
              <w:rPr>
                <w:color w:val="9C0006"/>
                <w:lang w:val="en-CA" w:eastAsia="en-CA"/>
              </w:rPr>
              <w:t>35.94 CaCl2</w:t>
            </w:r>
          </w:p>
        </w:tc>
        <w:tc>
          <w:tcPr>
            <w:tcW w:w="842" w:type="dxa"/>
            <w:tcBorders>
              <w:top w:val="nil"/>
              <w:left w:val="nil"/>
              <w:bottom w:val="single" w:sz="4" w:space="0" w:color="auto"/>
              <w:right w:val="single" w:sz="4" w:space="0" w:color="auto"/>
            </w:tcBorders>
            <w:shd w:val="clear" w:color="000000" w:fill="FFFFFF"/>
            <w:noWrap/>
            <w:vAlign w:val="bottom"/>
            <w:hideMark/>
          </w:tcPr>
          <w:p w14:paraId="11C226B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w:t>
            </w:r>
          </w:p>
        </w:tc>
        <w:tc>
          <w:tcPr>
            <w:tcW w:w="1513" w:type="dxa"/>
            <w:tcBorders>
              <w:top w:val="nil"/>
              <w:left w:val="nil"/>
              <w:bottom w:val="single" w:sz="4" w:space="0" w:color="auto"/>
              <w:right w:val="single" w:sz="4" w:space="0" w:color="auto"/>
            </w:tcBorders>
            <w:shd w:val="clear" w:color="000000" w:fill="FFFFFF"/>
            <w:noWrap/>
            <w:vAlign w:val="bottom"/>
            <w:hideMark/>
          </w:tcPr>
          <w:p w14:paraId="60538A0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7FE20E3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629E849B" w14:textId="77777777" w:rsidTr="00B424DB">
        <w:trPr>
          <w:trHeight w:val="288"/>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6FD5AF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75</w:t>
            </w:r>
          </w:p>
        </w:tc>
        <w:tc>
          <w:tcPr>
            <w:tcW w:w="738" w:type="dxa"/>
            <w:tcBorders>
              <w:top w:val="nil"/>
              <w:left w:val="nil"/>
              <w:bottom w:val="single" w:sz="4" w:space="0" w:color="auto"/>
              <w:right w:val="single" w:sz="4" w:space="0" w:color="auto"/>
            </w:tcBorders>
            <w:shd w:val="clear" w:color="000000" w:fill="FFFFFF"/>
            <w:noWrap/>
            <w:vAlign w:val="bottom"/>
            <w:hideMark/>
          </w:tcPr>
          <w:p w14:paraId="3097C05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48BAF18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46D0575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700" w:type="dxa"/>
            <w:tcBorders>
              <w:top w:val="nil"/>
              <w:left w:val="nil"/>
              <w:bottom w:val="single" w:sz="4" w:space="0" w:color="auto"/>
              <w:right w:val="single" w:sz="4" w:space="0" w:color="auto"/>
            </w:tcBorders>
            <w:shd w:val="clear" w:color="000000" w:fill="FFFFFF"/>
            <w:noWrap/>
            <w:vAlign w:val="bottom"/>
            <w:hideMark/>
          </w:tcPr>
          <w:p w14:paraId="41B30D7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-23.2</w:t>
            </w:r>
          </w:p>
        </w:tc>
        <w:tc>
          <w:tcPr>
            <w:tcW w:w="779" w:type="dxa"/>
            <w:tcBorders>
              <w:top w:val="nil"/>
              <w:left w:val="nil"/>
              <w:bottom w:val="single" w:sz="4" w:space="0" w:color="auto"/>
              <w:right w:val="single" w:sz="4" w:space="0" w:color="auto"/>
            </w:tcBorders>
            <w:shd w:val="clear" w:color="000000" w:fill="FFFFFF"/>
            <w:noWrap/>
            <w:vAlign w:val="bottom"/>
            <w:hideMark/>
          </w:tcPr>
          <w:p w14:paraId="0D17F01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251.9</w:t>
            </w:r>
          </w:p>
        </w:tc>
        <w:tc>
          <w:tcPr>
            <w:tcW w:w="936" w:type="dxa"/>
            <w:tcBorders>
              <w:top w:val="nil"/>
              <w:left w:val="nil"/>
              <w:bottom w:val="single" w:sz="4" w:space="0" w:color="auto"/>
              <w:right w:val="single" w:sz="4" w:space="0" w:color="auto"/>
            </w:tcBorders>
            <w:shd w:val="clear" w:color="000000" w:fill="FFFFFF"/>
            <w:noWrap/>
            <w:vAlign w:val="bottom"/>
            <w:hideMark/>
          </w:tcPr>
          <w:p w14:paraId="6A633B4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7BE5520D" w14:textId="77777777" w:rsidR="00161088" w:rsidRPr="00FB32DA" w:rsidRDefault="00161088" w:rsidP="00C815BD">
            <w:pPr>
              <w:widowControl/>
              <w:autoSpaceDE/>
              <w:autoSpaceDN/>
              <w:jc w:val="center"/>
              <w:rPr>
                <w:color w:val="9C0006"/>
                <w:lang w:val="en-CA" w:eastAsia="en-CA"/>
              </w:rPr>
            </w:pPr>
            <w:r w:rsidRPr="00FB32DA">
              <w:rPr>
                <w:color w:val="9C0006"/>
                <w:lang w:val="en-CA" w:eastAsia="en-CA"/>
              </w:rPr>
              <w:t>26.18 CaCl2</w:t>
            </w:r>
          </w:p>
        </w:tc>
        <w:tc>
          <w:tcPr>
            <w:tcW w:w="842" w:type="dxa"/>
            <w:tcBorders>
              <w:top w:val="nil"/>
              <w:left w:val="nil"/>
              <w:bottom w:val="single" w:sz="4" w:space="0" w:color="auto"/>
              <w:right w:val="single" w:sz="4" w:space="0" w:color="auto"/>
            </w:tcBorders>
            <w:shd w:val="clear" w:color="000000" w:fill="FFFFFF"/>
            <w:noWrap/>
            <w:vAlign w:val="bottom"/>
            <w:hideMark/>
          </w:tcPr>
          <w:p w14:paraId="2789BF5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w:t>
            </w:r>
          </w:p>
        </w:tc>
        <w:tc>
          <w:tcPr>
            <w:tcW w:w="1513" w:type="dxa"/>
            <w:tcBorders>
              <w:top w:val="nil"/>
              <w:left w:val="nil"/>
              <w:bottom w:val="single" w:sz="4" w:space="0" w:color="auto"/>
              <w:right w:val="single" w:sz="4" w:space="0" w:color="auto"/>
            </w:tcBorders>
            <w:shd w:val="clear" w:color="000000" w:fill="FFFFFF"/>
            <w:noWrap/>
            <w:vAlign w:val="bottom"/>
            <w:hideMark/>
          </w:tcPr>
          <w:p w14:paraId="6A7D9DB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7017F85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35C84FD8"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7652234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75</w:t>
            </w:r>
          </w:p>
        </w:tc>
        <w:tc>
          <w:tcPr>
            <w:tcW w:w="738" w:type="dxa"/>
            <w:tcBorders>
              <w:top w:val="nil"/>
              <w:left w:val="nil"/>
              <w:bottom w:val="single" w:sz="4" w:space="0" w:color="auto"/>
              <w:right w:val="single" w:sz="4" w:space="0" w:color="auto"/>
            </w:tcBorders>
            <w:shd w:val="clear" w:color="000000" w:fill="FFFFFF"/>
            <w:noWrap/>
            <w:vAlign w:val="bottom"/>
            <w:hideMark/>
          </w:tcPr>
          <w:p w14:paraId="481FFCA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0E2CBD2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65607DB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700" w:type="dxa"/>
            <w:tcBorders>
              <w:top w:val="nil"/>
              <w:left w:val="nil"/>
              <w:bottom w:val="single" w:sz="4" w:space="0" w:color="auto"/>
              <w:right w:val="single" w:sz="4" w:space="0" w:color="auto"/>
            </w:tcBorders>
            <w:shd w:val="clear" w:color="000000" w:fill="FFFFFF"/>
            <w:noWrap/>
            <w:vAlign w:val="bottom"/>
            <w:hideMark/>
          </w:tcPr>
          <w:p w14:paraId="41C4CB4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-1.2</w:t>
            </w:r>
          </w:p>
        </w:tc>
        <w:tc>
          <w:tcPr>
            <w:tcW w:w="779" w:type="dxa"/>
            <w:tcBorders>
              <w:top w:val="nil"/>
              <w:left w:val="nil"/>
              <w:bottom w:val="single" w:sz="4" w:space="0" w:color="auto"/>
              <w:right w:val="single" w:sz="4" w:space="0" w:color="auto"/>
            </w:tcBorders>
            <w:shd w:val="clear" w:color="000000" w:fill="FFFFFF"/>
            <w:noWrap/>
            <w:vAlign w:val="bottom"/>
            <w:hideMark/>
          </w:tcPr>
          <w:p w14:paraId="35B8045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295.5</w:t>
            </w:r>
          </w:p>
        </w:tc>
        <w:tc>
          <w:tcPr>
            <w:tcW w:w="936" w:type="dxa"/>
            <w:tcBorders>
              <w:top w:val="nil"/>
              <w:left w:val="nil"/>
              <w:bottom w:val="single" w:sz="4" w:space="0" w:color="auto"/>
              <w:right w:val="single" w:sz="4" w:space="0" w:color="auto"/>
            </w:tcBorders>
            <w:shd w:val="clear" w:color="000000" w:fill="FFFFFF"/>
            <w:noWrap/>
            <w:vAlign w:val="bottom"/>
            <w:hideMark/>
          </w:tcPr>
          <w:p w14:paraId="6F8A6BD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2C5918B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2.07</w:t>
            </w:r>
          </w:p>
        </w:tc>
        <w:tc>
          <w:tcPr>
            <w:tcW w:w="842" w:type="dxa"/>
            <w:tcBorders>
              <w:top w:val="nil"/>
              <w:left w:val="nil"/>
              <w:bottom w:val="single" w:sz="4" w:space="0" w:color="auto"/>
              <w:right w:val="single" w:sz="4" w:space="0" w:color="auto"/>
            </w:tcBorders>
            <w:shd w:val="clear" w:color="000000" w:fill="FFFFFF"/>
            <w:noWrap/>
            <w:vAlign w:val="bottom"/>
            <w:hideMark/>
          </w:tcPr>
          <w:p w14:paraId="7114E74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15</w:t>
            </w:r>
          </w:p>
        </w:tc>
        <w:tc>
          <w:tcPr>
            <w:tcW w:w="1513" w:type="dxa"/>
            <w:tcBorders>
              <w:top w:val="nil"/>
              <w:left w:val="nil"/>
              <w:bottom w:val="single" w:sz="4" w:space="0" w:color="auto"/>
              <w:right w:val="single" w:sz="4" w:space="0" w:color="auto"/>
            </w:tcBorders>
            <w:shd w:val="clear" w:color="000000" w:fill="FFFFFF"/>
            <w:noWrap/>
            <w:vAlign w:val="bottom"/>
            <w:hideMark/>
          </w:tcPr>
          <w:p w14:paraId="49F9C31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0DBD649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5A33BC8A" w14:textId="77777777" w:rsidTr="00B424DB">
        <w:trPr>
          <w:trHeight w:val="288"/>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60ABCF4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75</w:t>
            </w:r>
          </w:p>
        </w:tc>
        <w:tc>
          <w:tcPr>
            <w:tcW w:w="738" w:type="dxa"/>
            <w:tcBorders>
              <w:top w:val="nil"/>
              <w:left w:val="nil"/>
              <w:bottom w:val="single" w:sz="4" w:space="0" w:color="auto"/>
              <w:right w:val="single" w:sz="4" w:space="0" w:color="auto"/>
            </w:tcBorders>
            <w:shd w:val="clear" w:color="000000" w:fill="FFFFFF"/>
            <w:noWrap/>
            <w:vAlign w:val="bottom"/>
            <w:hideMark/>
          </w:tcPr>
          <w:p w14:paraId="3A3BF7B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299BEDC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5DFE604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w:t>
            </w:r>
          </w:p>
        </w:tc>
        <w:tc>
          <w:tcPr>
            <w:tcW w:w="700" w:type="dxa"/>
            <w:tcBorders>
              <w:top w:val="nil"/>
              <w:left w:val="nil"/>
              <w:bottom w:val="single" w:sz="4" w:space="0" w:color="auto"/>
              <w:right w:val="single" w:sz="4" w:space="0" w:color="auto"/>
            </w:tcBorders>
            <w:shd w:val="clear" w:color="000000" w:fill="FFFFFF"/>
            <w:noWrap/>
            <w:vAlign w:val="bottom"/>
            <w:hideMark/>
          </w:tcPr>
          <w:p w14:paraId="02C18F3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-30.4</w:t>
            </w:r>
          </w:p>
        </w:tc>
        <w:tc>
          <w:tcPr>
            <w:tcW w:w="779" w:type="dxa"/>
            <w:tcBorders>
              <w:top w:val="nil"/>
              <w:left w:val="nil"/>
              <w:bottom w:val="single" w:sz="4" w:space="0" w:color="auto"/>
              <w:right w:val="single" w:sz="4" w:space="0" w:color="auto"/>
            </w:tcBorders>
            <w:shd w:val="clear" w:color="000000" w:fill="FFFFFF"/>
            <w:noWrap/>
            <w:vAlign w:val="bottom"/>
            <w:hideMark/>
          </w:tcPr>
          <w:p w14:paraId="569F122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278.2</w:t>
            </w:r>
          </w:p>
        </w:tc>
        <w:tc>
          <w:tcPr>
            <w:tcW w:w="936" w:type="dxa"/>
            <w:tcBorders>
              <w:top w:val="nil"/>
              <w:left w:val="nil"/>
              <w:bottom w:val="single" w:sz="4" w:space="0" w:color="auto"/>
              <w:right w:val="single" w:sz="4" w:space="0" w:color="auto"/>
            </w:tcBorders>
            <w:shd w:val="clear" w:color="000000" w:fill="FFFFFF"/>
            <w:noWrap/>
            <w:vAlign w:val="bottom"/>
            <w:hideMark/>
          </w:tcPr>
          <w:p w14:paraId="2F87793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7B4151A5" w14:textId="77777777" w:rsidR="00161088" w:rsidRPr="00FB32DA" w:rsidRDefault="00161088" w:rsidP="00C815BD">
            <w:pPr>
              <w:widowControl/>
              <w:autoSpaceDE/>
              <w:autoSpaceDN/>
              <w:jc w:val="center"/>
              <w:rPr>
                <w:color w:val="9C0006"/>
                <w:lang w:val="en-CA" w:eastAsia="en-CA"/>
              </w:rPr>
            </w:pPr>
            <w:r w:rsidRPr="00FB32DA">
              <w:rPr>
                <w:color w:val="9C0006"/>
                <w:lang w:val="en-CA" w:eastAsia="en-CA"/>
              </w:rPr>
              <w:t>33.42 CaCl2</w:t>
            </w:r>
          </w:p>
        </w:tc>
        <w:tc>
          <w:tcPr>
            <w:tcW w:w="842" w:type="dxa"/>
            <w:tcBorders>
              <w:top w:val="nil"/>
              <w:left w:val="nil"/>
              <w:bottom w:val="single" w:sz="4" w:space="0" w:color="auto"/>
              <w:right w:val="single" w:sz="4" w:space="0" w:color="auto"/>
            </w:tcBorders>
            <w:shd w:val="clear" w:color="000000" w:fill="FFFFFF"/>
            <w:noWrap/>
            <w:vAlign w:val="bottom"/>
            <w:hideMark/>
          </w:tcPr>
          <w:p w14:paraId="13E6290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1513" w:type="dxa"/>
            <w:tcBorders>
              <w:top w:val="nil"/>
              <w:left w:val="nil"/>
              <w:bottom w:val="single" w:sz="4" w:space="0" w:color="auto"/>
              <w:right w:val="single" w:sz="4" w:space="0" w:color="auto"/>
            </w:tcBorders>
            <w:shd w:val="clear" w:color="000000" w:fill="FFFFFF"/>
            <w:noWrap/>
            <w:vAlign w:val="bottom"/>
            <w:hideMark/>
          </w:tcPr>
          <w:p w14:paraId="7FC064E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12EAF13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1CA1D72A"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0DD4EEE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75</w:t>
            </w:r>
          </w:p>
        </w:tc>
        <w:tc>
          <w:tcPr>
            <w:tcW w:w="738" w:type="dxa"/>
            <w:tcBorders>
              <w:top w:val="nil"/>
              <w:left w:val="nil"/>
              <w:bottom w:val="single" w:sz="4" w:space="0" w:color="auto"/>
              <w:right w:val="single" w:sz="4" w:space="0" w:color="auto"/>
            </w:tcBorders>
            <w:shd w:val="clear" w:color="000000" w:fill="FFFFFF"/>
            <w:noWrap/>
            <w:vAlign w:val="bottom"/>
            <w:hideMark/>
          </w:tcPr>
          <w:p w14:paraId="3CDCBAB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7AF34F1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632F604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700" w:type="dxa"/>
            <w:tcBorders>
              <w:top w:val="nil"/>
              <w:left w:val="nil"/>
              <w:bottom w:val="single" w:sz="4" w:space="0" w:color="auto"/>
              <w:right w:val="single" w:sz="4" w:space="0" w:color="auto"/>
            </w:tcBorders>
            <w:shd w:val="clear" w:color="000000" w:fill="FFFFFF"/>
            <w:noWrap/>
            <w:vAlign w:val="bottom"/>
            <w:hideMark/>
          </w:tcPr>
          <w:p w14:paraId="2B8C918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779" w:type="dxa"/>
            <w:tcBorders>
              <w:top w:val="nil"/>
              <w:left w:val="nil"/>
              <w:bottom w:val="single" w:sz="4" w:space="0" w:color="auto"/>
              <w:right w:val="single" w:sz="4" w:space="0" w:color="auto"/>
            </w:tcBorders>
            <w:shd w:val="clear" w:color="000000" w:fill="FFFFFF"/>
            <w:noWrap/>
            <w:vAlign w:val="bottom"/>
            <w:hideMark/>
          </w:tcPr>
          <w:p w14:paraId="4AB7C1C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276.6</w:t>
            </w:r>
          </w:p>
        </w:tc>
        <w:tc>
          <w:tcPr>
            <w:tcW w:w="936" w:type="dxa"/>
            <w:tcBorders>
              <w:top w:val="nil"/>
              <w:left w:val="nil"/>
              <w:bottom w:val="single" w:sz="4" w:space="0" w:color="auto"/>
              <w:right w:val="single" w:sz="4" w:space="0" w:color="auto"/>
            </w:tcBorders>
            <w:shd w:val="clear" w:color="000000" w:fill="FFFFFF"/>
            <w:noWrap/>
            <w:vAlign w:val="bottom"/>
            <w:hideMark/>
          </w:tcPr>
          <w:p w14:paraId="0692ECE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127.2</w:t>
            </w:r>
          </w:p>
        </w:tc>
        <w:tc>
          <w:tcPr>
            <w:tcW w:w="1403" w:type="dxa"/>
            <w:tcBorders>
              <w:top w:val="nil"/>
              <w:left w:val="nil"/>
              <w:bottom w:val="single" w:sz="4" w:space="0" w:color="auto"/>
              <w:right w:val="single" w:sz="4" w:space="0" w:color="auto"/>
            </w:tcBorders>
            <w:shd w:val="clear" w:color="000000" w:fill="FFFFFF"/>
            <w:noWrap/>
            <w:vAlign w:val="bottom"/>
            <w:hideMark/>
          </w:tcPr>
          <w:p w14:paraId="4D97376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28.82</w:t>
            </w:r>
          </w:p>
        </w:tc>
        <w:tc>
          <w:tcPr>
            <w:tcW w:w="842" w:type="dxa"/>
            <w:tcBorders>
              <w:top w:val="nil"/>
              <w:left w:val="nil"/>
              <w:bottom w:val="single" w:sz="4" w:space="0" w:color="auto"/>
              <w:right w:val="single" w:sz="4" w:space="0" w:color="auto"/>
            </w:tcBorders>
            <w:shd w:val="clear" w:color="000000" w:fill="FFFFFF"/>
            <w:noWrap/>
            <w:vAlign w:val="bottom"/>
            <w:hideMark/>
          </w:tcPr>
          <w:p w14:paraId="3D3644D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13</w:t>
            </w:r>
          </w:p>
        </w:tc>
        <w:tc>
          <w:tcPr>
            <w:tcW w:w="1513" w:type="dxa"/>
            <w:tcBorders>
              <w:top w:val="nil"/>
              <w:left w:val="nil"/>
              <w:bottom w:val="single" w:sz="4" w:space="0" w:color="auto"/>
              <w:right w:val="single" w:sz="4" w:space="0" w:color="auto"/>
            </w:tcBorders>
            <w:shd w:val="clear" w:color="000000" w:fill="FFFFFF"/>
            <w:noWrap/>
            <w:vAlign w:val="bottom"/>
            <w:hideMark/>
          </w:tcPr>
          <w:p w14:paraId="65FAAED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L+V+H</w:t>
            </w:r>
          </w:p>
        </w:tc>
        <w:tc>
          <w:tcPr>
            <w:tcW w:w="694" w:type="dxa"/>
            <w:tcBorders>
              <w:top w:val="nil"/>
              <w:left w:val="nil"/>
              <w:bottom w:val="single" w:sz="4" w:space="0" w:color="auto"/>
              <w:right w:val="single" w:sz="8" w:space="0" w:color="auto"/>
            </w:tcBorders>
            <w:shd w:val="clear" w:color="000000" w:fill="FFFFFF"/>
            <w:noWrap/>
            <w:vAlign w:val="bottom"/>
            <w:hideMark/>
          </w:tcPr>
          <w:p w14:paraId="5D12285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05D7DA9F"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07C8260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75</w:t>
            </w:r>
          </w:p>
        </w:tc>
        <w:tc>
          <w:tcPr>
            <w:tcW w:w="738" w:type="dxa"/>
            <w:tcBorders>
              <w:top w:val="nil"/>
              <w:left w:val="nil"/>
              <w:bottom w:val="single" w:sz="4" w:space="0" w:color="auto"/>
              <w:right w:val="single" w:sz="4" w:space="0" w:color="auto"/>
            </w:tcBorders>
            <w:shd w:val="clear" w:color="000000" w:fill="FFFFFF"/>
            <w:noWrap/>
            <w:vAlign w:val="bottom"/>
            <w:hideMark/>
          </w:tcPr>
          <w:p w14:paraId="24677DC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3150638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7407FD8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w:t>
            </w:r>
          </w:p>
        </w:tc>
        <w:tc>
          <w:tcPr>
            <w:tcW w:w="700" w:type="dxa"/>
            <w:tcBorders>
              <w:top w:val="nil"/>
              <w:left w:val="nil"/>
              <w:bottom w:val="single" w:sz="4" w:space="0" w:color="auto"/>
              <w:right w:val="single" w:sz="4" w:space="0" w:color="auto"/>
            </w:tcBorders>
            <w:shd w:val="clear" w:color="000000" w:fill="FFFFFF"/>
            <w:noWrap/>
            <w:vAlign w:val="bottom"/>
            <w:hideMark/>
          </w:tcPr>
          <w:p w14:paraId="7195EDB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-2.7</w:t>
            </w:r>
          </w:p>
        </w:tc>
        <w:tc>
          <w:tcPr>
            <w:tcW w:w="779" w:type="dxa"/>
            <w:tcBorders>
              <w:top w:val="nil"/>
              <w:left w:val="nil"/>
              <w:bottom w:val="single" w:sz="4" w:space="0" w:color="auto"/>
              <w:right w:val="single" w:sz="4" w:space="0" w:color="auto"/>
            </w:tcBorders>
            <w:shd w:val="clear" w:color="000000" w:fill="FFFFFF"/>
            <w:noWrap/>
            <w:vAlign w:val="bottom"/>
            <w:hideMark/>
          </w:tcPr>
          <w:p w14:paraId="1FCCB4C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355.6</w:t>
            </w:r>
          </w:p>
        </w:tc>
        <w:tc>
          <w:tcPr>
            <w:tcW w:w="936" w:type="dxa"/>
            <w:tcBorders>
              <w:top w:val="nil"/>
              <w:left w:val="nil"/>
              <w:bottom w:val="single" w:sz="4" w:space="0" w:color="auto"/>
              <w:right w:val="single" w:sz="4" w:space="0" w:color="auto"/>
            </w:tcBorders>
            <w:shd w:val="clear" w:color="000000" w:fill="FFFFFF"/>
            <w:noWrap/>
            <w:vAlign w:val="bottom"/>
            <w:hideMark/>
          </w:tcPr>
          <w:p w14:paraId="0B4044E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3B9F5EF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4.49</w:t>
            </w:r>
          </w:p>
        </w:tc>
        <w:tc>
          <w:tcPr>
            <w:tcW w:w="842" w:type="dxa"/>
            <w:tcBorders>
              <w:top w:val="nil"/>
              <w:left w:val="nil"/>
              <w:bottom w:val="single" w:sz="4" w:space="0" w:color="auto"/>
              <w:right w:val="single" w:sz="4" w:space="0" w:color="auto"/>
            </w:tcBorders>
            <w:shd w:val="clear" w:color="000000" w:fill="FFFFFF"/>
            <w:noWrap/>
            <w:vAlign w:val="bottom"/>
            <w:hideMark/>
          </w:tcPr>
          <w:p w14:paraId="6C0B849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w:t>
            </w:r>
          </w:p>
        </w:tc>
        <w:tc>
          <w:tcPr>
            <w:tcW w:w="1513" w:type="dxa"/>
            <w:tcBorders>
              <w:top w:val="nil"/>
              <w:left w:val="nil"/>
              <w:bottom w:val="single" w:sz="4" w:space="0" w:color="auto"/>
              <w:right w:val="single" w:sz="4" w:space="0" w:color="auto"/>
            </w:tcBorders>
            <w:shd w:val="clear" w:color="000000" w:fill="FFFFFF"/>
            <w:noWrap/>
            <w:vAlign w:val="bottom"/>
            <w:hideMark/>
          </w:tcPr>
          <w:p w14:paraId="10EAAB0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15AF6C3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w:t>
            </w:r>
          </w:p>
        </w:tc>
      </w:tr>
      <w:tr w:rsidR="00161088" w:rsidRPr="00FB32DA" w14:paraId="3BC706B0"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44EAA84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75</w:t>
            </w:r>
          </w:p>
        </w:tc>
        <w:tc>
          <w:tcPr>
            <w:tcW w:w="738" w:type="dxa"/>
            <w:tcBorders>
              <w:top w:val="nil"/>
              <w:left w:val="nil"/>
              <w:bottom w:val="single" w:sz="4" w:space="0" w:color="auto"/>
              <w:right w:val="single" w:sz="4" w:space="0" w:color="auto"/>
            </w:tcBorders>
            <w:shd w:val="clear" w:color="000000" w:fill="FFFFFF"/>
            <w:noWrap/>
            <w:vAlign w:val="bottom"/>
            <w:hideMark/>
          </w:tcPr>
          <w:p w14:paraId="7947880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483B8B7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2F62B40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700" w:type="dxa"/>
            <w:tcBorders>
              <w:top w:val="nil"/>
              <w:left w:val="nil"/>
              <w:bottom w:val="single" w:sz="4" w:space="0" w:color="auto"/>
              <w:right w:val="single" w:sz="4" w:space="0" w:color="auto"/>
            </w:tcBorders>
            <w:shd w:val="clear" w:color="000000" w:fill="FFFFFF"/>
            <w:noWrap/>
            <w:vAlign w:val="bottom"/>
            <w:hideMark/>
          </w:tcPr>
          <w:p w14:paraId="78A1D2F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-1.5</w:t>
            </w:r>
          </w:p>
        </w:tc>
        <w:tc>
          <w:tcPr>
            <w:tcW w:w="779" w:type="dxa"/>
            <w:tcBorders>
              <w:top w:val="nil"/>
              <w:left w:val="nil"/>
              <w:bottom w:val="single" w:sz="4" w:space="0" w:color="auto"/>
              <w:right w:val="single" w:sz="4" w:space="0" w:color="auto"/>
            </w:tcBorders>
            <w:shd w:val="clear" w:color="000000" w:fill="FFFFFF"/>
            <w:noWrap/>
            <w:vAlign w:val="bottom"/>
            <w:hideMark/>
          </w:tcPr>
          <w:p w14:paraId="7327978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320.4</w:t>
            </w:r>
          </w:p>
        </w:tc>
        <w:tc>
          <w:tcPr>
            <w:tcW w:w="936" w:type="dxa"/>
            <w:tcBorders>
              <w:top w:val="nil"/>
              <w:left w:val="nil"/>
              <w:bottom w:val="single" w:sz="4" w:space="0" w:color="auto"/>
              <w:right w:val="single" w:sz="4" w:space="0" w:color="auto"/>
            </w:tcBorders>
            <w:shd w:val="clear" w:color="000000" w:fill="FFFFFF"/>
            <w:noWrap/>
            <w:vAlign w:val="bottom"/>
            <w:hideMark/>
          </w:tcPr>
          <w:p w14:paraId="50EC5C9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16A8411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2.57</w:t>
            </w:r>
          </w:p>
        </w:tc>
        <w:tc>
          <w:tcPr>
            <w:tcW w:w="842" w:type="dxa"/>
            <w:tcBorders>
              <w:top w:val="nil"/>
              <w:left w:val="nil"/>
              <w:bottom w:val="single" w:sz="4" w:space="0" w:color="auto"/>
              <w:right w:val="single" w:sz="4" w:space="0" w:color="auto"/>
            </w:tcBorders>
            <w:shd w:val="clear" w:color="000000" w:fill="FFFFFF"/>
            <w:noWrap/>
            <w:vAlign w:val="bottom"/>
            <w:hideMark/>
          </w:tcPr>
          <w:p w14:paraId="4FD66A2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1513" w:type="dxa"/>
            <w:tcBorders>
              <w:top w:val="nil"/>
              <w:left w:val="nil"/>
              <w:bottom w:val="single" w:sz="4" w:space="0" w:color="auto"/>
              <w:right w:val="single" w:sz="4" w:space="0" w:color="auto"/>
            </w:tcBorders>
            <w:shd w:val="clear" w:color="000000" w:fill="FFFFFF"/>
            <w:noWrap/>
            <w:vAlign w:val="bottom"/>
            <w:hideMark/>
          </w:tcPr>
          <w:p w14:paraId="6FB2F64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3F9E6CF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w:t>
            </w:r>
          </w:p>
        </w:tc>
      </w:tr>
      <w:tr w:rsidR="00161088" w:rsidRPr="00FB32DA" w14:paraId="0632718A"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5D58684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75</w:t>
            </w:r>
          </w:p>
        </w:tc>
        <w:tc>
          <w:tcPr>
            <w:tcW w:w="738" w:type="dxa"/>
            <w:tcBorders>
              <w:top w:val="nil"/>
              <w:left w:val="nil"/>
              <w:bottom w:val="single" w:sz="4" w:space="0" w:color="auto"/>
              <w:right w:val="single" w:sz="4" w:space="0" w:color="auto"/>
            </w:tcBorders>
            <w:shd w:val="clear" w:color="000000" w:fill="FFFFFF"/>
            <w:noWrap/>
            <w:vAlign w:val="bottom"/>
            <w:hideMark/>
          </w:tcPr>
          <w:p w14:paraId="23A62E1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3941D85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2E15EBE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700" w:type="dxa"/>
            <w:tcBorders>
              <w:top w:val="nil"/>
              <w:left w:val="nil"/>
              <w:bottom w:val="single" w:sz="4" w:space="0" w:color="auto"/>
              <w:right w:val="single" w:sz="4" w:space="0" w:color="auto"/>
            </w:tcBorders>
            <w:shd w:val="clear" w:color="000000" w:fill="FFFFFF"/>
            <w:noWrap/>
            <w:vAlign w:val="bottom"/>
            <w:hideMark/>
          </w:tcPr>
          <w:p w14:paraId="1A07FCC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779" w:type="dxa"/>
            <w:tcBorders>
              <w:top w:val="nil"/>
              <w:left w:val="nil"/>
              <w:bottom w:val="single" w:sz="4" w:space="0" w:color="auto"/>
              <w:right w:val="single" w:sz="4" w:space="0" w:color="auto"/>
            </w:tcBorders>
            <w:shd w:val="clear" w:color="000000" w:fill="FFFFFF"/>
            <w:noWrap/>
            <w:vAlign w:val="bottom"/>
            <w:hideMark/>
          </w:tcPr>
          <w:p w14:paraId="3F78009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212.1</w:t>
            </w:r>
          </w:p>
        </w:tc>
        <w:tc>
          <w:tcPr>
            <w:tcW w:w="936" w:type="dxa"/>
            <w:tcBorders>
              <w:top w:val="nil"/>
              <w:left w:val="nil"/>
              <w:bottom w:val="single" w:sz="4" w:space="0" w:color="auto"/>
              <w:right w:val="single" w:sz="4" w:space="0" w:color="auto"/>
            </w:tcBorders>
            <w:shd w:val="clear" w:color="000000" w:fill="FFFFFF"/>
            <w:noWrap/>
            <w:vAlign w:val="bottom"/>
            <w:hideMark/>
          </w:tcPr>
          <w:p w14:paraId="79BB1BC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189.9</w:t>
            </w:r>
          </w:p>
        </w:tc>
        <w:tc>
          <w:tcPr>
            <w:tcW w:w="1403" w:type="dxa"/>
            <w:tcBorders>
              <w:top w:val="nil"/>
              <w:left w:val="nil"/>
              <w:bottom w:val="single" w:sz="4" w:space="0" w:color="auto"/>
              <w:right w:val="single" w:sz="4" w:space="0" w:color="auto"/>
            </w:tcBorders>
            <w:shd w:val="clear" w:color="000000" w:fill="FFFFFF"/>
            <w:noWrap/>
            <w:vAlign w:val="bottom"/>
            <w:hideMark/>
          </w:tcPr>
          <w:p w14:paraId="1A24D43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31.39</w:t>
            </w:r>
          </w:p>
        </w:tc>
        <w:tc>
          <w:tcPr>
            <w:tcW w:w="842" w:type="dxa"/>
            <w:tcBorders>
              <w:top w:val="nil"/>
              <w:left w:val="nil"/>
              <w:bottom w:val="single" w:sz="4" w:space="0" w:color="auto"/>
              <w:right w:val="single" w:sz="4" w:space="0" w:color="auto"/>
            </w:tcBorders>
            <w:shd w:val="clear" w:color="000000" w:fill="FFFFFF"/>
            <w:noWrap/>
            <w:vAlign w:val="bottom"/>
            <w:hideMark/>
          </w:tcPr>
          <w:p w14:paraId="11ED393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1513" w:type="dxa"/>
            <w:tcBorders>
              <w:top w:val="nil"/>
              <w:left w:val="nil"/>
              <w:bottom w:val="single" w:sz="4" w:space="0" w:color="auto"/>
              <w:right w:val="single" w:sz="4" w:space="0" w:color="auto"/>
            </w:tcBorders>
            <w:shd w:val="clear" w:color="000000" w:fill="FFFFFF"/>
            <w:noWrap/>
            <w:vAlign w:val="bottom"/>
            <w:hideMark/>
          </w:tcPr>
          <w:p w14:paraId="54B9A00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L+V+H</w:t>
            </w:r>
          </w:p>
        </w:tc>
        <w:tc>
          <w:tcPr>
            <w:tcW w:w="694" w:type="dxa"/>
            <w:tcBorders>
              <w:top w:val="nil"/>
              <w:left w:val="nil"/>
              <w:bottom w:val="single" w:sz="4" w:space="0" w:color="auto"/>
              <w:right w:val="single" w:sz="8" w:space="0" w:color="auto"/>
            </w:tcBorders>
            <w:shd w:val="clear" w:color="000000" w:fill="FFFFFF"/>
            <w:noWrap/>
            <w:vAlign w:val="bottom"/>
            <w:hideMark/>
          </w:tcPr>
          <w:p w14:paraId="703D996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132C4C47" w14:textId="77777777" w:rsidTr="00B424DB">
        <w:trPr>
          <w:trHeight w:val="288"/>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583A774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75</w:t>
            </w:r>
          </w:p>
        </w:tc>
        <w:tc>
          <w:tcPr>
            <w:tcW w:w="738" w:type="dxa"/>
            <w:tcBorders>
              <w:top w:val="nil"/>
              <w:left w:val="nil"/>
              <w:bottom w:val="single" w:sz="4" w:space="0" w:color="auto"/>
              <w:right w:val="single" w:sz="4" w:space="0" w:color="auto"/>
            </w:tcBorders>
            <w:shd w:val="clear" w:color="000000" w:fill="FFFFFF"/>
            <w:noWrap/>
            <w:vAlign w:val="bottom"/>
            <w:hideMark/>
          </w:tcPr>
          <w:p w14:paraId="55FF995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49AA8CA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2EE39C2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11</w:t>
            </w:r>
          </w:p>
        </w:tc>
        <w:tc>
          <w:tcPr>
            <w:tcW w:w="700" w:type="dxa"/>
            <w:tcBorders>
              <w:top w:val="nil"/>
              <w:left w:val="nil"/>
              <w:bottom w:val="single" w:sz="4" w:space="0" w:color="auto"/>
              <w:right w:val="single" w:sz="4" w:space="0" w:color="auto"/>
            </w:tcBorders>
            <w:shd w:val="clear" w:color="000000" w:fill="FFFFFF"/>
            <w:noWrap/>
            <w:vAlign w:val="bottom"/>
            <w:hideMark/>
          </w:tcPr>
          <w:p w14:paraId="6CEAF6D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-34</w:t>
            </w:r>
          </w:p>
        </w:tc>
        <w:tc>
          <w:tcPr>
            <w:tcW w:w="779" w:type="dxa"/>
            <w:tcBorders>
              <w:top w:val="nil"/>
              <w:left w:val="nil"/>
              <w:bottom w:val="single" w:sz="4" w:space="0" w:color="auto"/>
              <w:right w:val="single" w:sz="4" w:space="0" w:color="auto"/>
            </w:tcBorders>
            <w:shd w:val="clear" w:color="000000" w:fill="FFFFFF"/>
            <w:noWrap/>
            <w:vAlign w:val="bottom"/>
            <w:hideMark/>
          </w:tcPr>
          <w:p w14:paraId="0D0D3C9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254.6</w:t>
            </w:r>
          </w:p>
        </w:tc>
        <w:tc>
          <w:tcPr>
            <w:tcW w:w="936" w:type="dxa"/>
            <w:tcBorders>
              <w:top w:val="nil"/>
              <w:left w:val="nil"/>
              <w:bottom w:val="single" w:sz="4" w:space="0" w:color="auto"/>
              <w:right w:val="single" w:sz="4" w:space="0" w:color="auto"/>
            </w:tcBorders>
            <w:shd w:val="clear" w:color="000000" w:fill="FFFFFF"/>
            <w:noWrap/>
            <w:vAlign w:val="bottom"/>
            <w:hideMark/>
          </w:tcPr>
          <w:p w14:paraId="4FD9A78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6BFD7F06" w14:textId="77777777" w:rsidR="00161088" w:rsidRPr="00FB32DA" w:rsidRDefault="00161088" w:rsidP="00C815BD">
            <w:pPr>
              <w:widowControl/>
              <w:autoSpaceDE/>
              <w:autoSpaceDN/>
              <w:jc w:val="center"/>
              <w:rPr>
                <w:color w:val="9C0006"/>
                <w:lang w:val="en-CA" w:eastAsia="en-CA"/>
              </w:rPr>
            </w:pPr>
            <w:r w:rsidRPr="00FB32DA">
              <w:rPr>
                <w:color w:val="9C0006"/>
                <w:lang w:val="en-CA" w:eastAsia="en-CA"/>
              </w:rPr>
              <w:t>37.04 CaCl2</w:t>
            </w:r>
          </w:p>
        </w:tc>
        <w:tc>
          <w:tcPr>
            <w:tcW w:w="842" w:type="dxa"/>
            <w:tcBorders>
              <w:top w:val="nil"/>
              <w:left w:val="nil"/>
              <w:bottom w:val="single" w:sz="4" w:space="0" w:color="auto"/>
              <w:right w:val="single" w:sz="4" w:space="0" w:color="auto"/>
            </w:tcBorders>
            <w:shd w:val="clear" w:color="000000" w:fill="FFFFFF"/>
            <w:noWrap/>
            <w:vAlign w:val="bottom"/>
            <w:hideMark/>
          </w:tcPr>
          <w:p w14:paraId="76FEE8D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w:t>
            </w:r>
          </w:p>
        </w:tc>
        <w:tc>
          <w:tcPr>
            <w:tcW w:w="1513" w:type="dxa"/>
            <w:tcBorders>
              <w:top w:val="nil"/>
              <w:left w:val="nil"/>
              <w:bottom w:val="single" w:sz="4" w:space="0" w:color="auto"/>
              <w:right w:val="single" w:sz="4" w:space="0" w:color="auto"/>
            </w:tcBorders>
            <w:shd w:val="clear" w:color="000000" w:fill="FFFFFF"/>
            <w:noWrap/>
            <w:vAlign w:val="bottom"/>
            <w:hideMark/>
          </w:tcPr>
          <w:p w14:paraId="2C383E7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04C1A03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NN</w:t>
            </w:r>
          </w:p>
        </w:tc>
      </w:tr>
      <w:tr w:rsidR="00161088" w:rsidRPr="00FB32DA" w14:paraId="18ACC83E" w14:textId="77777777" w:rsidTr="00B424DB">
        <w:trPr>
          <w:trHeight w:val="288"/>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257701A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75</w:t>
            </w:r>
          </w:p>
        </w:tc>
        <w:tc>
          <w:tcPr>
            <w:tcW w:w="738" w:type="dxa"/>
            <w:tcBorders>
              <w:top w:val="nil"/>
              <w:left w:val="nil"/>
              <w:bottom w:val="single" w:sz="4" w:space="0" w:color="auto"/>
              <w:right w:val="single" w:sz="4" w:space="0" w:color="auto"/>
            </w:tcBorders>
            <w:shd w:val="clear" w:color="000000" w:fill="FFFFFF"/>
            <w:noWrap/>
            <w:vAlign w:val="bottom"/>
            <w:hideMark/>
          </w:tcPr>
          <w:p w14:paraId="618756E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201DEA0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36A90AE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12</w:t>
            </w:r>
          </w:p>
        </w:tc>
        <w:tc>
          <w:tcPr>
            <w:tcW w:w="700" w:type="dxa"/>
            <w:tcBorders>
              <w:top w:val="nil"/>
              <w:left w:val="nil"/>
              <w:bottom w:val="single" w:sz="4" w:space="0" w:color="auto"/>
              <w:right w:val="single" w:sz="4" w:space="0" w:color="auto"/>
            </w:tcBorders>
            <w:shd w:val="clear" w:color="000000" w:fill="FFFFFF"/>
            <w:noWrap/>
            <w:vAlign w:val="bottom"/>
            <w:hideMark/>
          </w:tcPr>
          <w:p w14:paraId="0E1333E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-35.2</w:t>
            </w:r>
          </w:p>
        </w:tc>
        <w:tc>
          <w:tcPr>
            <w:tcW w:w="779" w:type="dxa"/>
            <w:tcBorders>
              <w:top w:val="nil"/>
              <w:left w:val="nil"/>
              <w:bottom w:val="single" w:sz="4" w:space="0" w:color="auto"/>
              <w:right w:val="single" w:sz="4" w:space="0" w:color="auto"/>
            </w:tcBorders>
            <w:shd w:val="clear" w:color="000000" w:fill="FFFFFF"/>
            <w:noWrap/>
            <w:vAlign w:val="bottom"/>
            <w:hideMark/>
          </w:tcPr>
          <w:p w14:paraId="11BA05E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214.3</w:t>
            </w:r>
          </w:p>
        </w:tc>
        <w:tc>
          <w:tcPr>
            <w:tcW w:w="936" w:type="dxa"/>
            <w:tcBorders>
              <w:top w:val="nil"/>
              <w:left w:val="nil"/>
              <w:bottom w:val="single" w:sz="4" w:space="0" w:color="auto"/>
              <w:right w:val="single" w:sz="4" w:space="0" w:color="auto"/>
            </w:tcBorders>
            <w:shd w:val="clear" w:color="000000" w:fill="FFFFFF"/>
            <w:noWrap/>
            <w:vAlign w:val="bottom"/>
            <w:hideMark/>
          </w:tcPr>
          <w:p w14:paraId="2881F7A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1D061E4E" w14:textId="77777777" w:rsidR="00161088" w:rsidRPr="00FB32DA" w:rsidRDefault="00161088" w:rsidP="00C815BD">
            <w:pPr>
              <w:widowControl/>
              <w:autoSpaceDE/>
              <w:autoSpaceDN/>
              <w:jc w:val="center"/>
              <w:rPr>
                <w:color w:val="9C0006"/>
                <w:lang w:val="en-CA" w:eastAsia="en-CA"/>
              </w:rPr>
            </w:pPr>
            <w:r w:rsidRPr="00FB32DA">
              <w:rPr>
                <w:color w:val="9C0006"/>
                <w:lang w:val="en-CA" w:eastAsia="en-CA"/>
              </w:rPr>
              <w:t>38.25 CaCl2</w:t>
            </w:r>
          </w:p>
        </w:tc>
        <w:tc>
          <w:tcPr>
            <w:tcW w:w="842" w:type="dxa"/>
            <w:tcBorders>
              <w:top w:val="nil"/>
              <w:left w:val="nil"/>
              <w:bottom w:val="single" w:sz="4" w:space="0" w:color="auto"/>
              <w:right w:val="single" w:sz="4" w:space="0" w:color="auto"/>
            </w:tcBorders>
            <w:shd w:val="clear" w:color="000000" w:fill="FFFFFF"/>
            <w:noWrap/>
            <w:vAlign w:val="bottom"/>
            <w:hideMark/>
          </w:tcPr>
          <w:p w14:paraId="0EC5540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1513" w:type="dxa"/>
            <w:tcBorders>
              <w:top w:val="nil"/>
              <w:left w:val="nil"/>
              <w:bottom w:val="single" w:sz="4" w:space="0" w:color="auto"/>
              <w:right w:val="single" w:sz="4" w:space="0" w:color="auto"/>
            </w:tcBorders>
            <w:shd w:val="clear" w:color="000000" w:fill="FFFFFF"/>
            <w:noWrap/>
            <w:vAlign w:val="bottom"/>
            <w:hideMark/>
          </w:tcPr>
          <w:p w14:paraId="433470A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4DD2525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NN</w:t>
            </w:r>
          </w:p>
        </w:tc>
      </w:tr>
      <w:tr w:rsidR="00161088" w:rsidRPr="00FB32DA" w14:paraId="1838266E"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78AABB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75</w:t>
            </w:r>
          </w:p>
        </w:tc>
        <w:tc>
          <w:tcPr>
            <w:tcW w:w="738" w:type="dxa"/>
            <w:tcBorders>
              <w:top w:val="nil"/>
              <w:left w:val="nil"/>
              <w:bottom w:val="single" w:sz="4" w:space="0" w:color="auto"/>
              <w:right w:val="single" w:sz="4" w:space="0" w:color="auto"/>
            </w:tcBorders>
            <w:shd w:val="clear" w:color="000000" w:fill="FFFFFF"/>
            <w:noWrap/>
            <w:vAlign w:val="bottom"/>
            <w:hideMark/>
          </w:tcPr>
          <w:p w14:paraId="5DE995D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6526529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0A3A490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13</w:t>
            </w:r>
          </w:p>
        </w:tc>
        <w:tc>
          <w:tcPr>
            <w:tcW w:w="700" w:type="dxa"/>
            <w:tcBorders>
              <w:top w:val="nil"/>
              <w:left w:val="nil"/>
              <w:bottom w:val="single" w:sz="4" w:space="0" w:color="auto"/>
              <w:right w:val="single" w:sz="4" w:space="0" w:color="auto"/>
            </w:tcBorders>
            <w:shd w:val="clear" w:color="000000" w:fill="FFFFFF"/>
            <w:noWrap/>
            <w:vAlign w:val="bottom"/>
            <w:hideMark/>
          </w:tcPr>
          <w:p w14:paraId="790FC4B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779" w:type="dxa"/>
            <w:tcBorders>
              <w:top w:val="nil"/>
              <w:left w:val="nil"/>
              <w:bottom w:val="single" w:sz="4" w:space="0" w:color="auto"/>
              <w:right w:val="single" w:sz="4" w:space="0" w:color="auto"/>
            </w:tcBorders>
            <w:shd w:val="clear" w:color="000000" w:fill="FFFFFF"/>
            <w:noWrap/>
            <w:vAlign w:val="bottom"/>
            <w:hideMark/>
          </w:tcPr>
          <w:p w14:paraId="6CFB7FE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247.4</w:t>
            </w:r>
          </w:p>
        </w:tc>
        <w:tc>
          <w:tcPr>
            <w:tcW w:w="936" w:type="dxa"/>
            <w:tcBorders>
              <w:top w:val="nil"/>
              <w:left w:val="nil"/>
              <w:bottom w:val="single" w:sz="4" w:space="0" w:color="auto"/>
              <w:right w:val="single" w:sz="4" w:space="0" w:color="auto"/>
            </w:tcBorders>
            <w:shd w:val="clear" w:color="000000" w:fill="FFFFFF"/>
            <w:noWrap/>
            <w:vAlign w:val="bottom"/>
            <w:hideMark/>
          </w:tcPr>
          <w:p w14:paraId="07664A2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243.1</w:t>
            </w:r>
          </w:p>
        </w:tc>
        <w:tc>
          <w:tcPr>
            <w:tcW w:w="1403" w:type="dxa"/>
            <w:tcBorders>
              <w:top w:val="nil"/>
              <w:left w:val="nil"/>
              <w:bottom w:val="single" w:sz="4" w:space="0" w:color="auto"/>
              <w:right w:val="single" w:sz="4" w:space="0" w:color="auto"/>
            </w:tcBorders>
            <w:shd w:val="clear" w:color="000000" w:fill="FFFFFF"/>
            <w:noWrap/>
            <w:vAlign w:val="bottom"/>
            <w:hideMark/>
          </w:tcPr>
          <w:p w14:paraId="7A36E16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34.13</w:t>
            </w:r>
          </w:p>
        </w:tc>
        <w:tc>
          <w:tcPr>
            <w:tcW w:w="842" w:type="dxa"/>
            <w:tcBorders>
              <w:top w:val="nil"/>
              <w:left w:val="nil"/>
              <w:bottom w:val="single" w:sz="4" w:space="0" w:color="auto"/>
              <w:right w:val="single" w:sz="4" w:space="0" w:color="auto"/>
            </w:tcBorders>
            <w:shd w:val="clear" w:color="000000" w:fill="FFFFFF"/>
            <w:noWrap/>
            <w:vAlign w:val="bottom"/>
            <w:hideMark/>
          </w:tcPr>
          <w:p w14:paraId="267116B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1513" w:type="dxa"/>
            <w:tcBorders>
              <w:top w:val="nil"/>
              <w:left w:val="nil"/>
              <w:bottom w:val="single" w:sz="4" w:space="0" w:color="auto"/>
              <w:right w:val="single" w:sz="4" w:space="0" w:color="auto"/>
            </w:tcBorders>
            <w:shd w:val="clear" w:color="000000" w:fill="FFFFFF"/>
            <w:noWrap/>
            <w:vAlign w:val="bottom"/>
            <w:hideMark/>
          </w:tcPr>
          <w:p w14:paraId="5B81214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L+V+H</w:t>
            </w:r>
          </w:p>
        </w:tc>
        <w:tc>
          <w:tcPr>
            <w:tcW w:w="694" w:type="dxa"/>
            <w:tcBorders>
              <w:top w:val="nil"/>
              <w:left w:val="nil"/>
              <w:bottom w:val="single" w:sz="4" w:space="0" w:color="auto"/>
              <w:right w:val="single" w:sz="8" w:space="0" w:color="auto"/>
            </w:tcBorders>
            <w:shd w:val="clear" w:color="000000" w:fill="FFFFFF"/>
            <w:noWrap/>
            <w:vAlign w:val="bottom"/>
            <w:hideMark/>
          </w:tcPr>
          <w:p w14:paraId="03E58BF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3A83FA5D"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D27024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75</w:t>
            </w:r>
          </w:p>
        </w:tc>
        <w:tc>
          <w:tcPr>
            <w:tcW w:w="738" w:type="dxa"/>
            <w:tcBorders>
              <w:top w:val="nil"/>
              <w:left w:val="nil"/>
              <w:bottom w:val="single" w:sz="4" w:space="0" w:color="auto"/>
              <w:right w:val="single" w:sz="4" w:space="0" w:color="auto"/>
            </w:tcBorders>
            <w:shd w:val="clear" w:color="000000" w:fill="FFFFFF"/>
            <w:noWrap/>
            <w:vAlign w:val="bottom"/>
            <w:hideMark/>
          </w:tcPr>
          <w:p w14:paraId="1C905AF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68FE1CB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77A00BF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w:t>
            </w:r>
          </w:p>
        </w:tc>
        <w:tc>
          <w:tcPr>
            <w:tcW w:w="700" w:type="dxa"/>
            <w:tcBorders>
              <w:top w:val="nil"/>
              <w:left w:val="nil"/>
              <w:bottom w:val="single" w:sz="4" w:space="0" w:color="auto"/>
              <w:right w:val="single" w:sz="4" w:space="0" w:color="auto"/>
            </w:tcBorders>
            <w:shd w:val="clear" w:color="000000" w:fill="FFFFFF"/>
            <w:noWrap/>
            <w:vAlign w:val="bottom"/>
            <w:hideMark/>
          </w:tcPr>
          <w:p w14:paraId="51F7F61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-0.7</w:t>
            </w:r>
          </w:p>
        </w:tc>
        <w:tc>
          <w:tcPr>
            <w:tcW w:w="779" w:type="dxa"/>
            <w:tcBorders>
              <w:top w:val="nil"/>
              <w:left w:val="nil"/>
              <w:bottom w:val="single" w:sz="4" w:space="0" w:color="auto"/>
              <w:right w:val="single" w:sz="4" w:space="0" w:color="auto"/>
            </w:tcBorders>
            <w:shd w:val="clear" w:color="000000" w:fill="FFFFFF"/>
            <w:noWrap/>
            <w:vAlign w:val="bottom"/>
            <w:hideMark/>
          </w:tcPr>
          <w:p w14:paraId="30A9D29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165.1</w:t>
            </w:r>
          </w:p>
        </w:tc>
        <w:tc>
          <w:tcPr>
            <w:tcW w:w="936" w:type="dxa"/>
            <w:tcBorders>
              <w:top w:val="nil"/>
              <w:left w:val="nil"/>
              <w:bottom w:val="single" w:sz="4" w:space="0" w:color="auto"/>
              <w:right w:val="single" w:sz="4" w:space="0" w:color="auto"/>
            </w:tcBorders>
            <w:shd w:val="clear" w:color="000000" w:fill="FFFFFF"/>
            <w:noWrap/>
            <w:vAlign w:val="bottom"/>
            <w:hideMark/>
          </w:tcPr>
          <w:p w14:paraId="7E01923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1D536F9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1.22</w:t>
            </w:r>
          </w:p>
        </w:tc>
        <w:tc>
          <w:tcPr>
            <w:tcW w:w="842" w:type="dxa"/>
            <w:tcBorders>
              <w:top w:val="nil"/>
              <w:left w:val="nil"/>
              <w:bottom w:val="single" w:sz="4" w:space="0" w:color="auto"/>
              <w:right w:val="single" w:sz="4" w:space="0" w:color="auto"/>
            </w:tcBorders>
            <w:shd w:val="clear" w:color="000000" w:fill="FFFFFF"/>
            <w:noWrap/>
            <w:vAlign w:val="bottom"/>
            <w:hideMark/>
          </w:tcPr>
          <w:p w14:paraId="24ED00C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25</w:t>
            </w:r>
          </w:p>
        </w:tc>
        <w:tc>
          <w:tcPr>
            <w:tcW w:w="1513" w:type="dxa"/>
            <w:tcBorders>
              <w:top w:val="nil"/>
              <w:left w:val="nil"/>
              <w:bottom w:val="single" w:sz="4" w:space="0" w:color="auto"/>
              <w:right w:val="single" w:sz="4" w:space="0" w:color="auto"/>
            </w:tcBorders>
            <w:shd w:val="clear" w:color="000000" w:fill="FFFFFF"/>
            <w:noWrap/>
            <w:vAlign w:val="bottom"/>
            <w:hideMark/>
          </w:tcPr>
          <w:p w14:paraId="33445F2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6102911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3AD08DCF" w14:textId="77777777" w:rsidTr="00B424DB">
        <w:trPr>
          <w:trHeight w:val="336"/>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74289CAC"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lastRenderedPageBreak/>
              <w:t xml:space="preserve">Sample </w:t>
            </w:r>
          </w:p>
        </w:tc>
        <w:tc>
          <w:tcPr>
            <w:tcW w:w="738" w:type="dxa"/>
            <w:tcBorders>
              <w:top w:val="nil"/>
              <w:left w:val="nil"/>
              <w:bottom w:val="single" w:sz="4" w:space="0" w:color="auto"/>
              <w:right w:val="single" w:sz="4" w:space="0" w:color="auto"/>
            </w:tcBorders>
            <w:shd w:val="clear" w:color="000000" w:fill="FFFFFF"/>
            <w:noWrap/>
            <w:vAlign w:val="bottom"/>
            <w:hideMark/>
          </w:tcPr>
          <w:p w14:paraId="550F58FC"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t>Host</w:t>
            </w:r>
          </w:p>
        </w:tc>
        <w:tc>
          <w:tcPr>
            <w:tcW w:w="739" w:type="dxa"/>
            <w:tcBorders>
              <w:top w:val="nil"/>
              <w:left w:val="nil"/>
              <w:bottom w:val="single" w:sz="4" w:space="0" w:color="auto"/>
              <w:right w:val="single" w:sz="4" w:space="0" w:color="auto"/>
            </w:tcBorders>
            <w:shd w:val="clear" w:color="000000" w:fill="FFFFFF"/>
            <w:noWrap/>
            <w:vAlign w:val="bottom"/>
            <w:hideMark/>
          </w:tcPr>
          <w:p w14:paraId="48D5A7F8"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t>Chip#</w:t>
            </w:r>
          </w:p>
        </w:tc>
        <w:tc>
          <w:tcPr>
            <w:tcW w:w="516" w:type="dxa"/>
            <w:tcBorders>
              <w:top w:val="nil"/>
              <w:left w:val="nil"/>
              <w:bottom w:val="single" w:sz="4" w:space="0" w:color="auto"/>
              <w:right w:val="single" w:sz="4" w:space="0" w:color="auto"/>
            </w:tcBorders>
            <w:shd w:val="clear" w:color="000000" w:fill="FFFFFF"/>
            <w:noWrap/>
            <w:vAlign w:val="bottom"/>
            <w:hideMark/>
          </w:tcPr>
          <w:p w14:paraId="4799A890"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t>FI#</w:t>
            </w:r>
          </w:p>
        </w:tc>
        <w:tc>
          <w:tcPr>
            <w:tcW w:w="700" w:type="dxa"/>
            <w:tcBorders>
              <w:top w:val="nil"/>
              <w:left w:val="nil"/>
              <w:bottom w:val="single" w:sz="4" w:space="0" w:color="auto"/>
              <w:right w:val="single" w:sz="4" w:space="0" w:color="auto"/>
            </w:tcBorders>
            <w:shd w:val="clear" w:color="000000" w:fill="FFFFFF"/>
            <w:noWrap/>
            <w:vAlign w:val="bottom"/>
            <w:hideMark/>
          </w:tcPr>
          <w:p w14:paraId="6CE4837D"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t>T</w:t>
            </w:r>
            <w:r w:rsidRPr="00FB32DA">
              <w:rPr>
                <w:b/>
                <w:bCs/>
                <w:sz w:val="20"/>
                <w:szCs w:val="20"/>
                <w:vertAlign w:val="subscript"/>
                <w:lang w:val="en-CA" w:eastAsia="en-CA"/>
              </w:rPr>
              <w:t>m</w:t>
            </w:r>
            <w:r w:rsidRPr="00FB32DA">
              <w:rPr>
                <w:b/>
                <w:bCs/>
                <w:sz w:val="20"/>
                <w:szCs w:val="20"/>
                <w:vertAlign w:val="superscript"/>
                <w:lang w:val="en-CA" w:eastAsia="en-CA"/>
              </w:rPr>
              <w:t xml:space="preserve"> ice</w:t>
            </w:r>
          </w:p>
        </w:tc>
        <w:tc>
          <w:tcPr>
            <w:tcW w:w="779" w:type="dxa"/>
            <w:tcBorders>
              <w:top w:val="nil"/>
              <w:left w:val="nil"/>
              <w:bottom w:val="single" w:sz="4" w:space="0" w:color="auto"/>
              <w:right w:val="single" w:sz="4" w:space="0" w:color="auto"/>
            </w:tcBorders>
            <w:shd w:val="clear" w:color="000000" w:fill="FFFFFF"/>
            <w:noWrap/>
            <w:vAlign w:val="bottom"/>
            <w:hideMark/>
          </w:tcPr>
          <w:p w14:paraId="159530D3" w14:textId="20CDEDF2" w:rsidR="00161088" w:rsidRPr="00FB32DA" w:rsidRDefault="00161088" w:rsidP="00C815BD">
            <w:pPr>
              <w:widowControl/>
              <w:autoSpaceDE/>
              <w:autoSpaceDN/>
              <w:jc w:val="center"/>
              <w:rPr>
                <w:b/>
                <w:bCs/>
                <w:sz w:val="20"/>
                <w:szCs w:val="20"/>
                <w:lang w:val="en-CA" w:eastAsia="en-CA"/>
              </w:rPr>
            </w:pPr>
            <w:proofErr w:type="spellStart"/>
            <w:r w:rsidRPr="00FB32DA">
              <w:rPr>
                <w:b/>
                <w:bCs/>
                <w:sz w:val="20"/>
                <w:szCs w:val="20"/>
                <w:lang w:val="en-CA" w:eastAsia="en-CA"/>
              </w:rPr>
              <w:t>T</w:t>
            </w:r>
            <w:r w:rsidRPr="00FB32DA">
              <w:rPr>
                <w:b/>
                <w:bCs/>
                <w:sz w:val="20"/>
                <w:szCs w:val="20"/>
                <w:vertAlign w:val="subscript"/>
                <w:lang w:val="en-CA" w:eastAsia="en-CA"/>
              </w:rPr>
              <w:t>vapor</w:t>
            </w:r>
            <w:proofErr w:type="spellEnd"/>
            <w:r w:rsidRPr="00FB32DA">
              <w:rPr>
                <w:b/>
                <w:bCs/>
                <w:sz w:val="20"/>
                <w:szCs w:val="20"/>
                <w:vertAlign w:val="subscript"/>
                <w:lang w:val="en-CA" w:eastAsia="en-CA"/>
              </w:rPr>
              <w:t xml:space="preserve"> out</w:t>
            </w:r>
          </w:p>
        </w:tc>
        <w:tc>
          <w:tcPr>
            <w:tcW w:w="936" w:type="dxa"/>
            <w:tcBorders>
              <w:top w:val="nil"/>
              <w:left w:val="nil"/>
              <w:bottom w:val="single" w:sz="4" w:space="0" w:color="auto"/>
              <w:right w:val="single" w:sz="4" w:space="0" w:color="auto"/>
            </w:tcBorders>
            <w:shd w:val="clear" w:color="000000" w:fill="FFFFFF"/>
            <w:noWrap/>
            <w:vAlign w:val="bottom"/>
            <w:hideMark/>
          </w:tcPr>
          <w:p w14:paraId="177EBD09" w14:textId="77777777" w:rsidR="00161088" w:rsidRPr="00FB32DA" w:rsidRDefault="00161088" w:rsidP="00C815BD">
            <w:pPr>
              <w:widowControl/>
              <w:autoSpaceDE/>
              <w:autoSpaceDN/>
              <w:jc w:val="center"/>
              <w:rPr>
                <w:b/>
                <w:bCs/>
                <w:sz w:val="20"/>
                <w:szCs w:val="20"/>
                <w:lang w:val="en-CA" w:eastAsia="en-CA"/>
              </w:rPr>
            </w:pPr>
            <w:proofErr w:type="spellStart"/>
            <w:r w:rsidRPr="00FB32DA">
              <w:rPr>
                <w:b/>
                <w:bCs/>
                <w:sz w:val="20"/>
                <w:szCs w:val="20"/>
                <w:lang w:val="en-CA" w:eastAsia="en-CA"/>
              </w:rPr>
              <w:t>T</w:t>
            </w:r>
            <w:r w:rsidRPr="00FB32DA">
              <w:rPr>
                <w:b/>
                <w:bCs/>
                <w:sz w:val="20"/>
                <w:szCs w:val="20"/>
                <w:vertAlign w:val="subscript"/>
                <w:lang w:val="en-CA" w:eastAsia="en-CA"/>
              </w:rPr>
              <w:t>m</w:t>
            </w:r>
            <w:r w:rsidRPr="00FB32DA">
              <w:rPr>
                <w:b/>
                <w:bCs/>
                <w:sz w:val="20"/>
                <w:szCs w:val="20"/>
                <w:lang w:val="en-CA" w:eastAsia="en-CA"/>
              </w:rPr>
              <w:t>halite</w:t>
            </w:r>
            <w:proofErr w:type="spellEnd"/>
          </w:p>
        </w:tc>
        <w:tc>
          <w:tcPr>
            <w:tcW w:w="1403" w:type="dxa"/>
            <w:tcBorders>
              <w:top w:val="nil"/>
              <w:left w:val="nil"/>
              <w:bottom w:val="single" w:sz="4" w:space="0" w:color="auto"/>
              <w:right w:val="single" w:sz="4" w:space="0" w:color="auto"/>
            </w:tcBorders>
            <w:shd w:val="clear" w:color="000000" w:fill="FFFFFF"/>
            <w:noWrap/>
            <w:vAlign w:val="bottom"/>
            <w:hideMark/>
          </w:tcPr>
          <w:p w14:paraId="7426C674" w14:textId="77777777" w:rsidR="00161088" w:rsidRPr="00FB32DA" w:rsidRDefault="00161088" w:rsidP="00C815BD">
            <w:pPr>
              <w:widowControl/>
              <w:autoSpaceDE/>
              <w:autoSpaceDN/>
              <w:jc w:val="center"/>
              <w:rPr>
                <w:b/>
                <w:bCs/>
                <w:sz w:val="20"/>
                <w:szCs w:val="20"/>
                <w:lang w:val="en-CA" w:eastAsia="en-CA"/>
              </w:rPr>
            </w:pPr>
            <w:proofErr w:type="spellStart"/>
            <w:r w:rsidRPr="00FB32DA">
              <w:rPr>
                <w:b/>
                <w:bCs/>
                <w:sz w:val="20"/>
                <w:szCs w:val="20"/>
                <w:lang w:val="en-CA" w:eastAsia="en-CA"/>
              </w:rPr>
              <w:t>wt%NaCl</w:t>
            </w:r>
            <w:r w:rsidRPr="00FB32DA">
              <w:rPr>
                <w:b/>
                <w:bCs/>
                <w:sz w:val="20"/>
                <w:szCs w:val="20"/>
                <w:vertAlign w:val="subscript"/>
                <w:lang w:val="en-CA" w:eastAsia="en-CA"/>
              </w:rPr>
              <w:t>eq</w:t>
            </w:r>
            <w:proofErr w:type="spellEnd"/>
            <w:r w:rsidRPr="00FB32DA">
              <w:rPr>
                <w:b/>
                <w:bCs/>
                <w:sz w:val="20"/>
                <w:szCs w:val="20"/>
                <w:vertAlign w:val="subscript"/>
                <w:lang w:val="en-CA" w:eastAsia="en-CA"/>
              </w:rPr>
              <w:t>.</w:t>
            </w:r>
          </w:p>
        </w:tc>
        <w:tc>
          <w:tcPr>
            <w:tcW w:w="842" w:type="dxa"/>
            <w:tcBorders>
              <w:top w:val="nil"/>
              <w:left w:val="nil"/>
              <w:bottom w:val="single" w:sz="4" w:space="0" w:color="auto"/>
              <w:right w:val="single" w:sz="4" w:space="0" w:color="auto"/>
            </w:tcBorders>
            <w:shd w:val="clear" w:color="000000" w:fill="FFFFFF"/>
            <w:noWrap/>
            <w:vAlign w:val="bottom"/>
            <w:hideMark/>
          </w:tcPr>
          <w:p w14:paraId="0E983539"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t>Size (mm)</w:t>
            </w:r>
          </w:p>
        </w:tc>
        <w:tc>
          <w:tcPr>
            <w:tcW w:w="1513" w:type="dxa"/>
            <w:tcBorders>
              <w:top w:val="nil"/>
              <w:left w:val="nil"/>
              <w:bottom w:val="single" w:sz="4" w:space="0" w:color="auto"/>
              <w:right w:val="single" w:sz="4" w:space="0" w:color="auto"/>
            </w:tcBorders>
            <w:shd w:val="clear" w:color="000000" w:fill="FFFFFF"/>
            <w:noWrap/>
            <w:vAlign w:val="bottom"/>
            <w:hideMark/>
          </w:tcPr>
          <w:p w14:paraId="003E8089"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t>Phases (20</w:t>
            </w:r>
            <w:r w:rsidRPr="00FB32DA">
              <w:rPr>
                <w:b/>
                <w:bCs/>
                <w:sz w:val="20"/>
                <w:szCs w:val="20"/>
                <w:vertAlign w:val="superscript"/>
                <w:lang w:val="en-CA" w:eastAsia="en-CA"/>
              </w:rPr>
              <w:t>o</w:t>
            </w:r>
            <w:r w:rsidRPr="00FB32DA">
              <w:rPr>
                <w:b/>
                <w:bCs/>
                <w:sz w:val="20"/>
                <w:szCs w:val="20"/>
                <w:lang w:val="en-CA" w:eastAsia="en-CA"/>
              </w:rPr>
              <w:t>C)</w:t>
            </w:r>
          </w:p>
        </w:tc>
        <w:tc>
          <w:tcPr>
            <w:tcW w:w="694" w:type="dxa"/>
            <w:tcBorders>
              <w:top w:val="nil"/>
              <w:left w:val="nil"/>
              <w:bottom w:val="single" w:sz="4" w:space="0" w:color="auto"/>
              <w:right w:val="single" w:sz="8" w:space="0" w:color="auto"/>
            </w:tcBorders>
            <w:shd w:val="clear" w:color="000000" w:fill="FFFFFF"/>
            <w:noWrap/>
            <w:vAlign w:val="bottom"/>
            <w:hideMark/>
          </w:tcPr>
          <w:p w14:paraId="78D5BD6A"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t>FIA</w:t>
            </w:r>
          </w:p>
        </w:tc>
      </w:tr>
      <w:tr w:rsidR="00161088" w:rsidRPr="00FB32DA" w14:paraId="612BAC5B"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6DDD21A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75</w:t>
            </w:r>
          </w:p>
        </w:tc>
        <w:tc>
          <w:tcPr>
            <w:tcW w:w="738" w:type="dxa"/>
            <w:tcBorders>
              <w:top w:val="nil"/>
              <w:left w:val="nil"/>
              <w:bottom w:val="single" w:sz="4" w:space="0" w:color="auto"/>
              <w:right w:val="single" w:sz="4" w:space="0" w:color="auto"/>
            </w:tcBorders>
            <w:shd w:val="clear" w:color="000000" w:fill="FFFFFF"/>
            <w:noWrap/>
            <w:vAlign w:val="bottom"/>
            <w:hideMark/>
          </w:tcPr>
          <w:p w14:paraId="575FF8C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17D6C0E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24B25D7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700" w:type="dxa"/>
            <w:tcBorders>
              <w:top w:val="nil"/>
              <w:left w:val="nil"/>
              <w:bottom w:val="single" w:sz="4" w:space="0" w:color="auto"/>
              <w:right w:val="single" w:sz="4" w:space="0" w:color="auto"/>
            </w:tcBorders>
            <w:shd w:val="clear" w:color="000000" w:fill="FFFFFF"/>
            <w:noWrap/>
            <w:vAlign w:val="bottom"/>
            <w:hideMark/>
          </w:tcPr>
          <w:p w14:paraId="69B977D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779" w:type="dxa"/>
            <w:tcBorders>
              <w:top w:val="nil"/>
              <w:left w:val="nil"/>
              <w:bottom w:val="single" w:sz="4" w:space="0" w:color="auto"/>
              <w:right w:val="single" w:sz="4" w:space="0" w:color="auto"/>
            </w:tcBorders>
            <w:shd w:val="clear" w:color="000000" w:fill="FFFFFF"/>
            <w:noWrap/>
            <w:vAlign w:val="bottom"/>
            <w:hideMark/>
          </w:tcPr>
          <w:p w14:paraId="0B38A2B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223.9</w:t>
            </w:r>
          </w:p>
        </w:tc>
        <w:tc>
          <w:tcPr>
            <w:tcW w:w="936" w:type="dxa"/>
            <w:tcBorders>
              <w:top w:val="nil"/>
              <w:left w:val="nil"/>
              <w:bottom w:val="single" w:sz="4" w:space="0" w:color="auto"/>
              <w:right w:val="single" w:sz="4" w:space="0" w:color="auto"/>
            </w:tcBorders>
            <w:shd w:val="clear" w:color="000000" w:fill="FFFFFF"/>
            <w:noWrap/>
            <w:vAlign w:val="bottom"/>
            <w:hideMark/>
          </w:tcPr>
          <w:p w14:paraId="16C643B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205.4</w:t>
            </w:r>
          </w:p>
        </w:tc>
        <w:tc>
          <w:tcPr>
            <w:tcW w:w="1403" w:type="dxa"/>
            <w:tcBorders>
              <w:top w:val="nil"/>
              <w:left w:val="nil"/>
              <w:bottom w:val="single" w:sz="4" w:space="0" w:color="auto"/>
              <w:right w:val="single" w:sz="4" w:space="0" w:color="auto"/>
            </w:tcBorders>
            <w:shd w:val="clear" w:color="000000" w:fill="FFFFFF"/>
            <w:noWrap/>
            <w:vAlign w:val="bottom"/>
            <w:hideMark/>
          </w:tcPr>
          <w:p w14:paraId="4F21383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32.15</w:t>
            </w:r>
          </w:p>
        </w:tc>
        <w:tc>
          <w:tcPr>
            <w:tcW w:w="842" w:type="dxa"/>
            <w:tcBorders>
              <w:top w:val="nil"/>
              <w:left w:val="nil"/>
              <w:bottom w:val="single" w:sz="4" w:space="0" w:color="auto"/>
              <w:right w:val="single" w:sz="4" w:space="0" w:color="auto"/>
            </w:tcBorders>
            <w:shd w:val="clear" w:color="000000" w:fill="FFFFFF"/>
            <w:noWrap/>
            <w:vAlign w:val="bottom"/>
            <w:hideMark/>
          </w:tcPr>
          <w:p w14:paraId="4875B92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1513" w:type="dxa"/>
            <w:tcBorders>
              <w:top w:val="nil"/>
              <w:left w:val="nil"/>
              <w:bottom w:val="single" w:sz="4" w:space="0" w:color="auto"/>
              <w:right w:val="single" w:sz="4" w:space="0" w:color="auto"/>
            </w:tcBorders>
            <w:shd w:val="clear" w:color="000000" w:fill="FFFFFF"/>
            <w:noWrap/>
            <w:vAlign w:val="bottom"/>
            <w:hideMark/>
          </w:tcPr>
          <w:p w14:paraId="674C984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L+V+H</w:t>
            </w:r>
          </w:p>
        </w:tc>
        <w:tc>
          <w:tcPr>
            <w:tcW w:w="694" w:type="dxa"/>
            <w:tcBorders>
              <w:top w:val="nil"/>
              <w:left w:val="nil"/>
              <w:bottom w:val="single" w:sz="4" w:space="0" w:color="auto"/>
              <w:right w:val="single" w:sz="8" w:space="0" w:color="auto"/>
            </w:tcBorders>
            <w:shd w:val="clear" w:color="000000" w:fill="FFFFFF"/>
            <w:noWrap/>
            <w:vAlign w:val="bottom"/>
            <w:hideMark/>
          </w:tcPr>
          <w:p w14:paraId="0079F15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041A857B"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6380098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75</w:t>
            </w:r>
          </w:p>
        </w:tc>
        <w:tc>
          <w:tcPr>
            <w:tcW w:w="738" w:type="dxa"/>
            <w:tcBorders>
              <w:top w:val="nil"/>
              <w:left w:val="nil"/>
              <w:bottom w:val="single" w:sz="4" w:space="0" w:color="auto"/>
              <w:right w:val="single" w:sz="4" w:space="0" w:color="auto"/>
            </w:tcBorders>
            <w:shd w:val="clear" w:color="000000" w:fill="FFFFFF"/>
            <w:noWrap/>
            <w:vAlign w:val="bottom"/>
            <w:hideMark/>
          </w:tcPr>
          <w:p w14:paraId="41FA8FF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4472676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73F59E6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700" w:type="dxa"/>
            <w:tcBorders>
              <w:top w:val="nil"/>
              <w:left w:val="nil"/>
              <w:bottom w:val="single" w:sz="4" w:space="0" w:color="auto"/>
              <w:right w:val="single" w:sz="4" w:space="0" w:color="auto"/>
            </w:tcBorders>
            <w:shd w:val="clear" w:color="000000" w:fill="FFFFFF"/>
            <w:noWrap/>
            <w:vAlign w:val="bottom"/>
            <w:hideMark/>
          </w:tcPr>
          <w:p w14:paraId="30C9BF6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-6.2</w:t>
            </w:r>
          </w:p>
        </w:tc>
        <w:tc>
          <w:tcPr>
            <w:tcW w:w="779" w:type="dxa"/>
            <w:tcBorders>
              <w:top w:val="nil"/>
              <w:left w:val="nil"/>
              <w:bottom w:val="single" w:sz="4" w:space="0" w:color="auto"/>
              <w:right w:val="single" w:sz="4" w:space="0" w:color="auto"/>
            </w:tcBorders>
            <w:shd w:val="clear" w:color="000000" w:fill="FFFFFF"/>
            <w:noWrap/>
            <w:vAlign w:val="bottom"/>
            <w:hideMark/>
          </w:tcPr>
          <w:p w14:paraId="46C106C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317</w:t>
            </w:r>
          </w:p>
        </w:tc>
        <w:tc>
          <w:tcPr>
            <w:tcW w:w="936" w:type="dxa"/>
            <w:tcBorders>
              <w:top w:val="nil"/>
              <w:left w:val="nil"/>
              <w:bottom w:val="single" w:sz="4" w:space="0" w:color="auto"/>
              <w:right w:val="single" w:sz="4" w:space="0" w:color="auto"/>
            </w:tcBorders>
            <w:shd w:val="clear" w:color="000000" w:fill="FFFFFF"/>
            <w:noWrap/>
            <w:vAlign w:val="bottom"/>
            <w:hideMark/>
          </w:tcPr>
          <w:p w14:paraId="762D956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4DCA329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9.47</w:t>
            </w:r>
          </w:p>
        </w:tc>
        <w:tc>
          <w:tcPr>
            <w:tcW w:w="842" w:type="dxa"/>
            <w:tcBorders>
              <w:top w:val="nil"/>
              <w:left w:val="nil"/>
              <w:bottom w:val="single" w:sz="4" w:space="0" w:color="auto"/>
              <w:right w:val="single" w:sz="4" w:space="0" w:color="auto"/>
            </w:tcBorders>
            <w:shd w:val="clear" w:color="000000" w:fill="FFFFFF"/>
            <w:noWrap/>
            <w:vAlign w:val="bottom"/>
            <w:hideMark/>
          </w:tcPr>
          <w:p w14:paraId="61049DE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1513" w:type="dxa"/>
            <w:tcBorders>
              <w:top w:val="nil"/>
              <w:left w:val="nil"/>
              <w:bottom w:val="single" w:sz="4" w:space="0" w:color="auto"/>
              <w:right w:val="single" w:sz="4" w:space="0" w:color="auto"/>
            </w:tcBorders>
            <w:shd w:val="clear" w:color="000000" w:fill="FFFFFF"/>
            <w:noWrap/>
            <w:vAlign w:val="bottom"/>
            <w:hideMark/>
          </w:tcPr>
          <w:p w14:paraId="092AA43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43EA06F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519F62EC"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087F7F4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75</w:t>
            </w:r>
          </w:p>
        </w:tc>
        <w:tc>
          <w:tcPr>
            <w:tcW w:w="738" w:type="dxa"/>
            <w:tcBorders>
              <w:top w:val="nil"/>
              <w:left w:val="nil"/>
              <w:bottom w:val="single" w:sz="4" w:space="0" w:color="auto"/>
              <w:right w:val="single" w:sz="4" w:space="0" w:color="auto"/>
            </w:tcBorders>
            <w:shd w:val="clear" w:color="000000" w:fill="FFFFFF"/>
            <w:noWrap/>
            <w:vAlign w:val="bottom"/>
            <w:hideMark/>
          </w:tcPr>
          <w:p w14:paraId="1E43689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1B113F5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7FB8443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w:t>
            </w:r>
          </w:p>
        </w:tc>
        <w:tc>
          <w:tcPr>
            <w:tcW w:w="700" w:type="dxa"/>
            <w:tcBorders>
              <w:top w:val="nil"/>
              <w:left w:val="nil"/>
              <w:bottom w:val="single" w:sz="4" w:space="0" w:color="auto"/>
              <w:right w:val="single" w:sz="4" w:space="0" w:color="auto"/>
            </w:tcBorders>
            <w:shd w:val="clear" w:color="000000" w:fill="FFFFFF"/>
            <w:noWrap/>
            <w:vAlign w:val="bottom"/>
            <w:hideMark/>
          </w:tcPr>
          <w:p w14:paraId="5B1F1BF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-10.5</w:t>
            </w:r>
          </w:p>
        </w:tc>
        <w:tc>
          <w:tcPr>
            <w:tcW w:w="779" w:type="dxa"/>
            <w:tcBorders>
              <w:top w:val="nil"/>
              <w:left w:val="nil"/>
              <w:bottom w:val="single" w:sz="4" w:space="0" w:color="auto"/>
              <w:right w:val="single" w:sz="4" w:space="0" w:color="auto"/>
            </w:tcBorders>
            <w:shd w:val="clear" w:color="000000" w:fill="FFFFFF"/>
            <w:noWrap/>
            <w:vAlign w:val="bottom"/>
            <w:hideMark/>
          </w:tcPr>
          <w:p w14:paraId="538004E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294.1</w:t>
            </w:r>
          </w:p>
        </w:tc>
        <w:tc>
          <w:tcPr>
            <w:tcW w:w="936" w:type="dxa"/>
            <w:tcBorders>
              <w:top w:val="nil"/>
              <w:left w:val="nil"/>
              <w:bottom w:val="single" w:sz="4" w:space="0" w:color="auto"/>
              <w:right w:val="single" w:sz="4" w:space="0" w:color="auto"/>
            </w:tcBorders>
            <w:shd w:val="clear" w:color="000000" w:fill="FFFFFF"/>
            <w:noWrap/>
            <w:vAlign w:val="bottom"/>
            <w:hideMark/>
          </w:tcPr>
          <w:p w14:paraId="7148102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74A01E3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14.46</w:t>
            </w:r>
          </w:p>
        </w:tc>
        <w:tc>
          <w:tcPr>
            <w:tcW w:w="842" w:type="dxa"/>
            <w:tcBorders>
              <w:top w:val="nil"/>
              <w:left w:val="nil"/>
              <w:bottom w:val="single" w:sz="4" w:space="0" w:color="auto"/>
              <w:right w:val="single" w:sz="4" w:space="0" w:color="auto"/>
            </w:tcBorders>
            <w:shd w:val="clear" w:color="000000" w:fill="FFFFFF"/>
            <w:noWrap/>
            <w:vAlign w:val="bottom"/>
            <w:hideMark/>
          </w:tcPr>
          <w:p w14:paraId="3DB384B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1513" w:type="dxa"/>
            <w:tcBorders>
              <w:top w:val="nil"/>
              <w:left w:val="nil"/>
              <w:bottom w:val="single" w:sz="4" w:space="0" w:color="auto"/>
              <w:right w:val="single" w:sz="4" w:space="0" w:color="auto"/>
            </w:tcBorders>
            <w:shd w:val="clear" w:color="000000" w:fill="FFFFFF"/>
            <w:noWrap/>
            <w:vAlign w:val="bottom"/>
            <w:hideMark/>
          </w:tcPr>
          <w:p w14:paraId="2AF8040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07BF515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1C0C1424"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6AA2D10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75</w:t>
            </w:r>
          </w:p>
        </w:tc>
        <w:tc>
          <w:tcPr>
            <w:tcW w:w="738" w:type="dxa"/>
            <w:tcBorders>
              <w:top w:val="nil"/>
              <w:left w:val="nil"/>
              <w:bottom w:val="single" w:sz="4" w:space="0" w:color="auto"/>
              <w:right w:val="single" w:sz="4" w:space="0" w:color="auto"/>
            </w:tcBorders>
            <w:shd w:val="clear" w:color="000000" w:fill="FFFFFF"/>
            <w:noWrap/>
            <w:vAlign w:val="bottom"/>
            <w:hideMark/>
          </w:tcPr>
          <w:p w14:paraId="033AA6F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7C24BB0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2828FA0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w:t>
            </w:r>
          </w:p>
        </w:tc>
        <w:tc>
          <w:tcPr>
            <w:tcW w:w="700" w:type="dxa"/>
            <w:tcBorders>
              <w:top w:val="nil"/>
              <w:left w:val="nil"/>
              <w:bottom w:val="single" w:sz="4" w:space="0" w:color="auto"/>
              <w:right w:val="single" w:sz="4" w:space="0" w:color="auto"/>
            </w:tcBorders>
            <w:shd w:val="clear" w:color="000000" w:fill="FFFFFF"/>
            <w:noWrap/>
            <w:vAlign w:val="bottom"/>
            <w:hideMark/>
          </w:tcPr>
          <w:p w14:paraId="470DC02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-10.7</w:t>
            </w:r>
          </w:p>
        </w:tc>
        <w:tc>
          <w:tcPr>
            <w:tcW w:w="779" w:type="dxa"/>
            <w:tcBorders>
              <w:top w:val="nil"/>
              <w:left w:val="nil"/>
              <w:bottom w:val="single" w:sz="4" w:space="0" w:color="auto"/>
              <w:right w:val="single" w:sz="4" w:space="0" w:color="auto"/>
            </w:tcBorders>
            <w:shd w:val="clear" w:color="000000" w:fill="FFFFFF"/>
            <w:noWrap/>
            <w:vAlign w:val="bottom"/>
            <w:hideMark/>
          </w:tcPr>
          <w:p w14:paraId="7590920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389.5</w:t>
            </w:r>
          </w:p>
        </w:tc>
        <w:tc>
          <w:tcPr>
            <w:tcW w:w="936" w:type="dxa"/>
            <w:tcBorders>
              <w:top w:val="nil"/>
              <w:left w:val="nil"/>
              <w:bottom w:val="single" w:sz="4" w:space="0" w:color="auto"/>
              <w:right w:val="single" w:sz="4" w:space="0" w:color="auto"/>
            </w:tcBorders>
            <w:shd w:val="clear" w:color="000000" w:fill="FFFFFF"/>
            <w:noWrap/>
            <w:vAlign w:val="bottom"/>
            <w:hideMark/>
          </w:tcPr>
          <w:p w14:paraId="463FAAF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138E2F5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14.67</w:t>
            </w:r>
          </w:p>
        </w:tc>
        <w:tc>
          <w:tcPr>
            <w:tcW w:w="842" w:type="dxa"/>
            <w:tcBorders>
              <w:top w:val="nil"/>
              <w:left w:val="nil"/>
              <w:bottom w:val="single" w:sz="4" w:space="0" w:color="auto"/>
              <w:right w:val="single" w:sz="4" w:space="0" w:color="auto"/>
            </w:tcBorders>
            <w:shd w:val="clear" w:color="000000" w:fill="FFFFFF"/>
            <w:noWrap/>
            <w:vAlign w:val="bottom"/>
            <w:hideMark/>
          </w:tcPr>
          <w:p w14:paraId="50BA777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1513" w:type="dxa"/>
            <w:tcBorders>
              <w:top w:val="nil"/>
              <w:left w:val="nil"/>
              <w:bottom w:val="single" w:sz="4" w:space="0" w:color="auto"/>
              <w:right w:val="single" w:sz="4" w:space="0" w:color="auto"/>
            </w:tcBorders>
            <w:shd w:val="clear" w:color="000000" w:fill="FFFFFF"/>
            <w:noWrap/>
            <w:vAlign w:val="bottom"/>
            <w:hideMark/>
          </w:tcPr>
          <w:p w14:paraId="1C85004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356919B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16181398"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166D655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75</w:t>
            </w:r>
          </w:p>
        </w:tc>
        <w:tc>
          <w:tcPr>
            <w:tcW w:w="738" w:type="dxa"/>
            <w:tcBorders>
              <w:top w:val="nil"/>
              <w:left w:val="nil"/>
              <w:bottom w:val="single" w:sz="4" w:space="0" w:color="auto"/>
              <w:right w:val="single" w:sz="4" w:space="0" w:color="auto"/>
            </w:tcBorders>
            <w:shd w:val="clear" w:color="000000" w:fill="FFFFFF"/>
            <w:noWrap/>
            <w:vAlign w:val="bottom"/>
            <w:hideMark/>
          </w:tcPr>
          <w:p w14:paraId="7DD4D62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6927739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2989A24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w:t>
            </w:r>
          </w:p>
        </w:tc>
        <w:tc>
          <w:tcPr>
            <w:tcW w:w="700" w:type="dxa"/>
            <w:tcBorders>
              <w:top w:val="nil"/>
              <w:left w:val="nil"/>
              <w:bottom w:val="single" w:sz="4" w:space="0" w:color="auto"/>
              <w:right w:val="single" w:sz="4" w:space="0" w:color="auto"/>
            </w:tcBorders>
            <w:shd w:val="clear" w:color="000000" w:fill="FFFFFF"/>
            <w:noWrap/>
            <w:vAlign w:val="bottom"/>
            <w:hideMark/>
          </w:tcPr>
          <w:p w14:paraId="20222E8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-19.7</w:t>
            </w:r>
          </w:p>
        </w:tc>
        <w:tc>
          <w:tcPr>
            <w:tcW w:w="779" w:type="dxa"/>
            <w:tcBorders>
              <w:top w:val="nil"/>
              <w:left w:val="nil"/>
              <w:bottom w:val="single" w:sz="4" w:space="0" w:color="auto"/>
              <w:right w:val="single" w:sz="4" w:space="0" w:color="auto"/>
            </w:tcBorders>
            <w:shd w:val="clear" w:color="000000" w:fill="FFFFFF"/>
            <w:noWrap/>
            <w:vAlign w:val="bottom"/>
            <w:hideMark/>
          </w:tcPr>
          <w:p w14:paraId="5A60544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306.6</w:t>
            </w:r>
          </w:p>
        </w:tc>
        <w:tc>
          <w:tcPr>
            <w:tcW w:w="936" w:type="dxa"/>
            <w:tcBorders>
              <w:top w:val="nil"/>
              <w:left w:val="nil"/>
              <w:bottom w:val="single" w:sz="4" w:space="0" w:color="auto"/>
              <w:right w:val="single" w:sz="4" w:space="0" w:color="auto"/>
            </w:tcBorders>
            <w:shd w:val="clear" w:color="000000" w:fill="FFFFFF"/>
            <w:noWrap/>
            <w:vAlign w:val="bottom"/>
            <w:hideMark/>
          </w:tcPr>
          <w:p w14:paraId="3C8EE49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50E44DC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22.17</w:t>
            </w:r>
          </w:p>
        </w:tc>
        <w:tc>
          <w:tcPr>
            <w:tcW w:w="842" w:type="dxa"/>
            <w:tcBorders>
              <w:top w:val="nil"/>
              <w:left w:val="nil"/>
              <w:bottom w:val="single" w:sz="4" w:space="0" w:color="auto"/>
              <w:right w:val="single" w:sz="4" w:space="0" w:color="auto"/>
            </w:tcBorders>
            <w:shd w:val="clear" w:color="000000" w:fill="FFFFFF"/>
            <w:noWrap/>
            <w:vAlign w:val="bottom"/>
            <w:hideMark/>
          </w:tcPr>
          <w:p w14:paraId="618955E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1513" w:type="dxa"/>
            <w:tcBorders>
              <w:top w:val="nil"/>
              <w:left w:val="nil"/>
              <w:bottom w:val="single" w:sz="4" w:space="0" w:color="auto"/>
              <w:right w:val="single" w:sz="4" w:space="0" w:color="auto"/>
            </w:tcBorders>
            <w:shd w:val="clear" w:color="000000" w:fill="FFFFFF"/>
            <w:noWrap/>
            <w:vAlign w:val="bottom"/>
            <w:hideMark/>
          </w:tcPr>
          <w:p w14:paraId="6CB0C9F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554012A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2DAD70B9" w14:textId="77777777" w:rsidTr="00B424DB">
        <w:trPr>
          <w:trHeight w:val="288"/>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4B464E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75</w:t>
            </w:r>
          </w:p>
        </w:tc>
        <w:tc>
          <w:tcPr>
            <w:tcW w:w="738" w:type="dxa"/>
            <w:tcBorders>
              <w:top w:val="nil"/>
              <w:left w:val="nil"/>
              <w:bottom w:val="single" w:sz="4" w:space="0" w:color="auto"/>
              <w:right w:val="single" w:sz="4" w:space="0" w:color="auto"/>
            </w:tcBorders>
            <w:shd w:val="clear" w:color="000000" w:fill="FFFFFF"/>
            <w:noWrap/>
            <w:vAlign w:val="bottom"/>
            <w:hideMark/>
          </w:tcPr>
          <w:p w14:paraId="079055C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473774E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358DACC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700" w:type="dxa"/>
            <w:tcBorders>
              <w:top w:val="nil"/>
              <w:left w:val="nil"/>
              <w:bottom w:val="single" w:sz="4" w:space="0" w:color="auto"/>
              <w:right w:val="single" w:sz="4" w:space="0" w:color="auto"/>
            </w:tcBorders>
            <w:shd w:val="clear" w:color="000000" w:fill="FFFFFF"/>
            <w:noWrap/>
            <w:vAlign w:val="bottom"/>
            <w:hideMark/>
          </w:tcPr>
          <w:p w14:paraId="172ADBE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-38.8</w:t>
            </w:r>
          </w:p>
        </w:tc>
        <w:tc>
          <w:tcPr>
            <w:tcW w:w="779" w:type="dxa"/>
            <w:tcBorders>
              <w:top w:val="nil"/>
              <w:left w:val="nil"/>
              <w:bottom w:val="single" w:sz="4" w:space="0" w:color="auto"/>
              <w:right w:val="single" w:sz="4" w:space="0" w:color="auto"/>
            </w:tcBorders>
            <w:shd w:val="clear" w:color="000000" w:fill="FFFFFF"/>
            <w:noWrap/>
            <w:vAlign w:val="bottom"/>
            <w:hideMark/>
          </w:tcPr>
          <w:p w14:paraId="62425BC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256.1</w:t>
            </w:r>
          </w:p>
        </w:tc>
        <w:tc>
          <w:tcPr>
            <w:tcW w:w="936" w:type="dxa"/>
            <w:tcBorders>
              <w:top w:val="nil"/>
              <w:left w:val="nil"/>
              <w:bottom w:val="single" w:sz="4" w:space="0" w:color="auto"/>
              <w:right w:val="single" w:sz="4" w:space="0" w:color="auto"/>
            </w:tcBorders>
            <w:shd w:val="clear" w:color="000000" w:fill="FFFFFF"/>
            <w:noWrap/>
            <w:vAlign w:val="bottom"/>
            <w:hideMark/>
          </w:tcPr>
          <w:p w14:paraId="26C7794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4D842AB3" w14:textId="77777777" w:rsidR="00161088" w:rsidRPr="00FB32DA" w:rsidRDefault="00161088" w:rsidP="00C815BD">
            <w:pPr>
              <w:widowControl/>
              <w:autoSpaceDE/>
              <w:autoSpaceDN/>
              <w:jc w:val="center"/>
              <w:rPr>
                <w:color w:val="9C0006"/>
                <w:lang w:val="en-CA" w:eastAsia="en-CA"/>
              </w:rPr>
            </w:pPr>
            <w:r w:rsidRPr="00FB32DA">
              <w:rPr>
                <w:color w:val="9C0006"/>
                <w:lang w:val="en-CA" w:eastAsia="en-CA"/>
              </w:rPr>
              <w:t>41.87 CaCl2</w:t>
            </w:r>
          </w:p>
        </w:tc>
        <w:tc>
          <w:tcPr>
            <w:tcW w:w="842" w:type="dxa"/>
            <w:tcBorders>
              <w:top w:val="nil"/>
              <w:left w:val="nil"/>
              <w:bottom w:val="single" w:sz="4" w:space="0" w:color="auto"/>
              <w:right w:val="single" w:sz="4" w:space="0" w:color="auto"/>
            </w:tcBorders>
            <w:shd w:val="clear" w:color="000000" w:fill="FFFFFF"/>
            <w:noWrap/>
            <w:vAlign w:val="bottom"/>
            <w:hideMark/>
          </w:tcPr>
          <w:p w14:paraId="6266FEA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w:t>
            </w:r>
          </w:p>
        </w:tc>
        <w:tc>
          <w:tcPr>
            <w:tcW w:w="1513" w:type="dxa"/>
            <w:tcBorders>
              <w:top w:val="nil"/>
              <w:left w:val="nil"/>
              <w:bottom w:val="single" w:sz="4" w:space="0" w:color="auto"/>
              <w:right w:val="single" w:sz="4" w:space="0" w:color="auto"/>
            </w:tcBorders>
            <w:shd w:val="clear" w:color="000000" w:fill="FFFFFF"/>
            <w:noWrap/>
            <w:vAlign w:val="bottom"/>
            <w:hideMark/>
          </w:tcPr>
          <w:p w14:paraId="2445110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08AB461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30C559C0" w14:textId="77777777" w:rsidTr="00B424DB">
        <w:trPr>
          <w:trHeight w:val="288"/>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71CA26C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75</w:t>
            </w:r>
          </w:p>
        </w:tc>
        <w:tc>
          <w:tcPr>
            <w:tcW w:w="738" w:type="dxa"/>
            <w:tcBorders>
              <w:top w:val="nil"/>
              <w:left w:val="nil"/>
              <w:bottom w:val="single" w:sz="4" w:space="0" w:color="auto"/>
              <w:right w:val="single" w:sz="4" w:space="0" w:color="auto"/>
            </w:tcBorders>
            <w:shd w:val="clear" w:color="000000" w:fill="FFFFFF"/>
            <w:noWrap/>
            <w:vAlign w:val="bottom"/>
            <w:hideMark/>
          </w:tcPr>
          <w:p w14:paraId="733F45C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5D651C9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0B06AE5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9</w:t>
            </w:r>
          </w:p>
        </w:tc>
        <w:tc>
          <w:tcPr>
            <w:tcW w:w="700" w:type="dxa"/>
            <w:tcBorders>
              <w:top w:val="nil"/>
              <w:left w:val="nil"/>
              <w:bottom w:val="single" w:sz="4" w:space="0" w:color="auto"/>
              <w:right w:val="single" w:sz="4" w:space="0" w:color="auto"/>
            </w:tcBorders>
            <w:shd w:val="clear" w:color="000000" w:fill="FFFFFF"/>
            <w:noWrap/>
            <w:vAlign w:val="bottom"/>
            <w:hideMark/>
          </w:tcPr>
          <w:p w14:paraId="1A5AFF2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-29.7</w:t>
            </w:r>
          </w:p>
        </w:tc>
        <w:tc>
          <w:tcPr>
            <w:tcW w:w="779" w:type="dxa"/>
            <w:tcBorders>
              <w:top w:val="nil"/>
              <w:left w:val="nil"/>
              <w:bottom w:val="single" w:sz="4" w:space="0" w:color="auto"/>
              <w:right w:val="single" w:sz="4" w:space="0" w:color="auto"/>
            </w:tcBorders>
            <w:shd w:val="clear" w:color="000000" w:fill="FFFFFF"/>
            <w:noWrap/>
            <w:vAlign w:val="bottom"/>
            <w:hideMark/>
          </w:tcPr>
          <w:p w14:paraId="2FFB097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317.1</w:t>
            </w:r>
          </w:p>
        </w:tc>
        <w:tc>
          <w:tcPr>
            <w:tcW w:w="936" w:type="dxa"/>
            <w:tcBorders>
              <w:top w:val="nil"/>
              <w:left w:val="nil"/>
              <w:bottom w:val="single" w:sz="4" w:space="0" w:color="auto"/>
              <w:right w:val="single" w:sz="4" w:space="0" w:color="auto"/>
            </w:tcBorders>
            <w:shd w:val="clear" w:color="000000" w:fill="FFFFFF"/>
            <w:noWrap/>
            <w:vAlign w:val="bottom"/>
            <w:hideMark/>
          </w:tcPr>
          <w:p w14:paraId="4CA781C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5129D3A8" w14:textId="77777777" w:rsidR="00161088" w:rsidRPr="00FB32DA" w:rsidRDefault="00161088" w:rsidP="00C815BD">
            <w:pPr>
              <w:widowControl/>
              <w:autoSpaceDE/>
              <w:autoSpaceDN/>
              <w:jc w:val="center"/>
              <w:rPr>
                <w:color w:val="9C0006"/>
                <w:lang w:val="en-CA" w:eastAsia="en-CA"/>
              </w:rPr>
            </w:pPr>
            <w:r w:rsidRPr="00FB32DA">
              <w:rPr>
                <w:color w:val="9C0006"/>
                <w:lang w:val="en-CA" w:eastAsia="en-CA"/>
              </w:rPr>
              <w:t>32.72 CaCl2</w:t>
            </w:r>
          </w:p>
        </w:tc>
        <w:tc>
          <w:tcPr>
            <w:tcW w:w="842" w:type="dxa"/>
            <w:tcBorders>
              <w:top w:val="nil"/>
              <w:left w:val="nil"/>
              <w:bottom w:val="single" w:sz="4" w:space="0" w:color="auto"/>
              <w:right w:val="single" w:sz="4" w:space="0" w:color="auto"/>
            </w:tcBorders>
            <w:shd w:val="clear" w:color="000000" w:fill="FFFFFF"/>
            <w:noWrap/>
            <w:vAlign w:val="bottom"/>
            <w:hideMark/>
          </w:tcPr>
          <w:p w14:paraId="4CA9A84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w:t>
            </w:r>
          </w:p>
        </w:tc>
        <w:tc>
          <w:tcPr>
            <w:tcW w:w="1513" w:type="dxa"/>
            <w:tcBorders>
              <w:top w:val="nil"/>
              <w:left w:val="nil"/>
              <w:bottom w:val="single" w:sz="4" w:space="0" w:color="auto"/>
              <w:right w:val="single" w:sz="4" w:space="0" w:color="auto"/>
            </w:tcBorders>
            <w:shd w:val="clear" w:color="000000" w:fill="FFFFFF"/>
            <w:noWrap/>
            <w:vAlign w:val="bottom"/>
            <w:hideMark/>
          </w:tcPr>
          <w:p w14:paraId="23A87F6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122BAE2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7DB0C9E0"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1E10E21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75</w:t>
            </w:r>
          </w:p>
        </w:tc>
        <w:tc>
          <w:tcPr>
            <w:tcW w:w="738" w:type="dxa"/>
            <w:tcBorders>
              <w:top w:val="nil"/>
              <w:left w:val="nil"/>
              <w:bottom w:val="single" w:sz="4" w:space="0" w:color="auto"/>
              <w:right w:val="single" w:sz="4" w:space="0" w:color="auto"/>
            </w:tcBorders>
            <w:shd w:val="clear" w:color="000000" w:fill="FFFFFF"/>
            <w:noWrap/>
            <w:vAlign w:val="bottom"/>
            <w:hideMark/>
          </w:tcPr>
          <w:p w14:paraId="08BE167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7F70E76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296B987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700" w:type="dxa"/>
            <w:tcBorders>
              <w:top w:val="nil"/>
              <w:left w:val="nil"/>
              <w:bottom w:val="single" w:sz="4" w:space="0" w:color="auto"/>
              <w:right w:val="single" w:sz="4" w:space="0" w:color="auto"/>
            </w:tcBorders>
            <w:shd w:val="clear" w:color="000000" w:fill="FFFFFF"/>
            <w:noWrap/>
            <w:vAlign w:val="bottom"/>
            <w:hideMark/>
          </w:tcPr>
          <w:p w14:paraId="1FC4F2E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-11.1</w:t>
            </w:r>
          </w:p>
        </w:tc>
        <w:tc>
          <w:tcPr>
            <w:tcW w:w="779" w:type="dxa"/>
            <w:tcBorders>
              <w:top w:val="nil"/>
              <w:left w:val="nil"/>
              <w:bottom w:val="single" w:sz="4" w:space="0" w:color="auto"/>
              <w:right w:val="single" w:sz="4" w:space="0" w:color="auto"/>
            </w:tcBorders>
            <w:shd w:val="clear" w:color="000000" w:fill="FFFFFF"/>
            <w:noWrap/>
            <w:vAlign w:val="bottom"/>
            <w:hideMark/>
          </w:tcPr>
          <w:p w14:paraId="61A79AC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470</w:t>
            </w:r>
          </w:p>
        </w:tc>
        <w:tc>
          <w:tcPr>
            <w:tcW w:w="936" w:type="dxa"/>
            <w:tcBorders>
              <w:top w:val="nil"/>
              <w:left w:val="nil"/>
              <w:bottom w:val="single" w:sz="4" w:space="0" w:color="auto"/>
              <w:right w:val="single" w:sz="4" w:space="0" w:color="auto"/>
            </w:tcBorders>
            <w:shd w:val="clear" w:color="000000" w:fill="FFFFFF"/>
            <w:noWrap/>
            <w:vAlign w:val="bottom"/>
            <w:hideMark/>
          </w:tcPr>
          <w:p w14:paraId="75E99EB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1E7B4EF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15.07</w:t>
            </w:r>
          </w:p>
        </w:tc>
        <w:tc>
          <w:tcPr>
            <w:tcW w:w="842" w:type="dxa"/>
            <w:tcBorders>
              <w:top w:val="nil"/>
              <w:left w:val="nil"/>
              <w:bottom w:val="single" w:sz="4" w:space="0" w:color="auto"/>
              <w:right w:val="single" w:sz="4" w:space="0" w:color="auto"/>
            </w:tcBorders>
            <w:shd w:val="clear" w:color="000000" w:fill="FFFFFF"/>
            <w:noWrap/>
            <w:vAlign w:val="bottom"/>
            <w:hideMark/>
          </w:tcPr>
          <w:p w14:paraId="7B921ED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1513" w:type="dxa"/>
            <w:tcBorders>
              <w:top w:val="nil"/>
              <w:left w:val="nil"/>
              <w:bottom w:val="single" w:sz="4" w:space="0" w:color="auto"/>
              <w:right w:val="single" w:sz="4" w:space="0" w:color="auto"/>
            </w:tcBorders>
            <w:shd w:val="clear" w:color="000000" w:fill="FFFFFF"/>
            <w:noWrap/>
            <w:vAlign w:val="bottom"/>
            <w:hideMark/>
          </w:tcPr>
          <w:p w14:paraId="2FB623A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7981A55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OO</w:t>
            </w:r>
          </w:p>
        </w:tc>
      </w:tr>
      <w:tr w:rsidR="00161088" w:rsidRPr="00FB32DA" w14:paraId="6291C2A1"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023D9D7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75</w:t>
            </w:r>
          </w:p>
        </w:tc>
        <w:tc>
          <w:tcPr>
            <w:tcW w:w="738" w:type="dxa"/>
            <w:tcBorders>
              <w:top w:val="nil"/>
              <w:left w:val="nil"/>
              <w:bottom w:val="single" w:sz="4" w:space="0" w:color="auto"/>
              <w:right w:val="single" w:sz="4" w:space="0" w:color="auto"/>
            </w:tcBorders>
            <w:shd w:val="clear" w:color="000000" w:fill="FFFFFF"/>
            <w:noWrap/>
            <w:vAlign w:val="bottom"/>
            <w:hideMark/>
          </w:tcPr>
          <w:p w14:paraId="10CEF19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6E17F8E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28B4200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11</w:t>
            </w:r>
          </w:p>
        </w:tc>
        <w:tc>
          <w:tcPr>
            <w:tcW w:w="700" w:type="dxa"/>
            <w:tcBorders>
              <w:top w:val="nil"/>
              <w:left w:val="nil"/>
              <w:bottom w:val="single" w:sz="4" w:space="0" w:color="auto"/>
              <w:right w:val="single" w:sz="4" w:space="0" w:color="auto"/>
            </w:tcBorders>
            <w:shd w:val="clear" w:color="000000" w:fill="FFFFFF"/>
            <w:noWrap/>
            <w:vAlign w:val="bottom"/>
            <w:hideMark/>
          </w:tcPr>
          <w:p w14:paraId="213DF7F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-10.9</w:t>
            </w:r>
          </w:p>
        </w:tc>
        <w:tc>
          <w:tcPr>
            <w:tcW w:w="779" w:type="dxa"/>
            <w:tcBorders>
              <w:top w:val="nil"/>
              <w:left w:val="nil"/>
              <w:bottom w:val="single" w:sz="4" w:space="0" w:color="auto"/>
              <w:right w:val="single" w:sz="4" w:space="0" w:color="auto"/>
            </w:tcBorders>
            <w:shd w:val="clear" w:color="000000" w:fill="FFFFFF"/>
            <w:noWrap/>
            <w:vAlign w:val="bottom"/>
            <w:hideMark/>
          </w:tcPr>
          <w:p w14:paraId="615EEB3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323</w:t>
            </w:r>
          </w:p>
        </w:tc>
        <w:tc>
          <w:tcPr>
            <w:tcW w:w="936" w:type="dxa"/>
            <w:tcBorders>
              <w:top w:val="nil"/>
              <w:left w:val="nil"/>
              <w:bottom w:val="single" w:sz="4" w:space="0" w:color="auto"/>
              <w:right w:val="single" w:sz="4" w:space="0" w:color="auto"/>
            </w:tcBorders>
            <w:shd w:val="clear" w:color="000000" w:fill="FFFFFF"/>
            <w:noWrap/>
            <w:vAlign w:val="bottom"/>
            <w:hideMark/>
          </w:tcPr>
          <w:p w14:paraId="11727C1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700E5EE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14.87</w:t>
            </w:r>
          </w:p>
        </w:tc>
        <w:tc>
          <w:tcPr>
            <w:tcW w:w="842" w:type="dxa"/>
            <w:tcBorders>
              <w:top w:val="nil"/>
              <w:left w:val="nil"/>
              <w:bottom w:val="single" w:sz="4" w:space="0" w:color="auto"/>
              <w:right w:val="single" w:sz="4" w:space="0" w:color="auto"/>
            </w:tcBorders>
            <w:shd w:val="clear" w:color="000000" w:fill="FFFFFF"/>
            <w:noWrap/>
            <w:vAlign w:val="bottom"/>
            <w:hideMark/>
          </w:tcPr>
          <w:p w14:paraId="725BD61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1513" w:type="dxa"/>
            <w:tcBorders>
              <w:top w:val="nil"/>
              <w:left w:val="nil"/>
              <w:bottom w:val="single" w:sz="4" w:space="0" w:color="auto"/>
              <w:right w:val="single" w:sz="4" w:space="0" w:color="auto"/>
            </w:tcBorders>
            <w:shd w:val="clear" w:color="000000" w:fill="FFFFFF"/>
            <w:noWrap/>
            <w:vAlign w:val="bottom"/>
            <w:hideMark/>
          </w:tcPr>
          <w:p w14:paraId="48318BF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2FD391E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OO</w:t>
            </w:r>
          </w:p>
        </w:tc>
      </w:tr>
      <w:tr w:rsidR="00161088" w:rsidRPr="00FB32DA" w14:paraId="0583FAAA" w14:textId="77777777" w:rsidTr="00B424DB">
        <w:trPr>
          <w:trHeight w:val="288"/>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0CE487A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75</w:t>
            </w:r>
          </w:p>
        </w:tc>
        <w:tc>
          <w:tcPr>
            <w:tcW w:w="738" w:type="dxa"/>
            <w:tcBorders>
              <w:top w:val="nil"/>
              <w:left w:val="nil"/>
              <w:bottom w:val="single" w:sz="4" w:space="0" w:color="auto"/>
              <w:right w:val="single" w:sz="4" w:space="0" w:color="auto"/>
            </w:tcBorders>
            <w:shd w:val="clear" w:color="000000" w:fill="FFFFFF"/>
            <w:noWrap/>
            <w:vAlign w:val="bottom"/>
            <w:hideMark/>
          </w:tcPr>
          <w:p w14:paraId="36352AD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30B89E9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35A9F58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w:t>
            </w:r>
          </w:p>
        </w:tc>
        <w:tc>
          <w:tcPr>
            <w:tcW w:w="700" w:type="dxa"/>
            <w:tcBorders>
              <w:top w:val="nil"/>
              <w:left w:val="nil"/>
              <w:bottom w:val="single" w:sz="4" w:space="0" w:color="auto"/>
              <w:right w:val="single" w:sz="4" w:space="0" w:color="auto"/>
            </w:tcBorders>
            <w:shd w:val="clear" w:color="000000" w:fill="FFFFFF"/>
            <w:noWrap/>
            <w:vAlign w:val="bottom"/>
            <w:hideMark/>
          </w:tcPr>
          <w:p w14:paraId="543E207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-33.8</w:t>
            </w:r>
          </w:p>
        </w:tc>
        <w:tc>
          <w:tcPr>
            <w:tcW w:w="779" w:type="dxa"/>
            <w:tcBorders>
              <w:top w:val="nil"/>
              <w:left w:val="nil"/>
              <w:bottom w:val="single" w:sz="4" w:space="0" w:color="auto"/>
              <w:right w:val="single" w:sz="4" w:space="0" w:color="auto"/>
            </w:tcBorders>
            <w:shd w:val="clear" w:color="000000" w:fill="FFFFFF"/>
            <w:noWrap/>
            <w:vAlign w:val="bottom"/>
            <w:hideMark/>
          </w:tcPr>
          <w:p w14:paraId="6E70C4A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261.4</w:t>
            </w:r>
          </w:p>
        </w:tc>
        <w:tc>
          <w:tcPr>
            <w:tcW w:w="936" w:type="dxa"/>
            <w:tcBorders>
              <w:top w:val="nil"/>
              <w:left w:val="nil"/>
              <w:bottom w:val="single" w:sz="4" w:space="0" w:color="auto"/>
              <w:right w:val="single" w:sz="4" w:space="0" w:color="auto"/>
            </w:tcBorders>
            <w:shd w:val="clear" w:color="000000" w:fill="FFFFFF"/>
            <w:noWrap/>
            <w:vAlign w:val="bottom"/>
            <w:hideMark/>
          </w:tcPr>
          <w:p w14:paraId="77344C4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2C5FEA89" w14:textId="77777777" w:rsidR="00161088" w:rsidRPr="00FB32DA" w:rsidRDefault="00161088" w:rsidP="00C815BD">
            <w:pPr>
              <w:widowControl/>
              <w:autoSpaceDE/>
              <w:autoSpaceDN/>
              <w:jc w:val="center"/>
              <w:rPr>
                <w:color w:val="9C0006"/>
                <w:lang w:val="en-CA" w:eastAsia="en-CA"/>
              </w:rPr>
            </w:pPr>
            <w:r w:rsidRPr="00FB32DA">
              <w:rPr>
                <w:color w:val="9C0006"/>
                <w:lang w:val="en-CA" w:eastAsia="en-CA"/>
              </w:rPr>
              <w:t>36.84</w:t>
            </w:r>
          </w:p>
        </w:tc>
        <w:tc>
          <w:tcPr>
            <w:tcW w:w="842" w:type="dxa"/>
            <w:tcBorders>
              <w:top w:val="nil"/>
              <w:left w:val="nil"/>
              <w:bottom w:val="single" w:sz="4" w:space="0" w:color="auto"/>
              <w:right w:val="single" w:sz="4" w:space="0" w:color="auto"/>
            </w:tcBorders>
            <w:shd w:val="clear" w:color="000000" w:fill="FFFFFF"/>
            <w:noWrap/>
            <w:vAlign w:val="bottom"/>
            <w:hideMark/>
          </w:tcPr>
          <w:p w14:paraId="76B5450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1513" w:type="dxa"/>
            <w:tcBorders>
              <w:top w:val="nil"/>
              <w:left w:val="nil"/>
              <w:bottom w:val="single" w:sz="4" w:space="0" w:color="auto"/>
              <w:right w:val="single" w:sz="4" w:space="0" w:color="auto"/>
            </w:tcBorders>
            <w:shd w:val="clear" w:color="000000" w:fill="FFFFFF"/>
            <w:noWrap/>
            <w:vAlign w:val="bottom"/>
            <w:hideMark/>
          </w:tcPr>
          <w:p w14:paraId="23265E1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11F52B1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PP</w:t>
            </w:r>
          </w:p>
        </w:tc>
      </w:tr>
      <w:tr w:rsidR="00161088" w:rsidRPr="00FB32DA" w14:paraId="657EB929" w14:textId="77777777" w:rsidTr="00B424DB">
        <w:trPr>
          <w:trHeight w:val="288"/>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333FA4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75</w:t>
            </w:r>
          </w:p>
        </w:tc>
        <w:tc>
          <w:tcPr>
            <w:tcW w:w="738" w:type="dxa"/>
            <w:tcBorders>
              <w:top w:val="nil"/>
              <w:left w:val="nil"/>
              <w:bottom w:val="single" w:sz="4" w:space="0" w:color="auto"/>
              <w:right w:val="single" w:sz="4" w:space="0" w:color="auto"/>
            </w:tcBorders>
            <w:shd w:val="clear" w:color="000000" w:fill="FFFFFF"/>
            <w:noWrap/>
            <w:vAlign w:val="bottom"/>
            <w:hideMark/>
          </w:tcPr>
          <w:p w14:paraId="6C15BB0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18B3F23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4A5F6A7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700" w:type="dxa"/>
            <w:tcBorders>
              <w:top w:val="nil"/>
              <w:left w:val="nil"/>
              <w:bottom w:val="single" w:sz="4" w:space="0" w:color="auto"/>
              <w:right w:val="single" w:sz="4" w:space="0" w:color="auto"/>
            </w:tcBorders>
            <w:shd w:val="clear" w:color="000000" w:fill="FFFFFF"/>
            <w:noWrap/>
            <w:vAlign w:val="bottom"/>
            <w:hideMark/>
          </w:tcPr>
          <w:p w14:paraId="49842C3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-22.2</w:t>
            </w:r>
          </w:p>
        </w:tc>
        <w:tc>
          <w:tcPr>
            <w:tcW w:w="779" w:type="dxa"/>
            <w:tcBorders>
              <w:top w:val="nil"/>
              <w:left w:val="nil"/>
              <w:bottom w:val="single" w:sz="4" w:space="0" w:color="auto"/>
              <w:right w:val="single" w:sz="4" w:space="0" w:color="auto"/>
            </w:tcBorders>
            <w:shd w:val="clear" w:color="000000" w:fill="FFFFFF"/>
            <w:noWrap/>
            <w:vAlign w:val="bottom"/>
            <w:hideMark/>
          </w:tcPr>
          <w:p w14:paraId="6EA0799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306.5</w:t>
            </w:r>
          </w:p>
        </w:tc>
        <w:tc>
          <w:tcPr>
            <w:tcW w:w="936" w:type="dxa"/>
            <w:tcBorders>
              <w:top w:val="nil"/>
              <w:left w:val="nil"/>
              <w:bottom w:val="single" w:sz="4" w:space="0" w:color="auto"/>
              <w:right w:val="single" w:sz="4" w:space="0" w:color="auto"/>
            </w:tcBorders>
            <w:shd w:val="clear" w:color="000000" w:fill="FFFFFF"/>
            <w:noWrap/>
            <w:vAlign w:val="bottom"/>
            <w:hideMark/>
          </w:tcPr>
          <w:p w14:paraId="1D667B1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7F8DE3C5" w14:textId="77777777" w:rsidR="00161088" w:rsidRPr="00FB32DA" w:rsidRDefault="00161088" w:rsidP="00C815BD">
            <w:pPr>
              <w:widowControl/>
              <w:autoSpaceDE/>
              <w:autoSpaceDN/>
              <w:jc w:val="center"/>
              <w:rPr>
                <w:color w:val="9C0006"/>
                <w:lang w:val="en-CA" w:eastAsia="en-CA"/>
              </w:rPr>
            </w:pPr>
            <w:r w:rsidRPr="00FB32DA">
              <w:rPr>
                <w:color w:val="9C0006"/>
                <w:lang w:val="en-CA" w:eastAsia="en-CA"/>
              </w:rPr>
              <w:t>25.17 CaCl2</w:t>
            </w:r>
          </w:p>
        </w:tc>
        <w:tc>
          <w:tcPr>
            <w:tcW w:w="842" w:type="dxa"/>
            <w:tcBorders>
              <w:top w:val="nil"/>
              <w:left w:val="nil"/>
              <w:bottom w:val="single" w:sz="4" w:space="0" w:color="auto"/>
              <w:right w:val="single" w:sz="4" w:space="0" w:color="auto"/>
            </w:tcBorders>
            <w:shd w:val="clear" w:color="000000" w:fill="FFFFFF"/>
            <w:noWrap/>
            <w:vAlign w:val="bottom"/>
            <w:hideMark/>
          </w:tcPr>
          <w:p w14:paraId="0167ED6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1513" w:type="dxa"/>
            <w:tcBorders>
              <w:top w:val="nil"/>
              <w:left w:val="nil"/>
              <w:bottom w:val="single" w:sz="4" w:space="0" w:color="auto"/>
              <w:right w:val="single" w:sz="4" w:space="0" w:color="auto"/>
            </w:tcBorders>
            <w:shd w:val="clear" w:color="000000" w:fill="FFFFFF"/>
            <w:noWrap/>
            <w:vAlign w:val="bottom"/>
            <w:hideMark/>
          </w:tcPr>
          <w:p w14:paraId="0B0B9DE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57B568B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PP</w:t>
            </w:r>
          </w:p>
        </w:tc>
      </w:tr>
      <w:tr w:rsidR="00161088" w:rsidRPr="00FB32DA" w14:paraId="4274E15F" w14:textId="77777777" w:rsidTr="00B424DB">
        <w:trPr>
          <w:trHeight w:val="288"/>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4992547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75</w:t>
            </w:r>
          </w:p>
        </w:tc>
        <w:tc>
          <w:tcPr>
            <w:tcW w:w="738" w:type="dxa"/>
            <w:tcBorders>
              <w:top w:val="nil"/>
              <w:left w:val="nil"/>
              <w:bottom w:val="single" w:sz="4" w:space="0" w:color="auto"/>
              <w:right w:val="single" w:sz="4" w:space="0" w:color="auto"/>
            </w:tcBorders>
            <w:shd w:val="clear" w:color="000000" w:fill="FFFFFF"/>
            <w:noWrap/>
            <w:vAlign w:val="bottom"/>
            <w:hideMark/>
          </w:tcPr>
          <w:p w14:paraId="0DBFAC7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0D47B9B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13AC06E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700" w:type="dxa"/>
            <w:tcBorders>
              <w:top w:val="nil"/>
              <w:left w:val="nil"/>
              <w:bottom w:val="single" w:sz="4" w:space="0" w:color="auto"/>
              <w:right w:val="single" w:sz="4" w:space="0" w:color="auto"/>
            </w:tcBorders>
            <w:shd w:val="clear" w:color="000000" w:fill="FFFFFF"/>
            <w:noWrap/>
            <w:vAlign w:val="bottom"/>
            <w:hideMark/>
          </w:tcPr>
          <w:p w14:paraId="4990D36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-25.9</w:t>
            </w:r>
          </w:p>
        </w:tc>
        <w:tc>
          <w:tcPr>
            <w:tcW w:w="779" w:type="dxa"/>
            <w:tcBorders>
              <w:top w:val="nil"/>
              <w:left w:val="nil"/>
              <w:bottom w:val="single" w:sz="4" w:space="0" w:color="auto"/>
              <w:right w:val="single" w:sz="4" w:space="0" w:color="auto"/>
            </w:tcBorders>
            <w:shd w:val="clear" w:color="000000" w:fill="FFFFFF"/>
            <w:noWrap/>
            <w:vAlign w:val="bottom"/>
            <w:hideMark/>
          </w:tcPr>
          <w:p w14:paraId="540C202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291.6</w:t>
            </w:r>
          </w:p>
        </w:tc>
        <w:tc>
          <w:tcPr>
            <w:tcW w:w="936" w:type="dxa"/>
            <w:tcBorders>
              <w:top w:val="nil"/>
              <w:left w:val="nil"/>
              <w:bottom w:val="single" w:sz="4" w:space="0" w:color="auto"/>
              <w:right w:val="single" w:sz="4" w:space="0" w:color="auto"/>
            </w:tcBorders>
            <w:shd w:val="clear" w:color="000000" w:fill="FFFFFF"/>
            <w:noWrap/>
            <w:vAlign w:val="bottom"/>
            <w:hideMark/>
          </w:tcPr>
          <w:p w14:paraId="703AD91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1CA79F3A" w14:textId="77777777" w:rsidR="00161088" w:rsidRPr="00FB32DA" w:rsidRDefault="00161088" w:rsidP="00C815BD">
            <w:pPr>
              <w:widowControl/>
              <w:autoSpaceDE/>
              <w:autoSpaceDN/>
              <w:jc w:val="center"/>
              <w:rPr>
                <w:color w:val="9C0006"/>
                <w:lang w:val="en-CA" w:eastAsia="en-CA"/>
              </w:rPr>
            </w:pPr>
            <w:r w:rsidRPr="00FB32DA">
              <w:rPr>
                <w:color w:val="9C0006"/>
                <w:lang w:val="en-CA" w:eastAsia="en-CA"/>
              </w:rPr>
              <w:t>28.89 CaCl2</w:t>
            </w:r>
          </w:p>
        </w:tc>
        <w:tc>
          <w:tcPr>
            <w:tcW w:w="842" w:type="dxa"/>
            <w:tcBorders>
              <w:top w:val="nil"/>
              <w:left w:val="nil"/>
              <w:bottom w:val="single" w:sz="4" w:space="0" w:color="auto"/>
              <w:right w:val="single" w:sz="4" w:space="0" w:color="auto"/>
            </w:tcBorders>
            <w:shd w:val="clear" w:color="000000" w:fill="FFFFFF"/>
            <w:noWrap/>
            <w:vAlign w:val="bottom"/>
            <w:hideMark/>
          </w:tcPr>
          <w:p w14:paraId="6594336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w:t>
            </w:r>
          </w:p>
        </w:tc>
        <w:tc>
          <w:tcPr>
            <w:tcW w:w="1513" w:type="dxa"/>
            <w:tcBorders>
              <w:top w:val="nil"/>
              <w:left w:val="nil"/>
              <w:bottom w:val="single" w:sz="4" w:space="0" w:color="auto"/>
              <w:right w:val="single" w:sz="4" w:space="0" w:color="auto"/>
            </w:tcBorders>
            <w:shd w:val="clear" w:color="000000" w:fill="FFFFFF"/>
            <w:noWrap/>
            <w:vAlign w:val="bottom"/>
            <w:hideMark/>
          </w:tcPr>
          <w:p w14:paraId="0184231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4543508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QQ</w:t>
            </w:r>
          </w:p>
        </w:tc>
      </w:tr>
      <w:tr w:rsidR="00161088" w:rsidRPr="00FB32DA" w14:paraId="0CD06AC4" w14:textId="77777777" w:rsidTr="00B424DB">
        <w:trPr>
          <w:trHeight w:val="288"/>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18F6E3C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75</w:t>
            </w:r>
          </w:p>
        </w:tc>
        <w:tc>
          <w:tcPr>
            <w:tcW w:w="738" w:type="dxa"/>
            <w:tcBorders>
              <w:top w:val="nil"/>
              <w:left w:val="nil"/>
              <w:bottom w:val="single" w:sz="4" w:space="0" w:color="auto"/>
              <w:right w:val="single" w:sz="4" w:space="0" w:color="auto"/>
            </w:tcBorders>
            <w:shd w:val="clear" w:color="000000" w:fill="FFFFFF"/>
            <w:noWrap/>
            <w:vAlign w:val="bottom"/>
            <w:hideMark/>
          </w:tcPr>
          <w:p w14:paraId="528C790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720C869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659448C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w:t>
            </w:r>
          </w:p>
        </w:tc>
        <w:tc>
          <w:tcPr>
            <w:tcW w:w="700" w:type="dxa"/>
            <w:tcBorders>
              <w:top w:val="nil"/>
              <w:left w:val="nil"/>
              <w:bottom w:val="single" w:sz="4" w:space="0" w:color="auto"/>
              <w:right w:val="single" w:sz="4" w:space="0" w:color="auto"/>
            </w:tcBorders>
            <w:shd w:val="clear" w:color="000000" w:fill="FFFFFF"/>
            <w:noWrap/>
            <w:vAlign w:val="bottom"/>
            <w:hideMark/>
          </w:tcPr>
          <w:p w14:paraId="04B84F1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-49.5</w:t>
            </w:r>
          </w:p>
        </w:tc>
        <w:tc>
          <w:tcPr>
            <w:tcW w:w="779" w:type="dxa"/>
            <w:tcBorders>
              <w:top w:val="nil"/>
              <w:left w:val="nil"/>
              <w:bottom w:val="single" w:sz="4" w:space="0" w:color="auto"/>
              <w:right w:val="single" w:sz="4" w:space="0" w:color="auto"/>
            </w:tcBorders>
            <w:shd w:val="clear" w:color="000000" w:fill="FFFFFF"/>
            <w:noWrap/>
            <w:vAlign w:val="bottom"/>
            <w:hideMark/>
          </w:tcPr>
          <w:p w14:paraId="2DBDD3B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201.7</w:t>
            </w:r>
          </w:p>
        </w:tc>
        <w:tc>
          <w:tcPr>
            <w:tcW w:w="936" w:type="dxa"/>
            <w:tcBorders>
              <w:top w:val="nil"/>
              <w:left w:val="nil"/>
              <w:bottom w:val="single" w:sz="4" w:space="0" w:color="auto"/>
              <w:right w:val="single" w:sz="4" w:space="0" w:color="auto"/>
            </w:tcBorders>
            <w:shd w:val="clear" w:color="000000" w:fill="FFFFFF"/>
            <w:noWrap/>
            <w:vAlign w:val="bottom"/>
            <w:hideMark/>
          </w:tcPr>
          <w:p w14:paraId="666F97C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621D8826" w14:textId="77777777" w:rsidR="00161088" w:rsidRPr="00FB32DA" w:rsidRDefault="00161088" w:rsidP="00C815BD">
            <w:pPr>
              <w:widowControl/>
              <w:autoSpaceDE/>
              <w:autoSpaceDN/>
              <w:jc w:val="center"/>
              <w:rPr>
                <w:color w:val="9C0006"/>
                <w:lang w:val="en-CA" w:eastAsia="en-CA"/>
              </w:rPr>
            </w:pPr>
            <w:r w:rsidRPr="00FB32DA">
              <w:rPr>
                <w:color w:val="9C0006"/>
                <w:lang w:val="en-CA" w:eastAsia="en-CA"/>
              </w:rPr>
              <w:t>52.64 CaCl2</w:t>
            </w:r>
          </w:p>
        </w:tc>
        <w:tc>
          <w:tcPr>
            <w:tcW w:w="842" w:type="dxa"/>
            <w:tcBorders>
              <w:top w:val="nil"/>
              <w:left w:val="nil"/>
              <w:bottom w:val="single" w:sz="4" w:space="0" w:color="auto"/>
              <w:right w:val="single" w:sz="4" w:space="0" w:color="auto"/>
            </w:tcBorders>
            <w:shd w:val="clear" w:color="000000" w:fill="FFFFFF"/>
            <w:noWrap/>
            <w:vAlign w:val="bottom"/>
            <w:hideMark/>
          </w:tcPr>
          <w:p w14:paraId="21FD0D1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1513" w:type="dxa"/>
            <w:tcBorders>
              <w:top w:val="nil"/>
              <w:left w:val="nil"/>
              <w:bottom w:val="single" w:sz="4" w:space="0" w:color="auto"/>
              <w:right w:val="single" w:sz="4" w:space="0" w:color="auto"/>
            </w:tcBorders>
            <w:shd w:val="clear" w:color="000000" w:fill="FFFFFF"/>
            <w:noWrap/>
            <w:vAlign w:val="bottom"/>
            <w:hideMark/>
          </w:tcPr>
          <w:p w14:paraId="03ED26A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3BF04D4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QQ</w:t>
            </w:r>
          </w:p>
        </w:tc>
      </w:tr>
      <w:tr w:rsidR="00161088" w:rsidRPr="00FB32DA" w14:paraId="35C8F708" w14:textId="77777777" w:rsidTr="00B424DB">
        <w:trPr>
          <w:trHeight w:val="288"/>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29CA4D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75</w:t>
            </w:r>
          </w:p>
        </w:tc>
        <w:tc>
          <w:tcPr>
            <w:tcW w:w="738" w:type="dxa"/>
            <w:tcBorders>
              <w:top w:val="nil"/>
              <w:left w:val="nil"/>
              <w:bottom w:val="single" w:sz="4" w:space="0" w:color="auto"/>
              <w:right w:val="single" w:sz="4" w:space="0" w:color="auto"/>
            </w:tcBorders>
            <w:shd w:val="clear" w:color="000000" w:fill="FFFFFF"/>
            <w:noWrap/>
            <w:vAlign w:val="bottom"/>
            <w:hideMark/>
          </w:tcPr>
          <w:p w14:paraId="3E6D8CF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0BC517E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2331BEC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700" w:type="dxa"/>
            <w:tcBorders>
              <w:top w:val="nil"/>
              <w:left w:val="nil"/>
              <w:bottom w:val="single" w:sz="4" w:space="0" w:color="auto"/>
              <w:right w:val="single" w:sz="4" w:space="0" w:color="auto"/>
            </w:tcBorders>
            <w:shd w:val="clear" w:color="000000" w:fill="FFFFFF"/>
            <w:noWrap/>
            <w:vAlign w:val="bottom"/>
            <w:hideMark/>
          </w:tcPr>
          <w:p w14:paraId="46716A7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-23.2</w:t>
            </w:r>
          </w:p>
        </w:tc>
        <w:tc>
          <w:tcPr>
            <w:tcW w:w="779" w:type="dxa"/>
            <w:tcBorders>
              <w:top w:val="nil"/>
              <w:left w:val="nil"/>
              <w:bottom w:val="single" w:sz="4" w:space="0" w:color="auto"/>
              <w:right w:val="single" w:sz="4" w:space="0" w:color="auto"/>
            </w:tcBorders>
            <w:shd w:val="clear" w:color="000000" w:fill="FFFFFF"/>
            <w:noWrap/>
            <w:vAlign w:val="bottom"/>
            <w:hideMark/>
          </w:tcPr>
          <w:p w14:paraId="080DD5E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292.1</w:t>
            </w:r>
          </w:p>
        </w:tc>
        <w:tc>
          <w:tcPr>
            <w:tcW w:w="936" w:type="dxa"/>
            <w:tcBorders>
              <w:top w:val="nil"/>
              <w:left w:val="nil"/>
              <w:bottom w:val="single" w:sz="4" w:space="0" w:color="auto"/>
              <w:right w:val="single" w:sz="4" w:space="0" w:color="auto"/>
            </w:tcBorders>
            <w:shd w:val="clear" w:color="000000" w:fill="FFFFFF"/>
            <w:noWrap/>
            <w:vAlign w:val="bottom"/>
            <w:hideMark/>
          </w:tcPr>
          <w:p w14:paraId="15D30E9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5CE3F911" w14:textId="77777777" w:rsidR="00161088" w:rsidRPr="00FB32DA" w:rsidRDefault="00161088" w:rsidP="00C815BD">
            <w:pPr>
              <w:widowControl/>
              <w:autoSpaceDE/>
              <w:autoSpaceDN/>
              <w:jc w:val="center"/>
              <w:rPr>
                <w:color w:val="9C0006"/>
                <w:lang w:val="en-CA" w:eastAsia="en-CA"/>
              </w:rPr>
            </w:pPr>
            <w:r w:rsidRPr="00FB32DA">
              <w:rPr>
                <w:color w:val="9C0006"/>
                <w:lang w:val="en-CA" w:eastAsia="en-CA"/>
              </w:rPr>
              <w:t>26.18 CaCl2</w:t>
            </w:r>
          </w:p>
        </w:tc>
        <w:tc>
          <w:tcPr>
            <w:tcW w:w="842" w:type="dxa"/>
            <w:tcBorders>
              <w:top w:val="nil"/>
              <w:left w:val="nil"/>
              <w:bottom w:val="single" w:sz="4" w:space="0" w:color="auto"/>
              <w:right w:val="single" w:sz="4" w:space="0" w:color="auto"/>
            </w:tcBorders>
            <w:shd w:val="clear" w:color="000000" w:fill="FFFFFF"/>
            <w:noWrap/>
            <w:vAlign w:val="bottom"/>
            <w:hideMark/>
          </w:tcPr>
          <w:p w14:paraId="30D6FA3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1513" w:type="dxa"/>
            <w:tcBorders>
              <w:top w:val="nil"/>
              <w:left w:val="nil"/>
              <w:bottom w:val="single" w:sz="4" w:space="0" w:color="auto"/>
              <w:right w:val="single" w:sz="4" w:space="0" w:color="auto"/>
            </w:tcBorders>
            <w:shd w:val="clear" w:color="000000" w:fill="FFFFFF"/>
            <w:noWrap/>
            <w:vAlign w:val="bottom"/>
            <w:hideMark/>
          </w:tcPr>
          <w:p w14:paraId="4248C45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7CA0898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68F2C5DC"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79B9B27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75</w:t>
            </w:r>
          </w:p>
        </w:tc>
        <w:tc>
          <w:tcPr>
            <w:tcW w:w="738" w:type="dxa"/>
            <w:tcBorders>
              <w:top w:val="nil"/>
              <w:left w:val="nil"/>
              <w:bottom w:val="single" w:sz="4" w:space="0" w:color="auto"/>
              <w:right w:val="single" w:sz="4" w:space="0" w:color="auto"/>
            </w:tcBorders>
            <w:shd w:val="clear" w:color="000000" w:fill="FFFFFF"/>
            <w:noWrap/>
            <w:vAlign w:val="bottom"/>
            <w:hideMark/>
          </w:tcPr>
          <w:p w14:paraId="640060C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7D8DEC0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48A5207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w:t>
            </w:r>
          </w:p>
        </w:tc>
        <w:tc>
          <w:tcPr>
            <w:tcW w:w="700" w:type="dxa"/>
            <w:tcBorders>
              <w:top w:val="nil"/>
              <w:left w:val="nil"/>
              <w:bottom w:val="single" w:sz="4" w:space="0" w:color="auto"/>
              <w:right w:val="single" w:sz="4" w:space="0" w:color="auto"/>
            </w:tcBorders>
            <w:shd w:val="clear" w:color="000000" w:fill="FFFFFF"/>
            <w:noWrap/>
            <w:vAlign w:val="bottom"/>
            <w:hideMark/>
          </w:tcPr>
          <w:p w14:paraId="01DC21C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-2.2</w:t>
            </w:r>
          </w:p>
        </w:tc>
        <w:tc>
          <w:tcPr>
            <w:tcW w:w="779" w:type="dxa"/>
            <w:tcBorders>
              <w:top w:val="nil"/>
              <w:left w:val="nil"/>
              <w:bottom w:val="single" w:sz="4" w:space="0" w:color="auto"/>
              <w:right w:val="single" w:sz="4" w:space="0" w:color="auto"/>
            </w:tcBorders>
            <w:shd w:val="clear" w:color="000000" w:fill="FFFFFF"/>
            <w:noWrap/>
            <w:vAlign w:val="bottom"/>
            <w:hideMark/>
          </w:tcPr>
          <w:p w14:paraId="75084B8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313.7</w:t>
            </w:r>
          </w:p>
        </w:tc>
        <w:tc>
          <w:tcPr>
            <w:tcW w:w="936" w:type="dxa"/>
            <w:tcBorders>
              <w:top w:val="nil"/>
              <w:left w:val="nil"/>
              <w:bottom w:val="single" w:sz="4" w:space="0" w:color="auto"/>
              <w:right w:val="single" w:sz="4" w:space="0" w:color="auto"/>
            </w:tcBorders>
            <w:shd w:val="clear" w:color="000000" w:fill="FFFFFF"/>
            <w:noWrap/>
            <w:vAlign w:val="bottom"/>
            <w:hideMark/>
          </w:tcPr>
          <w:p w14:paraId="5A47108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7352E82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3.71</w:t>
            </w:r>
          </w:p>
        </w:tc>
        <w:tc>
          <w:tcPr>
            <w:tcW w:w="842" w:type="dxa"/>
            <w:tcBorders>
              <w:top w:val="nil"/>
              <w:left w:val="nil"/>
              <w:bottom w:val="single" w:sz="4" w:space="0" w:color="auto"/>
              <w:right w:val="single" w:sz="4" w:space="0" w:color="auto"/>
            </w:tcBorders>
            <w:shd w:val="clear" w:color="000000" w:fill="FFFFFF"/>
            <w:noWrap/>
            <w:vAlign w:val="bottom"/>
            <w:hideMark/>
          </w:tcPr>
          <w:p w14:paraId="4EA0444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25</w:t>
            </w:r>
          </w:p>
        </w:tc>
        <w:tc>
          <w:tcPr>
            <w:tcW w:w="1513" w:type="dxa"/>
            <w:tcBorders>
              <w:top w:val="nil"/>
              <w:left w:val="nil"/>
              <w:bottom w:val="single" w:sz="4" w:space="0" w:color="auto"/>
              <w:right w:val="single" w:sz="4" w:space="0" w:color="auto"/>
            </w:tcBorders>
            <w:shd w:val="clear" w:color="000000" w:fill="FFFFFF"/>
            <w:noWrap/>
            <w:vAlign w:val="bottom"/>
            <w:hideMark/>
          </w:tcPr>
          <w:p w14:paraId="75694A2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634F015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581076BE"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449D7AA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75</w:t>
            </w:r>
          </w:p>
        </w:tc>
        <w:tc>
          <w:tcPr>
            <w:tcW w:w="738" w:type="dxa"/>
            <w:tcBorders>
              <w:top w:val="nil"/>
              <w:left w:val="nil"/>
              <w:bottom w:val="single" w:sz="4" w:space="0" w:color="auto"/>
              <w:right w:val="single" w:sz="4" w:space="0" w:color="auto"/>
            </w:tcBorders>
            <w:shd w:val="clear" w:color="000000" w:fill="FFFFFF"/>
            <w:noWrap/>
            <w:vAlign w:val="bottom"/>
            <w:hideMark/>
          </w:tcPr>
          <w:p w14:paraId="68779B4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4F8C021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4939721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w:t>
            </w:r>
          </w:p>
        </w:tc>
        <w:tc>
          <w:tcPr>
            <w:tcW w:w="700" w:type="dxa"/>
            <w:tcBorders>
              <w:top w:val="nil"/>
              <w:left w:val="nil"/>
              <w:bottom w:val="single" w:sz="4" w:space="0" w:color="auto"/>
              <w:right w:val="single" w:sz="4" w:space="0" w:color="auto"/>
            </w:tcBorders>
            <w:shd w:val="clear" w:color="000000" w:fill="FFFFFF"/>
            <w:noWrap/>
            <w:vAlign w:val="bottom"/>
            <w:hideMark/>
          </w:tcPr>
          <w:p w14:paraId="3BDAC39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779" w:type="dxa"/>
            <w:tcBorders>
              <w:top w:val="nil"/>
              <w:left w:val="nil"/>
              <w:bottom w:val="single" w:sz="4" w:space="0" w:color="auto"/>
              <w:right w:val="single" w:sz="4" w:space="0" w:color="auto"/>
            </w:tcBorders>
            <w:shd w:val="clear" w:color="000000" w:fill="FFFFFF"/>
            <w:noWrap/>
            <w:vAlign w:val="bottom"/>
            <w:hideMark/>
          </w:tcPr>
          <w:p w14:paraId="528EF6B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228.2</w:t>
            </w:r>
          </w:p>
        </w:tc>
        <w:tc>
          <w:tcPr>
            <w:tcW w:w="936" w:type="dxa"/>
            <w:tcBorders>
              <w:top w:val="nil"/>
              <w:left w:val="nil"/>
              <w:bottom w:val="single" w:sz="4" w:space="0" w:color="auto"/>
              <w:right w:val="single" w:sz="4" w:space="0" w:color="auto"/>
            </w:tcBorders>
            <w:shd w:val="clear" w:color="000000" w:fill="FFFFFF"/>
            <w:noWrap/>
            <w:vAlign w:val="bottom"/>
            <w:hideMark/>
          </w:tcPr>
          <w:p w14:paraId="519A8E8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218.1</w:t>
            </w:r>
          </w:p>
        </w:tc>
        <w:tc>
          <w:tcPr>
            <w:tcW w:w="1403" w:type="dxa"/>
            <w:tcBorders>
              <w:top w:val="nil"/>
              <w:left w:val="nil"/>
              <w:bottom w:val="single" w:sz="4" w:space="0" w:color="auto"/>
              <w:right w:val="single" w:sz="4" w:space="0" w:color="auto"/>
            </w:tcBorders>
            <w:shd w:val="clear" w:color="000000" w:fill="FFFFFF"/>
            <w:noWrap/>
            <w:vAlign w:val="bottom"/>
            <w:hideMark/>
          </w:tcPr>
          <w:p w14:paraId="315BEEE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32.81</w:t>
            </w:r>
          </w:p>
        </w:tc>
        <w:tc>
          <w:tcPr>
            <w:tcW w:w="842" w:type="dxa"/>
            <w:tcBorders>
              <w:top w:val="nil"/>
              <w:left w:val="nil"/>
              <w:bottom w:val="single" w:sz="4" w:space="0" w:color="auto"/>
              <w:right w:val="single" w:sz="4" w:space="0" w:color="auto"/>
            </w:tcBorders>
            <w:shd w:val="clear" w:color="000000" w:fill="FFFFFF"/>
            <w:noWrap/>
            <w:vAlign w:val="bottom"/>
            <w:hideMark/>
          </w:tcPr>
          <w:p w14:paraId="2EE7C29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1513" w:type="dxa"/>
            <w:tcBorders>
              <w:top w:val="nil"/>
              <w:left w:val="nil"/>
              <w:bottom w:val="single" w:sz="4" w:space="0" w:color="auto"/>
              <w:right w:val="single" w:sz="4" w:space="0" w:color="auto"/>
            </w:tcBorders>
            <w:shd w:val="clear" w:color="000000" w:fill="FFFFFF"/>
            <w:noWrap/>
            <w:vAlign w:val="bottom"/>
            <w:hideMark/>
          </w:tcPr>
          <w:p w14:paraId="0C20218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L+V+H</w:t>
            </w:r>
          </w:p>
        </w:tc>
        <w:tc>
          <w:tcPr>
            <w:tcW w:w="694" w:type="dxa"/>
            <w:tcBorders>
              <w:top w:val="nil"/>
              <w:left w:val="nil"/>
              <w:bottom w:val="single" w:sz="4" w:space="0" w:color="auto"/>
              <w:right w:val="single" w:sz="8" w:space="0" w:color="auto"/>
            </w:tcBorders>
            <w:shd w:val="clear" w:color="000000" w:fill="FFFFFF"/>
            <w:noWrap/>
            <w:vAlign w:val="bottom"/>
            <w:hideMark/>
          </w:tcPr>
          <w:p w14:paraId="47B3CEC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RR</w:t>
            </w:r>
          </w:p>
        </w:tc>
      </w:tr>
      <w:tr w:rsidR="00161088" w:rsidRPr="00FB32DA" w14:paraId="0CCC021D"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0AA837A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75</w:t>
            </w:r>
          </w:p>
        </w:tc>
        <w:tc>
          <w:tcPr>
            <w:tcW w:w="738" w:type="dxa"/>
            <w:tcBorders>
              <w:top w:val="nil"/>
              <w:left w:val="nil"/>
              <w:bottom w:val="single" w:sz="4" w:space="0" w:color="auto"/>
              <w:right w:val="single" w:sz="4" w:space="0" w:color="auto"/>
            </w:tcBorders>
            <w:shd w:val="clear" w:color="000000" w:fill="FFFFFF"/>
            <w:noWrap/>
            <w:vAlign w:val="bottom"/>
            <w:hideMark/>
          </w:tcPr>
          <w:p w14:paraId="726CF43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58E0B77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3FEA5A5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700" w:type="dxa"/>
            <w:tcBorders>
              <w:top w:val="nil"/>
              <w:left w:val="nil"/>
              <w:bottom w:val="single" w:sz="4" w:space="0" w:color="auto"/>
              <w:right w:val="single" w:sz="4" w:space="0" w:color="auto"/>
            </w:tcBorders>
            <w:shd w:val="clear" w:color="000000" w:fill="FFFFFF"/>
            <w:noWrap/>
            <w:vAlign w:val="bottom"/>
            <w:hideMark/>
          </w:tcPr>
          <w:p w14:paraId="1C99ACB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779" w:type="dxa"/>
            <w:tcBorders>
              <w:top w:val="nil"/>
              <w:left w:val="nil"/>
              <w:bottom w:val="single" w:sz="4" w:space="0" w:color="auto"/>
              <w:right w:val="single" w:sz="4" w:space="0" w:color="auto"/>
            </w:tcBorders>
            <w:shd w:val="clear" w:color="000000" w:fill="FFFFFF"/>
            <w:noWrap/>
            <w:vAlign w:val="bottom"/>
            <w:hideMark/>
          </w:tcPr>
          <w:p w14:paraId="4E83461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232</w:t>
            </w:r>
          </w:p>
        </w:tc>
        <w:tc>
          <w:tcPr>
            <w:tcW w:w="936" w:type="dxa"/>
            <w:tcBorders>
              <w:top w:val="nil"/>
              <w:left w:val="nil"/>
              <w:bottom w:val="single" w:sz="4" w:space="0" w:color="auto"/>
              <w:right w:val="single" w:sz="4" w:space="0" w:color="auto"/>
            </w:tcBorders>
            <w:shd w:val="clear" w:color="000000" w:fill="FFFFFF"/>
            <w:noWrap/>
            <w:vAlign w:val="bottom"/>
            <w:hideMark/>
          </w:tcPr>
          <w:p w14:paraId="1D24ABE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219.1</w:t>
            </w:r>
          </w:p>
        </w:tc>
        <w:tc>
          <w:tcPr>
            <w:tcW w:w="1403" w:type="dxa"/>
            <w:tcBorders>
              <w:top w:val="nil"/>
              <w:left w:val="nil"/>
              <w:bottom w:val="single" w:sz="4" w:space="0" w:color="auto"/>
              <w:right w:val="single" w:sz="4" w:space="0" w:color="auto"/>
            </w:tcBorders>
            <w:shd w:val="clear" w:color="000000" w:fill="FFFFFF"/>
            <w:noWrap/>
            <w:vAlign w:val="bottom"/>
            <w:hideMark/>
          </w:tcPr>
          <w:p w14:paraId="22E2DA8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32.87</w:t>
            </w:r>
          </w:p>
        </w:tc>
        <w:tc>
          <w:tcPr>
            <w:tcW w:w="842" w:type="dxa"/>
            <w:tcBorders>
              <w:top w:val="nil"/>
              <w:left w:val="nil"/>
              <w:bottom w:val="single" w:sz="4" w:space="0" w:color="auto"/>
              <w:right w:val="single" w:sz="4" w:space="0" w:color="auto"/>
            </w:tcBorders>
            <w:shd w:val="clear" w:color="000000" w:fill="FFFFFF"/>
            <w:noWrap/>
            <w:vAlign w:val="bottom"/>
            <w:hideMark/>
          </w:tcPr>
          <w:p w14:paraId="73E6A70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1513" w:type="dxa"/>
            <w:tcBorders>
              <w:top w:val="nil"/>
              <w:left w:val="nil"/>
              <w:bottom w:val="single" w:sz="4" w:space="0" w:color="auto"/>
              <w:right w:val="single" w:sz="4" w:space="0" w:color="auto"/>
            </w:tcBorders>
            <w:shd w:val="clear" w:color="000000" w:fill="FFFFFF"/>
            <w:noWrap/>
            <w:vAlign w:val="bottom"/>
            <w:hideMark/>
          </w:tcPr>
          <w:p w14:paraId="72A217D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L+V+H</w:t>
            </w:r>
          </w:p>
        </w:tc>
        <w:tc>
          <w:tcPr>
            <w:tcW w:w="694" w:type="dxa"/>
            <w:tcBorders>
              <w:top w:val="nil"/>
              <w:left w:val="nil"/>
              <w:bottom w:val="single" w:sz="4" w:space="0" w:color="auto"/>
              <w:right w:val="single" w:sz="8" w:space="0" w:color="auto"/>
            </w:tcBorders>
            <w:shd w:val="clear" w:color="000000" w:fill="FFFFFF"/>
            <w:noWrap/>
            <w:vAlign w:val="bottom"/>
            <w:hideMark/>
          </w:tcPr>
          <w:p w14:paraId="4F79C01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RR</w:t>
            </w:r>
          </w:p>
        </w:tc>
      </w:tr>
      <w:tr w:rsidR="00161088" w:rsidRPr="00FB32DA" w14:paraId="3679C9C1" w14:textId="77777777" w:rsidTr="00B424DB">
        <w:trPr>
          <w:trHeight w:val="288"/>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0979C36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75</w:t>
            </w:r>
          </w:p>
        </w:tc>
        <w:tc>
          <w:tcPr>
            <w:tcW w:w="738" w:type="dxa"/>
            <w:tcBorders>
              <w:top w:val="nil"/>
              <w:left w:val="nil"/>
              <w:bottom w:val="single" w:sz="4" w:space="0" w:color="auto"/>
              <w:right w:val="single" w:sz="4" w:space="0" w:color="auto"/>
            </w:tcBorders>
            <w:shd w:val="clear" w:color="000000" w:fill="FFFFFF"/>
            <w:noWrap/>
            <w:vAlign w:val="bottom"/>
            <w:hideMark/>
          </w:tcPr>
          <w:p w14:paraId="1F49974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653DC20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0D4A7A9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9</w:t>
            </w:r>
          </w:p>
        </w:tc>
        <w:tc>
          <w:tcPr>
            <w:tcW w:w="700" w:type="dxa"/>
            <w:tcBorders>
              <w:top w:val="nil"/>
              <w:left w:val="nil"/>
              <w:bottom w:val="single" w:sz="4" w:space="0" w:color="auto"/>
              <w:right w:val="single" w:sz="4" w:space="0" w:color="auto"/>
            </w:tcBorders>
            <w:shd w:val="clear" w:color="000000" w:fill="FFFFFF"/>
            <w:noWrap/>
            <w:vAlign w:val="bottom"/>
            <w:hideMark/>
          </w:tcPr>
          <w:p w14:paraId="7D4CBA3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-26.8</w:t>
            </w:r>
          </w:p>
        </w:tc>
        <w:tc>
          <w:tcPr>
            <w:tcW w:w="779" w:type="dxa"/>
            <w:tcBorders>
              <w:top w:val="nil"/>
              <w:left w:val="nil"/>
              <w:bottom w:val="single" w:sz="4" w:space="0" w:color="auto"/>
              <w:right w:val="single" w:sz="4" w:space="0" w:color="auto"/>
            </w:tcBorders>
            <w:shd w:val="clear" w:color="000000" w:fill="FFFFFF"/>
            <w:noWrap/>
            <w:vAlign w:val="bottom"/>
            <w:hideMark/>
          </w:tcPr>
          <w:p w14:paraId="0391541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293.3</w:t>
            </w:r>
          </w:p>
        </w:tc>
        <w:tc>
          <w:tcPr>
            <w:tcW w:w="936" w:type="dxa"/>
            <w:tcBorders>
              <w:top w:val="nil"/>
              <w:left w:val="nil"/>
              <w:bottom w:val="single" w:sz="4" w:space="0" w:color="auto"/>
              <w:right w:val="single" w:sz="4" w:space="0" w:color="auto"/>
            </w:tcBorders>
            <w:shd w:val="clear" w:color="000000" w:fill="FFFFFF"/>
            <w:noWrap/>
            <w:vAlign w:val="bottom"/>
            <w:hideMark/>
          </w:tcPr>
          <w:p w14:paraId="7952893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6E669436" w14:textId="77777777" w:rsidR="00161088" w:rsidRPr="00FB32DA" w:rsidRDefault="00161088" w:rsidP="00C815BD">
            <w:pPr>
              <w:widowControl/>
              <w:autoSpaceDE/>
              <w:autoSpaceDN/>
              <w:jc w:val="center"/>
              <w:rPr>
                <w:color w:val="9C0006"/>
                <w:lang w:val="en-CA" w:eastAsia="en-CA"/>
              </w:rPr>
            </w:pPr>
            <w:r w:rsidRPr="00FB32DA">
              <w:rPr>
                <w:color w:val="9C0006"/>
                <w:lang w:val="en-CA" w:eastAsia="en-CA"/>
              </w:rPr>
              <w:t>29.80 CaCl2</w:t>
            </w:r>
          </w:p>
        </w:tc>
        <w:tc>
          <w:tcPr>
            <w:tcW w:w="842" w:type="dxa"/>
            <w:tcBorders>
              <w:top w:val="nil"/>
              <w:left w:val="nil"/>
              <w:bottom w:val="single" w:sz="4" w:space="0" w:color="auto"/>
              <w:right w:val="single" w:sz="4" w:space="0" w:color="auto"/>
            </w:tcBorders>
            <w:shd w:val="clear" w:color="000000" w:fill="FFFFFF"/>
            <w:noWrap/>
            <w:vAlign w:val="bottom"/>
            <w:hideMark/>
          </w:tcPr>
          <w:p w14:paraId="7050D36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1513" w:type="dxa"/>
            <w:tcBorders>
              <w:top w:val="nil"/>
              <w:left w:val="nil"/>
              <w:bottom w:val="single" w:sz="4" w:space="0" w:color="auto"/>
              <w:right w:val="single" w:sz="4" w:space="0" w:color="auto"/>
            </w:tcBorders>
            <w:shd w:val="clear" w:color="000000" w:fill="FFFFFF"/>
            <w:noWrap/>
            <w:vAlign w:val="bottom"/>
            <w:hideMark/>
          </w:tcPr>
          <w:p w14:paraId="67CBE78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147DBAF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762E48D1"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793DC3E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75</w:t>
            </w:r>
          </w:p>
        </w:tc>
        <w:tc>
          <w:tcPr>
            <w:tcW w:w="738" w:type="dxa"/>
            <w:tcBorders>
              <w:top w:val="nil"/>
              <w:left w:val="nil"/>
              <w:bottom w:val="single" w:sz="4" w:space="0" w:color="auto"/>
              <w:right w:val="single" w:sz="4" w:space="0" w:color="auto"/>
            </w:tcBorders>
            <w:shd w:val="clear" w:color="000000" w:fill="FFFFFF"/>
            <w:noWrap/>
            <w:vAlign w:val="bottom"/>
            <w:hideMark/>
          </w:tcPr>
          <w:p w14:paraId="5191907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586028B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7C075F4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700" w:type="dxa"/>
            <w:tcBorders>
              <w:top w:val="nil"/>
              <w:left w:val="nil"/>
              <w:bottom w:val="single" w:sz="4" w:space="0" w:color="auto"/>
              <w:right w:val="single" w:sz="4" w:space="0" w:color="auto"/>
            </w:tcBorders>
            <w:shd w:val="clear" w:color="000000" w:fill="FFFFFF"/>
            <w:noWrap/>
            <w:vAlign w:val="bottom"/>
            <w:hideMark/>
          </w:tcPr>
          <w:p w14:paraId="41E0173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-14</w:t>
            </w:r>
          </w:p>
        </w:tc>
        <w:tc>
          <w:tcPr>
            <w:tcW w:w="779" w:type="dxa"/>
            <w:tcBorders>
              <w:top w:val="nil"/>
              <w:left w:val="nil"/>
              <w:bottom w:val="single" w:sz="4" w:space="0" w:color="auto"/>
              <w:right w:val="single" w:sz="4" w:space="0" w:color="auto"/>
            </w:tcBorders>
            <w:shd w:val="clear" w:color="000000" w:fill="FFFFFF"/>
            <w:noWrap/>
            <w:vAlign w:val="bottom"/>
            <w:hideMark/>
          </w:tcPr>
          <w:p w14:paraId="4CE777C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175.7</w:t>
            </w:r>
          </w:p>
        </w:tc>
        <w:tc>
          <w:tcPr>
            <w:tcW w:w="936" w:type="dxa"/>
            <w:tcBorders>
              <w:top w:val="nil"/>
              <w:left w:val="nil"/>
              <w:bottom w:val="single" w:sz="4" w:space="0" w:color="auto"/>
              <w:right w:val="single" w:sz="4" w:space="0" w:color="auto"/>
            </w:tcBorders>
            <w:shd w:val="clear" w:color="000000" w:fill="FFFFFF"/>
            <w:noWrap/>
            <w:vAlign w:val="bottom"/>
            <w:hideMark/>
          </w:tcPr>
          <w:p w14:paraId="66EA6B6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4A280A8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17.79</w:t>
            </w:r>
          </w:p>
        </w:tc>
        <w:tc>
          <w:tcPr>
            <w:tcW w:w="842" w:type="dxa"/>
            <w:tcBorders>
              <w:top w:val="nil"/>
              <w:left w:val="nil"/>
              <w:bottom w:val="single" w:sz="4" w:space="0" w:color="auto"/>
              <w:right w:val="single" w:sz="4" w:space="0" w:color="auto"/>
            </w:tcBorders>
            <w:shd w:val="clear" w:color="000000" w:fill="FFFFFF"/>
            <w:noWrap/>
            <w:vAlign w:val="bottom"/>
            <w:hideMark/>
          </w:tcPr>
          <w:p w14:paraId="7D29371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1513" w:type="dxa"/>
            <w:tcBorders>
              <w:top w:val="nil"/>
              <w:left w:val="nil"/>
              <w:bottom w:val="single" w:sz="4" w:space="0" w:color="auto"/>
              <w:right w:val="single" w:sz="4" w:space="0" w:color="auto"/>
            </w:tcBorders>
            <w:shd w:val="clear" w:color="000000" w:fill="FFFFFF"/>
            <w:noWrap/>
            <w:vAlign w:val="bottom"/>
            <w:hideMark/>
          </w:tcPr>
          <w:p w14:paraId="3133108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0F0CB95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3F1B8A90"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68AC657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75</w:t>
            </w:r>
          </w:p>
        </w:tc>
        <w:tc>
          <w:tcPr>
            <w:tcW w:w="738" w:type="dxa"/>
            <w:tcBorders>
              <w:top w:val="nil"/>
              <w:left w:val="nil"/>
              <w:bottom w:val="single" w:sz="4" w:space="0" w:color="auto"/>
              <w:right w:val="single" w:sz="4" w:space="0" w:color="auto"/>
            </w:tcBorders>
            <w:shd w:val="clear" w:color="000000" w:fill="FFFFFF"/>
            <w:noWrap/>
            <w:vAlign w:val="bottom"/>
            <w:hideMark/>
          </w:tcPr>
          <w:p w14:paraId="38BCB96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3B2283D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3628582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11</w:t>
            </w:r>
          </w:p>
        </w:tc>
        <w:tc>
          <w:tcPr>
            <w:tcW w:w="700" w:type="dxa"/>
            <w:tcBorders>
              <w:top w:val="nil"/>
              <w:left w:val="nil"/>
              <w:bottom w:val="single" w:sz="4" w:space="0" w:color="auto"/>
              <w:right w:val="single" w:sz="4" w:space="0" w:color="auto"/>
            </w:tcBorders>
            <w:shd w:val="clear" w:color="000000" w:fill="FFFFFF"/>
            <w:noWrap/>
            <w:vAlign w:val="bottom"/>
            <w:hideMark/>
          </w:tcPr>
          <w:p w14:paraId="44CB690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-3.5</w:t>
            </w:r>
          </w:p>
        </w:tc>
        <w:tc>
          <w:tcPr>
            <w:tcW w:w="779" w:type="dxa"/>
            <w:tcBorders>
              <w:top w:val="nil"/>
              <w:left w:val="nil"/>
              <w:bottom w:val="single" w:sz="4" w:space="0" w:color="auto"/>
              <w:right w:val="single" w:sz="4" w:space="0" w:color="auto"/>
            </w:tcBorders>
            <w:shd w:val="clear" w:color="000000" w:fill="FFFFFF"/>
            <w:noWrap/>
            <w:vAlign w:val="bottom"/>
            <w:hideMark/>
          </w:tcPr>
          <w:p w14:paraId="4A87F6B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270.6</w:t>
            </w:r>
          </w:p>
        </w:tc>
        <w:tc>
          <w:tcPr>
            <w:tcW w:w="936" w:type="dxa"/>
            <w:tcBorders>
              <w:top w:val="nil"/>
              <w:left w:val="nil"/>
              <w:bottom w:val="single" w:sz="4" w:space="0" w:color="auto"/>
              <w:right w:val="single" w:sz="4" w:space="0" w:color="auto"/>
            </w:tcBorders>
            <w:shd w:val="clear" w:color="000000" w:fill="FFFFFF"/>
            <w:noWrap/>
            <w:vAlign w:val="bottom"/>
            <w:hideMark/>
          </w:tcPr>
          <w:p w14:paraId="5D11DDB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1174B27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5.71</w:t>
            </w:r>
          </w:p>
        </w:tc>
        <w:tc>
          <w:tcPr>
            <w:tcW w:w="842" w:type="dxa"/>
            <w:tcBorders>
              <w:top w:val="nil"/>
              <w:left w:val="nil"/>
              <w:bottom w:val="single" w:sz="4" w:space="0" w:color="auto"/>
              <w:right w:val="single" w:sz="4" w:space="0" w:color="auto"/>
            </w:tcBorders>
            <w:shd w:val="clear" w:color="000000" w:fill="FFFFFF"/>
            <w:noWrap/>
            <w:vAlign w:val="bottom"/>
            <w:hideMark/>
          </w:tcPr>
          <w:p w14:paraId="44F057E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1513" w:type="dxa"/>
            <w:tcBorders>
              <w:top w:val="nil"/>
              <w:left w:val="nil"/>
              <w:bottom w:val="single" w:sz="4" w:space="0" w:color="auto"/>
              <w:right w:val="single" w:sz="4" w:space="0" w:color="auto"/>
            </w:tcBorders>
            <w:shd w:val="clear" w:color="000000" w:fill="FFFFFF"/>
            <w:noWrap/>
            <w:vAlign w:val="bottom"/>
            <w:hideMark/>
          </w:tcPr>
          <w:p w14:paraId="5369015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7E668C2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586F4022"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1E9F7A6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85</w:t>
            </w:r>
          </w:p>
        </w:tc>
        <w:tc>
          <w:tcPr>
            <w:tcW w:w="738" w:type="dxa"/>
            <w:tcBorders>
              <w:top w:val="nil"/>
              <w:left w:val="nil"/>
              <w:bottom w:val="single" w:sz="4" w:space="0" w:color="auto"/>
              <w:right w:val="single" w:sz="4" w:space="0" w:color="auto"/>
            </w:tcBorders>
            <w:shd w:val="clear" w:color="000000" w:fill="FFFFFF"/>
            <w:noWrap/>
            <w:vAlign w:val="bottom"/>
            <w:hideMark/>
          </w:tcPr>
          <w:p w14:paraId="67285F5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12DE923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7F9BA98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w:t>
            </w:r>
          </w:p>
        </w:tc>
        <w:tc>
          <w:tcPr>
            <w:tcW w:w="700" w:type="dxa"/>
            <w:tcBorders>
              <w:top w:val="nil"/>
              <w:left w:val="nil"/>
              <w:bottom w:val="single" w:sz="4" w:space="0" w:color="auto"/>
              <w:right w:val="single" w:sz="4" w:space="0" w:color="auto"/>
            </w:tcBorders>
            <w:shd w:val="clear" w:color="000000" w:fill="FFFFFF"/>
            <w:noWrap/>
            <w:vAlign w:val="bottom"/>
            <w:hideMark/>
          </w:tcPr>
          <w:p w14:paraId="11C4B68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-2.7</w:t>
            </w:r>
          </w:p>
        </w:tc>
        <w:tc>
          <w:tcPr>
            <w:tcW w:w="779" w:type="dxa"/>
            <w:tcBorders>
              <w:top w:val="nil"/>
              <w:left w:val="nil"/>
              <w:bottom w:val="single" w:sz="4" w:space="0" w:color="auto"/>
              <w:right w:val="single" w:sz="4" w:space="0" w:color="auto"/>
            </w:tcBorders>
            <w:shd w:val="clear" w:color="000000" w:fill="FFFFFF"/>
            <w:noWrap/>
            <w:vAlign w:val="bottom"/>
            <w:hideMark/>
          </w:tcPr>
          <w:p w14:paraId="429B425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327</w:t>
            </w:r>
          </w:p>
        </w:tc>
        <w:tc>
          <w:tcPr>
            <w:tcW w:w="936" w:type="dxa"/>
            <w:tcBorders>
              <w:top w:val="nil"/>
              <w:left w:val="nil"/>
              <w:bottom w:val="single" w:sz="4" w:space="0" w:color="auto"/>
              <w:right w:val="single" w:sz="4" w:space="0" w:color="auto"/>
            </w:tcBorders>
            <w:shd w:val="clear" w:color="000000" w:fill="FFFFFF"/>
            <w:noWrap/>
            <w:vAlign w:val="bottom"/>
            <w:hideMark/>
          </w:tcPr>
          <w:p w14:paraId="594BFF2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53878FC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4.49</w:t>
            </w:r>
          </w:p>
        </w:tc>
        <w:tc>
          <w:tcPr>
            <w:tcW w:w="842" w:type="dxa"/>
            <w:tcBorders>
              <w:top w:val="nil"/>
              <w:left w:val="nil"/>
              <w:bottom w:val="single" w:sz="4" w:space="0" w:color="auto"/>
              <w:right w:val="single" w:sz="4" w:space="0" w:color="auto"/>
            </w:tcBorders>
            <w:shd w:val="clear" w:color="000000" w:fill="FFFFFF"/>
            <w:noWrap/>
            <w:vAlign w:val="bottom"/>
            <w:hideMark/>
          </w:tcPr>
          <w:p w14:paraId="12A453C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1513" w:type="dxa"/>
            <w:tcBorders>
              <w:top w:val="nil"/>
              <w:left w:val="nil"/>
              <w:bottom w:val="single" w:sz="4" w:space="0" w:color="auto"/>
              <w:right w:val="single" w:sz="4" w:space="0" w:color="auto"/>
            </w:tcBorders>
            <w:shd w:val="clear" w:color="000000" w:fill="FFFFFF"/>
            <w:noWrap/>
            <w:vAlign w:val="bottom"/>
            <w:hideMark/>
          </w:tcPr>
          <w:p w14:paraId="452F153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3A4DDEF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SS</w:t>
            </w:r>
          </w:p>
        </w:tc>
      </w:tr>
      <w:tr w:rsidR="00161088" w:rsidRPr="00FB32DA" w14:paraId="2833E8E1"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EFC3E1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85</w:t>
            </w:r>
          </w:p>
        </w:tc>
        <w:tc>
          <w:tcPr>
            <w:tcW w:w="738" w:type="dxa"/>
            <w:tcBorders>
              <w:top w:val="nil"/>
              <w:left w:val="nil"/>
              <w:bottom w:val="single" w:sz="4" w:space="0" w:color="auto"/>
              <w:right w:val="single" w:sz="4" w:space="0" w:color="auto"/>
            </w:tcBorders>
            <w:shd w:val="clear" w:color="000000" w:fill="FFFFFF"/>
            <w:noWrap/>
            <w:vAlign w:val="bottom"/>
            <w:hideMark/>
          </w:tcPr>
          <w:p w14:paraId="6DE75EE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6030E6F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4F194EC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700" w:type="dxa"/>
            <w:tcBorders>
              <w:top w:val="nil"/>
              <w:left w:val="nil"/>
              <w:bottom w:val="single" w:sz="4" w:space="0" w:color="auto"/>
              <w:right w:val="single" w:sz="4" w:space="0" w:color="auto"/>
            </w:tcBorders>
            <w:shd w:val="clear" w:color="000000" w:fill="FFFFFF"/>
            <w:noWrap/>
            <w:vAlign w:val="bottom"/>
            <w:hideMark/>
          </w:tcPr>
          <w:p w14:paraId="18F0C36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-2.8</w:t>
            </w:r>
          </w:p>
        </w:tc>
        <w:tc>
          <w:tcPr>
            <w:tcW w:w="779" w:type="dxa"/>
            <w:tcBorders>
              <w:top w:val="nil"/>
              <w:left w:val="nil"/>
              <w:bottom w:val="single" w:sz="4" w:space="0" w:color="auto"/>
              <w:right w:val="single" w:sz="4" w:space="0" w:color="auto"/>
            </w:tcBorders>
            <w:shd w:val="clear" w:color="000000" w:fill="FFFFFF"/>
            <w:noWrap/>
            <w:vAlign w:val="bottom"/>
            <w:hideMark/>
          </w:tcPr>
          <w:p w14:paraId="6783F67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317</w:t>
            </w:r>
          </w:p>
        </w:tc>
        <w:tc>
          <w:tcPr>
            <w:tcW w:w="936" w:type="dxa"/>
            <w:tcBorders>
              <w:top w:val="nil"/>
              <w:left w:val="nil"/>
              <w:bottom w:val="single" w:sz="4" w:space="0" w:color="auto"/>
              <w:right w:val="single" w:sz="4" w:space="0" w:color="auto"/>
            </w:tcBorders>
            <w:shd w:val="clear" w:color="000000" w:fill="FFFFFF"/>
            <w:noWrap/>
            <w:vAlign w:val="bottom"/>
            <w:hideMark/>
          </w:tcPr>
          <w:p w14:paraId="4C94179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6859D13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4.65</w:t>
            </w:r>
          </w:p>
        </w:tc>
        <w:tc>
          <w:tcPr>
            <w:tcW w:w="842" w:type="dxa"/>
            <w:tcBorders>
              <w:top w:val="nil"/>
              <w:left w:val="nil"/>
              <w:bottom w:val="single" w:sz="4" w:space="0" w:color="auto"/>
              <w:right w:val="single" w:sz="4" w:space="0" w:color="auto"/>
            </w:tcBorders>
            <w:shd w:val="clear" w:color="000000" w:fill="FFFFFF"/>
            <w:noWrap/>
            <w:vAlign w:val="bottom"/>
            <w:hideMark/>
          </w:tcPr>
          <w:p w14:paraId="58BB671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1513" w:type="dxa"/>
            <w:tcBorders>
              <w:top w:val="nil"/>
              <w:left w:val="nil"/>
              <w:bottom w:val="single" w:sz="4" w:space="0" w:color="auto"/>
              <w:right w:val="single" w:sz="4" w:space="0" w:color="auto"/>
            </w:tcBorders>
            <w:shd w:val="clear" w:color="000000" w:fill="FFFFFF"/>
            <w:noWrap/>
            <w:vAlign w:val="bottom"/>
            <w:hideMark/>
          </w:tcPr>
          <w:p w14:paraId="286EEE3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42B4ABE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SS</w:t>
            </w:r>
          </w:p>
        </w:tc>
      </w:tr>
      <w:tr w:rsidR="00161088" w:rsidRPr="00FB32DA" w14:paraId="7FFD5728"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6A79D46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85</w:t>
            </w:r>
          </w:p>
        </w:tc>
        <w:tc>
          <w:tcPr>
            <w:tcW w:w="738" w:type="dxa"/>
            <w:tcBorders>
              <w:top w:val="nil"/>
              <w:left w:val="nil"/>
              <w:bottom w:val="single" w:sz="4" w:space="0" w:color="auto"/>
              <w:right w:val="single" w:sz="4" w:space="0" w:color="auto"/>
            </w:tcBorders>
            <w:shd w:val="clear" w:color="000000" w:fill="FFFFFF"/>
            <w:noWrap/>
            <w:vAlign w:val="bottom"/>
            <w:hideMark/>
          </w:tcPr>
          <w:p w14:paraId="5ED67D5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65941B9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7DF47D7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700" w:type="dxa"/>
            <w:tcBorders>
              <w:top w:val="nil"/>
              <w:left w:val="nil"/>
              <w:bottom w:val="single" w:sz="4" w:space="0" w:color="auto"/>
              <w:right w:val="single" w:sz="4" w:space="0" w:color="auto"/>
            </w:tcBorders>
            <w:shd w:val="clear" w:color="000000" w:fill="FFFFFF"/>
            <w:noWrap/>
            <w:vAlign w:val="bottom"/>
            <w:hideMark/>
          </w:tcPr>
          <w:p w14:paraId="277F701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-1.5</w:t>
            </w:r>
          </w:p>
        </w:tc>
        <w:tc>
          <w:tcPr>
            <w:tcW w:w="779" w:type="dxa"/>
            <w:tcBorders>
              <w:top w:val="nil"/>
              <w:left w:val="nil"/>
              <w:bottom w:val="single" w:sz="4" w:space="0" w:color="auto"/>
              <w:right w:val="single" w:sz="4" w:space="0" w:color="auto"/>
            </w:tcBorders>
            <w:shd w:val="clear" w:color="000000" w:fill="FFFFFF"/>
            <w:noWrap/>
            <w:vAlign w:val="bottom"/>
            <w:hideMark/>
          </w:tcPr>
          <w:p w14:paraId="5EFB0AA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320.8</w:t>
            </w:r>
          </w:p>
        </w:tc>
        <w:tc>
          <w:tcPr>
            <w:tcW w:w="936" w:type="dxa"/>
            <w:tcBorders>
              <w:top w:val="nil"/>
              <w:left w:val="nil"/>
              <w:bottom w:val="single" w:sz="4" w:space="0" w:color="auto"/>
              <w:right w:val="single" w:sz="4" w:space="0" w:color="auto"/>
            </w:tcBorders>
            <w:shd w:val="clear" w:color="000000" w:fill="FFFFFF"/>
            <w:noWrap/>
            <w:vAlign w:val="bottom"/>
            <w:hideMark/>
          </w:tcPr>
          <w:p w14:paraId="5FD37CC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4F66EAA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2.57</w:t>
            </w:r>
          </w:p>
        </w:tc>
        <w:tc>
          <w:tcPr>
            <w:tcW w:w="842" w:type="dxa"/>
            <w:tcBorders>
              <w:top w:val="nil"/>
              <w:left w:val="nil"/>
              <w:bottom w:val="single" w:sz="4" w:space="0" w:color="auto"/>
              <w:right w:val="single" w:sz="4" w:space="0" w:color="auto"/>
            </w:tcBorders>
            <w:shd w:val="clear" w:color="000000" w:fill="FFFFFF"/>
            <w:noWrap/>
            <w:vAlign w:val="bottom"/>
            <w:hideMark/>
          </w:tcPr>
          <w:p w14:paraId="3A442AD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9</w:t>
            </w:r>
          </w:p>
        </w:tc>
        <w:tc>
          <w:tcPr>
            <w:tcW w:w="1513" w:type="dxa"/>
            <w:tcBorders>
              <w:top w:val="nil"/>
              <w:left w:val="nil"/>
              <w:bottom w:val="single" w:sz="4" w:space="0" w:color="auto"/>
              <w:right w:val="single" w:sz="4" w:space="0" w:color="auto"/>
            </w:tcBorders>
            <w:shd w:val="clear" w:color="000000" w:fill="FFFFFF"/>
            <w:noWrap/>
            <w:vAlign w:val="bottom"/>
            <w:hideMark/>
          </w:tcPr>
          <w:p w14:paraId="642D03E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2DFA8CE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SS</w:t>
            </w:r>
          </w:p>
        </w:tc>
      </w:tr>
      <w:tr w:rsidR="00161088" w:rsidRPr="00FB32DA" w14:paraId="05E616E9"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5058B6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85</w:t>
            </w:r>
          </w:p>
        </w:tc>
        <w:tc>
          <w:tcPr>
            <w:tcW w:w="738" w:type="dxa"/>
            <w:tcBorders>
              <w:top w:val="nil"/>
              <w:left w:val="nil"/>
              <w:bottom w:val="single" w:sz="4" w:space="0" w:color="auto"/>
              <w:right w:val="single" w:sz="4" w:space="0" w:color="auto"/>
            </w:tcBorders>
            <w:shd w:val="clear" w:color="000000" w:fill="FFFFFF"/>
            <w:noWrap/>
            <w:vAlign w:val="bottom"/>
            <w:hideMark/>
          </w:tcPr>
          <w:p w14:paraId="30C28BA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32750C5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4F68458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w:t>
            </w:r>
          </w:p>
        </w:tc>
        <w:tc>
          <w:tcPr>
            <w:tcW w:w="700" w:type="dxa"/>
            <w:tcBorders>
              <w:top w:val="nil"/>
              <w:left w:val="nil"/>
              <w:bottom w:val="single" w:sz="4" w:space="0" w:color="auto"/>
              <w:right w:val="single" w:sz="4" w:space="0" w:color="auto"/>
            </w:tcBorders>
            <w:shd w:val="clear" w:color="000000" w:fill="FFFFFF"/>
            <w:noWrap/>
            <w:vAlign w:val="bottom"/>
            <w:hideMark/>
          </w:tcPr>
          <w:p w14:paraId="6E40C5B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-2.1</w:t>
            </w:r>
          </w:p>
        </w:tc>
        <w:tc>
          <w:tcPr>
            <w:tcW w:w="779" w:type="dxa"/>
            <w:tcBorders>
              <w:top w:val="nil"/>
              <w:left w:val="nil"/>
              <w:bottom w:val="single" w:sz="4" w:space="0" w:color="auto"/>
              <w:right w:val="single" w:sz="4" w:space="0" w:color="auto"/>
            </w:tcBorders>
            <w:shd w:val="clear" w:color="000000" w:fill="FFFFFF"/>
            <w:noWrap/>
            <w:vAlign w:val="bottom"/>
            <w:hideMark/>
          </w:tcPr>
          <w:p w14:paraId="45ED6CE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311</w:t>
            </w:r>
          </w:p>
        </w:tc>
        <w:tc>
          <w:tcPr>
            <w:tcW w:w="936" w:type="dxa"/>
            <w:tcBorders>
              <w:top w:val="nil"/>
              <w:left w:val="nil"/>
              <w:bottom w:val="single" w:sz="4" w:space="0" w:color="auto"/>
              <w:right w:val="single" w:sz="4" w:space="0" w:color="auto"/>
            </w:tcBorders>
            <w:shd w:val="clear" w:color="000000" w:fill="FFFFFF"/>
            <w:noWrap/>
            <w:vAlign w:val="bottom"/>
            <w:hideMark/>
          </w:tcPr>
          <w:p w14:paraId="40786E2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6727A96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3.55</w:t>
            </w:r>
          </w:p>
        </w:tc>
        <w:tc>
          <w:tcPr>
            <w:tcW w:w="842" w:type="dxa"/>
            <w:tcBorders>
              <w:top w:val="nil"/>
              <w:left w:val="nil"/>
              <w:bottom w:val="single" w:sz="4" w:space="0" w:color="auto"/>
              <w:right w:val="single" w:sz="4" w:space="0" w:color="auto"/>
            </w:tcBorders>
            <w:shd w:val="clear" w:color="000000" w:fill="FFFFFF"/>
            <w:noWrap/>
            <w:vAlign w:val="bottom"/>
            <w:hideMark/>
          </w:tcPr>
          <w:p w14:paraId="779A0A2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1513" w:type="dxa"/>
            <w:tcBorders>
              <w:top w:val="nil"/>
              <w:left w:val="nil"/>
              <w:bottom w:val="single" w:sz="4" w:space="0" w:color="auto"/>
              <w:right w:val="single" w:sz="4" w:space="0" w:color="auto"/>
            </w:tcBorders>
            <w:shd w:val="clear" w:color="000000" w:fill="FFFFFF"/>
            <w:noWrap/>
            <w:vAlign w:val="bottom"/>
            <w:hideMark/>
          </w:tcPr>
          <w:p w14:paraId="6B84C6D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5FCE3C2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SS</w:t>
            </w:r>
          </w:p>
        </w:tc>
      </w:tr>
      <w:tr w:rsidR="00161088" w:rsidRPr="00FB32DA" w14:paraId="6FC58BB5"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6709965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85</w:t>
            </w:r>
          </w:p>
        </w:tc>
        <w:tc>
          <w:tcPr>
            <w:tcW w:w="738" w:type="dxa"/>
            <w:tcBorders>
              <w:top w:val="nil"/>
              <w:left w:val="nil"/>
              <w:bottom w:val="single" w:sz="4" w:space="0" w:color="auto"/>
              <w:right w:val="single" w:sz="4" w:space="0" w:color="auto"/>
            </w:tcBorders>
            <w:shd w:val="clear" w:color="000000" w:fill="FFFFFF"/>
            <w:noWrap/>
            <w:vAlign w:val="bottom"/>
            <w:hideMark/>
          </w:tcPr>
          <w:p w14:paraId="75D9CCE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3F962AA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7EEE609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700" w:type="dxa"/>
            <w:tcBorders>
              <w:top w:val="nil"/>
              <w:left w:val="nil"/>
              <w:bottom w:val="single" w:sz="4" w:space="0" w:color="auto"/>
              <w:right w:val="single" w:sz="4" w:space="0" w:color="auto"/>
            </w:tcBorders>
            <w:shd w:val="clear" w:color="000000" w:fill="FFFFFF"/>
            <w:noWrap/>
            <w:vAlign w:val="bottom"/>
            <w:hideMark/>
          </w:tcPr>
          <w:p w14:paraId="19FC759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-2.1</w:t>
            </w:r>
          </w:p>
        </w:tc>
        <w:tc>
          <w:tcPr>
            <w:tcW w:w="779" w:type="dxa"/>
            <w:tcBorders>
              <w:top w:val="nil"/>
              <w:left w:val="nil"/>
              <w:bottom w:val="single" w:sz="4" w:space="0" w:color="auto"/>
              <w:right w:val="single" w:sz="4" w:space="0" w:color="auto"/>
            </w:tcBorders>
            <w:shd w:val="clear" w:color="000000" w:fill="FFFFFF"/>
            <w:noWrap/>
            <w:vAlign w:val="bottom"/>
            <w:hideMark/>
          </w:tcPr>
          <w:p w14:paraId="0538221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307.6</w:t>
            </w:r>
          </w:p>
        </w:tc>
        <w:tc>
          <w:tcPr>
            <w:tcW w:w="936" w:type="dxa"/>
            <w:tcBorders>
              <w:top w:val="nil"/>
              <w:left w:val="nil"/>
              <w:bottom w:val="single" w:sz="4" w:space="0" w:color="auto"/>
              <w:right w:val="single" w:sz="4" w:space="0" w:color="auto"/>
            </w:tcBorders>
            <w:shd w:val="clear" w:color="000000" w:fill="FFFFFF"/>
            <w:noWrap/>
            <w:vAlign w:val="bottom"/>
            <w:hideMark/>
          </w:tcPr>
          <w:p w14:paraId="557F6B1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143D5DA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3.55</w:t>
            </w:r>
          </w:p>
        </w:tc>
        <w:tc>
          <w:tcPr>
            <w:tcW w:w="842" w:type="dxa"/>
            <w:tcBorders>
              <w:top w:val="nil"/>
              <w:left w:val="nil"/>
              <w:bottom w:val="single" w:sz="4" w:space="0" w:color="auto"/>
              <w:right w:val="single" w:sz="4" w:space="0" w:color="auto"/>
            </w:tcBorders>
            <w:shd w:val="clear" w:color="000000" w:fill="FFFFFF"/>
            <w:noWrap/>
            <w:vAlign w:val="bottom"/>
            <w:hideMark/>
          </w:tcPr>
          <w:p w14:paraId="113E9DE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11</w:t>
            </w:r>
          </w:p>
        </w:tc>
        <w:tc>
          <w:tcPr>
            <w:tcW w:w="1513" w:type="dxa"/>
            <w:tcBorders>
              <w:top w:val="nil"/>
              <w:left w:val="nil"/>
              <w:bottom w:val="single" w:sz="4" w:space="0" w:color="auto"/>
              <w:right w:val="single" w:sz="4" w:space="0" w:color="auto"/>
            </w:tcBorders>
            <w:shd w:val="clear" w:color="000000" w:fill="FFFFFF"/>
            <w:noWrap/>
            <w:vAlign w:val="bottom"/>
            <w:hideMark/>
          </w:tcPr>
          <w:p w14:paraId="2A3C25F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608880E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SS</w:t>
            </w:r>
          </w:p>
        </w:tc>
      </w:tr>
      <w:tr w:rsidR="00161088" w:rsidRPr="00FB32DA" w14:paraId="54FAECEB"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088D99A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85</w:t>
            </w:r>
          </w:p>
        </w:tc>
        <w:tc>
          <w:tcPr>
            <w:tcW w:w="738" w:type="dxa"/>
            <w:tcBorders>
              <w:top w:val="nil"/>
              <w:left w:val="nil"/>
              <w:bottom w:val="single" w:sz="4" w:space="0" w:color="auto"/>
              <w:right w:val="single" w:sz="4" w:space="0" w:color="auto"/>
            </w:tcBorders>
            <w:shd w:val="clear" w:color="000000" w:fill="FFFFFF"/>
            <w:noWrap/>
            <w:vAlign w:val="bottom"/>
            <w:hideMark/>
          </w:tcPr>
          <w:p w14:paraId="3B4BD7D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67A4DDF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3AE57FF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w:t>
            </w:r>
          </w:p>
        </w:tc>
        <w:tc>
          <w:tcPr>
            <w:tcW w:w="700" w:type="dxa"/>
            <w:tcBorders>
              <w:top w:val="nil"/>
              <w:left w:val="nil"/>
              <w:bottom w:val="single" w:sz="4" w:space="0" w:color="auto"/>
              <w:right w:val="single" w:sz="4" w:space="0" w:color="auto"/>
            </w:tcBorders>
            <w:shd w:val="clear" w:color="000000" w:fill="FFFFFF"/>
            <w:noWrap/>
            <w:vAlign w:val="bottom"/>
            <w:hideMark/>
          </w:tcPr>
          <w:p w14:paraId="116BEC8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-1.3</w:t>
            </w:r>
          </w:p>
        </w:tc>
        <w:tc>
          <w:tcPr>
            <w:tcW w:w="779" w:type="dxa"/>
            <w:tcBorders>
              <w:top w:val="nil"/>
              <w:left w:val="nil"/>
              <w:bottom w:val="single" w:sz="4" w:space="0" w:color="auto"/>
              <w:right w:val="single" w:sz="4" w:space="0" w:color="auto"/>
            </w:tcBorders>
            <w:shd w:val="clear" w:color="000000" w:fill="FFFFFF"/>
            <w:noWrap/>
            <w:vAlign w:val="bottom"/>
            <w:hideMark/>
          </w:tcPr>
          <w:p w14:paraId="745D7B7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307</w:t>
            </w:r>
          </w:p>
        </w:tc>
        <w:tc>
          <w:tcPr>
            <w:tcW w:w="936" w:type="dxa"/>
            <w:tcBorders>
              <w:top w:val="nil"/>
              <w:left w:val="nil"/>
              <w:bottom w:val="single" w:sz="4" w:space="0" w:color="auto"/>
              <w:right w:val="single" w:sz="4" w:space="0" w:color="auto"/>
            </w:tcBorders>
            <w:shd w:val="clear" w:color="000000" w:fill="FFFFFF"/>
            <w:noWrap/>
            <w:vAlign w:val="bottom"/>
            <w:hideMark/>
          </w:tcPr>
          <w:p w14:paraId="4156533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27C2DD1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2.24</w:t>
            </w:r>
          </w:p>
        </w:tc>
        <w:tc>
          <w:tcPr>
            <w:tcW w:w="842" w:type="dxa"/>
            <w:tcBorders>
              <w:top w:val="nil"/>
              <w:left w:val="nil"/>
              <w:bottom w:val="single" w:sz="4" w:space="0" w:color="auto"/>
              <w:right w:val="single" w:sz="4" w:space="0" w:color="auto"/>
            </w:tcBorders>
            <w:shd w:val="clear" w:color="000000" w:fill="FFFFFF"/>
            <w:noWrap/>
            <w:vAlign w:val="bottom"/>
            <w:hideMark/>
          </w:tcPr>
          <w:p w14:paraId="79A9789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w:t>
            </w:r>
          </w:p>
        </w:tc>
        <w:tc>
          <w:tcPr>
            <w:tcW w:w="1513" w:type="dxa"/>
            <w:tcBorders>
              <w:top w:val="nil"/>
              <w:left w:val="nil"/>
              <w:bottom w:val="single" w:sz="4" w:space="0" w:color="auto"/>
              <w:right w:val="single" w:sz="4" w:space="0" w:color="auto"/>
            </w:tcBorders>
            <w:shd w:val="clear" w:color="000000" w:fill="FFFFFF"/>
            <w:noWrap/>
            <w:vAlign w:val="bottom"/>
            <w:hideMark/>
          </w:tcPr>
          <w:p w14:paraId="7584885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786EFD5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SS</w:t>
            </w:r>
          </w:p>
        </w:tc>
      </w:tr>
      <w:tr w:rsidR="00161088" w:rsidRPr="00FB32DA" w14:paraId="3403C54A"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95FD14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85</w:t>
            </w:r>
          </w:p>
        </w:tc>
        <w:tc>
          <w:tcPr>
            <w:tcW w:w="738" w:type="dxa"/>
            <w:tcBorders>
              <w:top w:val="nil"/>
              <w:left w:val="nil"/>
              <w:bottom w:val="single" w:sz="4" w:space="0" w:color="auto"/>
              <w:right w:val="single" w:sz="4" w:space="0" w:color="auto"/>
            </w:tcBorders>
            <w:shd w:val="clear" w:color="000000" w:fill="FFFFFF"/>
            <w:noWrap/>
            <w:vAlign w:val="bottom"/>
            <w:hideMark/>
          </w:tcPr>
          <w:p w14:paraId="2BEB9B4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08B1E05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2AF9589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w:t>
            </w:r>
          </w:p>
        </w:tc>
        <w:tc>
          <w:tcPr>
            <w:tcW w:w="700" w:type="dxa"/>
            <w:tcBorders>
              <w:top w:val="nil"/>
              <w:left w:val="nil"/>
              <w:bottom w:val="single" w:sz="4" w:space="0" w:color="auto"/>
              <w:right w:val="single" w:sz="4" w:space="0" w:color="auto"/>
            </w:tcBorders>
            <w:shd w:val="clear" w:color="000000" w:fill="FFFFFF"/>
            <w:noWrap/>
            <w:vAlign w:val="bottom"/>
            <w:hideMark/>
          </w:tcPr>
          <w:p w14:paraId="3AC8FFB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-1.2</w:t>
            </w:r>
          </w:p>
        </w:tc>
        <w:tc>
          <w:tcPr>
            <w:tcW w:w="779" w:type="dxa"/>
            <w:tcBorders>
              <w:top w:val="nil"/>
              <w:left w:val="nil"/>
              <w:bottom w:val="single" w:sz="4" w:space="0" w:color="auto"/>
              <w:right w:val="single" w:sz="4" w:space="0" w:color="auto"/>
            </w:tcBorders>
            <w:shd w:val="clear" w:color="000000" w:fill="FFFFFF"/>
            <w:noWrap/>
            <w:vAlign w:val="bottom"/>
            <w:hideMark/>
          </w:tcPr>
          <w:p w14:paraId="4C06B4F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304.3</w:t>
            </w:r>
          </w:p>
        </w:tc>
        <w:tc>
          <w:tcPr>
            <w:tcW w:w="936" w:type="dxa"/>
            <w:tcBorders>
              <w:top w:val="nil"/>
              <w:left w:val="nil"/>
              <w:bottom w:val="single" w:sz="4" w:space="0" w:color="auto"/>
              <w:right w:val="single" w:sz="4" w:space="0" w:color="auto"/>
            </w:tcBorders>
            <w:shd w:val="clear" w:color="000000" w:fill="FFFFFF"/>
            <w:noWrap/>
            <w:vAlign w:val="bottom"/>
            <w:hideMark/>
          </w:tcPr>
          <w:p w14:paraId="38587AD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356E26A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2.07</w:t>
            </w:r>
          </w:p>
        </w:tc>
        <w:tc>
          <w:tcPr>
            <w:tcW w:w="842" w:type="dxa"/>
            <w:tcBorders>
              <w:top w:val="nil"/>
              <w:left w:val="nil"/>
              <w:bottom w:val="single" w:sz="4" w:space="0" w:color="auto"/>
              <w:right w:val="single" w:sz="4" w:space="0" w:color="auto"/>
            </w:tcBorders>
            <w:shd w:val="clear" w:color="000000" w:fill="FFFFFF"/>
            <w:noWrap/>
            <w:vAlign w:val="bottom"/>
            <w:hideMark/>
          </w:tcPr>
          <w:p w14:paraId="5DCEDC7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w:t>
            </w:r>
          </w:p>
        </w:tc>
        <w:tc>
          <w:tcPr>
            <w:tcW w:w="1513" w:type="dxa"/>
            <w:tcBorders>
              <w:top w:val="nil"/>
              <w:left w:val="nil"/>
              <w:bottom w:val="single" w:sz="4" w:space="0" w:color="auto"/>
              <w:right w:val="single" w:sz="4" w:space="0" w:color="auto"/>
            </w:tcBorders>
            <w:shd w:val="clear" w:color="000000" w:fill="FFFFFF"/>
            <w:noWrap/>
            <w:vAlign w:val="bottom"/>
            <w:hideMark/>
          </w:tcPr>
          <w:p w14:paraId="63ECB9B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0B9D7E5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SS</w:t>
            </w:r>
          </w:p>
        </w:tc>
      </w:tr>
      <w:tr w:rsidR="00161088" w:rsidRPr="00FB32DA" w14:paraId="02532172"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0FB475E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85</w:t>
            </w:r>
          </w:p>
        </w:tc>
        <w:tc>
          <w:tcPr>
            <w:tcW w:w="738" w:type="dxa"/>
            <w:tcBorders>
              <w:top w:val="nil"/>
              <w:left w:val="nil"/>
              <w:bottom w:val="single" w:sz="4" w:space="0" w:color="auto"/>
              <w:right w:val="single" w:sz="4" w:space="0" w:color="auto"/>
            </w:tcBorders>
            <w:shd w:val="clear" w:color="000000" w:fill="FFFFFF"/>
            <w:noWrap/>
            <w:vAlign w:val="bottom"/>
            <w:hideMark/>
          </w:tcPr>
          <w:p w14:paraId="191B3C5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44E5A16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386DCC2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700" w:type="dxa"/>
            <w:tcBorders>
              <w:top w:val="nil"/>
              <w:left w:val="nil"/>
              <w:bottom w:val="single" w:sz="4" w:space="0" w:color="auto"/>
              <w:right w:val="single" w:sz="4" w:space="0" w:color="auto"/>
            </w:tcBorders>
            <w:shd w:val="clear" w:color="000000" w:fill="FFFFFF"/>
            <w:noWrap/>
            <w:vAlign w:val="bottom"/>
            <w:hideMark/>
          </w:tcPr>
          <w:p w14:paraId="673EB96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-1.2</w:t>
            </w:r>
          </w:p>
        </w:tc>
        <w:tc>
          <w:tcPr>
            <w:tcW w:w="779" w:type="dxa"/>
            <w:tcBorders>
              <w:top w:val="nil"/>
              <w:left w:val="nil"/>
              <w:bottom w:val="single" w:sz="4" w:space="0" w:color="auto"/>
              <w:right w:val="single" w:sz="4" w:space="0" w:color="auto"/>
            </w:tcBorders>
            <w:shd w:val="clear" w:color="000000" w:fill="FFFFFF"/>
            <w:noWrap/>
            <w:vAlign w:val="bottom"/>
            <w:hideMark/>
          </w:tcPr>
          <w:p w14:paraId="6C5C9E0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305.1</w:t>
            </w:r>
          </w:p>
        </w:tc>
        <w:tc>
          <w:tcPr>
            <w:tcW w:w="936" w:type="dxa"/>
            <w:tcBorders>
              <w:top w:val="nil"/>
              <w:left w:val="nil"/>
              <w:bottom w:val="single" w:sz="4" w:space="0" w:color="auto"/>
              <w:right w:val="single" w:sz="4" w:space="0" w:color="auto"/>
            </w:tcBorders>
            <w:shd w:val="clear" w:color="000000" w:fill="FFFFFF"/>
            <w:noWrap/>
            <w:vAlign w:val="bottom"/>
            <w:hideMark/>
          </w:tcPr>
          <w:p w14:paraId="38286AE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019A2EC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2.07</w:t>
            </w:r>
          </w:p>
        </w:tc>
        <w:tc>
          <w:tcPr>
            <w:tcW w:w="842" w:type="dxa"/>
            <w:tcBorders>
              <w:top w:val="nil"/>
              <w:left w:val="nil"/>
              <w:bottom w:val="single" w:sz="4" w:space="0" w:color="auto"/>
              <w:right w:val="single" w:sz="4" w:space="0" w:color="auto"/>
            </w:tcBorders>
            <w:shd w:val="clear" w:color="000000" w:fill="FFFFFF"/>
            <w:noWrap/>
            <w:vAlign w:val="bottom"/>
            <w:hideMark/>
          </w:tcPr>
          <w:p w14:paraId="13027D9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1513" w:type="dxa"/>
            <w:tcBorders>
              <w:top w:val="nil"/>
              <w:left w:val="nil"/>
              <w:bottom w:val="single" w:sz="4" w:space="0" w:color="auto"/>
              <w:right w:val="single" w:sz="4" w:space="0" w:color="auto"/>
            </w:tcBorders>
            <w:shd w:val="clear" w:color="000000" w:fill="FFFFFF"/>
            <w:noWrap/>
            <w:vAlign w:val="bottom"/>
            <w:hideMark/>
          </w:tcPr>
          <w:p w14:paraId="6198BAC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3B42877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SS</w:t>
            </w:r>
          </w:p>
        </w:tc>
      </w:tr>
      <w:tr w:rsidR="00161088" w:rsidRPr="00FB32DA" w14:paraId="6AED2E8E"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4A36BDA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85</w:t>
            </w:r>
          </w:p>
        </w:tc>
        <w:tc>
          <w:tcPr>
            <w:tcW w:w="738" w:type="dxa"/>
            <w:tcBorders>
              <w:top w:val="nil"/>
              <w:left w:val="nil"/>
              <w:bottom w:val="single" w:sz="4" w:space="0" w:color="auto"/>
              <w:right w:val="single" w:sz="4" w:space="0" w:color="auto"/>
            </w:tcBorders>
            <w:shd w:val="clear" w:color="000000" w:fill="FFFFFF"/>
            <w:noWrap/>
            <w:vAlign w:val="bottom"/>
            <w:hideMark/>
          </w:tcPr>
          <w:p w14:paraId="31165BB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41C9D7E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776D3B0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9</w:t>
            </w:r>
          </w:p>
        </w:tc>
        <w:tc>
          <w:tcPr>
            <w:tcW w:w="700" w:type="dxa"/>
            <w:tcBorders>
              <w:top w:val="nil"/>
              <w:left w:val="nil"/>
              <w:bottom w:val="single" w:sz="4" w:space="0" w:color="auto"/>
              <w:right w:val="single" w:sz="4" w:space="0" w:color="auto"/>
            </w:tcBorders>
            <w:shd w:val="clear" w:color="000000" w:fill="FFFFFF"/>
            <w:noWrap/>
            <w:vAlign w:val="bottom"/>
            <w:hideMark/>
          </w:tcPr>
          <w:p w14:paraId="347F0BA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779" w:type="dxa"/>
            <w:tcBorders>
              <w:top w:val="nil"/>
              <w:left w:val="nil"/>
              <w:bottom w:val="single" w:sz="4" w:space="0" w:color="auto"/>
              <w:right w:val="single" w:sz="4" w:space="0" w:color="auto"/>
            </w:tcBorders>
            <w:shd w:val="clear" w:color="000000" w:fill="FFFFFF"/>
            <w:noWrap/>
            <w:vAlign w:val="bottom"/>
            <w:hideMark/>
          </w:tcPr>
          <w:p w14:paraId="08F007A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303.6</w:t>
            </w:r>
          </w:p>
        </w:tc>
        <w:tc>
          <w:tcPr>
            <w:tcW w:w="936" w:type="dxa"/>
            <w:tcBorders>
              <w:top w:val="nil"/>
              <w:left w:val="nil"/>
              <w:bottom w:val="single" w:sz="4" w:space="0" w:color="auto"/>
              <w:right w:val="single" w:sz="4" w:space="0" w:color="auto"/>
            </w:tcBorders>
            <w:shd w:val="clear" w:color="000000" w:fill="FFFFFF"/>
            <w:noWrap/>
            <w:vAlign w:val="bottom"/>
            <w:hideMark/>
          </w:tcPr>
          <w:p w14:paraId="7B6150C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5F65B3D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3.39</w:t>
            </w:r>
          </w:p>
        </w:tc>
        <w:tc>
          <w:tcPr>
            <w:tcW w:w="842" w:type="dxa"/>
            <w:tcBorders>
              <w:top w:val="nil"/>
              <w:left w:val="nil"/>
              <w:bottom w:val="single" w:sz="4" w:space="0" w:color="auto"/>
              <w:right w:val="single" w:sz="4" w:space="0" w:color="auto"/>
            </w:tcBorders>
            <w:shd w:val="clear" w:color="000000" w:fill="FFFFFF"/>
            <w:noWrap/>
            <w:vAlign w:val="bottom"/>
            <w:hideMark/>
          </w:tcPr>
          <w:p w14:paraId="5BB14A8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1513" w:type="dxa"/>
            <w:tcBorders>
              <w:top w:val="nil"/>
              <w:left w:val="nil"/>
              <w:bottom w:val="single" w:sz="4" w:space="0" w:color="auto"/>
              <w:right w:val="single" w:sz="4" w:space="0" w:color="auto"/>
            </w:tcBorders>
            <w:shd w:val="clear" w:color="000000" w:fill="FFFFFF"/>
            <w:noWrap/>
            <w:vAlign w:val="bottom"/>
            <w:hideMark/>
          </w:tcPr>
          <w:p w14:paraId="3B85B7F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13EFA08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SS</w:t>
            </w:r>
          </w:p>
        </w:tc>
      </w:tr>
      <w:tr w:rsidR="00161088" w:rsidRPr="00FB32DA" w14:paraId="00FF54E4"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281FF88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85</w:t>
            </w:r>
          </w:p>
        </w:tc>
        <w:tc>
          <w:tcPr>
            <w:tcW w:w="738" w:type="dxa"/>
            <w:tcBorders>
              <w:top w:val="nil"/>
              <w:left w:val="nil"/>
              <w:bottom w:val="single" w:sz="4" w:space="0" w:color="auto"/>
              <w:right w:val="single" w:sz="4" w:space="0" w:color="auto"/>
            </w:tcBorders>
            <w:shd w:val="clear" w:color="000000" w:fill="FFFFFF"/>
            <w:noWrap/>
            <w:vAlign w:val="bottom"/>
            <w:hideMark/>
          </w:tcPr>
          <w:p w14:paraId="6D8EC92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19C8DE0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49F97C3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700" w:type="dxa"/>
            <w:tcBorders>
              <w:top w:val="nil"/>
              <w:left w:val="nil"/>
              <w:bottom w:val="single" w:sz="4" w:space="0" w:color="auto"/>
              <w:right w:val="single" w:sz="4" w:space="0" w:color="auto"/>
            </w:tcBorders>
            <w:shd w:val="clear" w:color="000000" w:fill="FFFFFF"/>
            <w:noWrap/>
            <w:vAlign w:val="bottom"/>
            <w:hideMark/>
          </w:tcPr>
          <w:p w14:paraId="032032F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-1.2</w:t>
            </w:r>
          </w:p>
        </w:tc>
        <w:tc>
          <w:tcPr>
            <w:tcW w:w="779" w:type="dxa"/>
            <w:tcBorders>
              <w:top w:val="nil"/>
              <w:left w:val="nil"/>
              <w:bottom w:val="single" w:sz="4" w:space="0" w:color="auto"/>
              <w:right w:val="single" w:sz="4" w:space="0" w:color="auto"/>
            </w:tcBorders>
            <w:shd w:val="clear" w:color="000000" w:fill="FFFFFF"/>
            <w:noWrap/>
            <w:vAlign w:val="bottom"/>
            <w:hideMark/>
          </w:tcPr>
          <w:p w14:paraId="0550CCE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302.4</w:t>
            </w:r>
          </w:p>
        </w:tc>
        <w:tc>
          <w:tcPr>
            <w:tcW w:w="936" w:type="dxa"/>
            <w:tcBorders>
              <w:top w:val="nil"/>
              <w:left w:val="nil"/>
              <w:bottom w:val="single" w:sz="4" w:space="0" w:color="auto"/>
              <w:right w:val="single" w:sz="4" w:space="0" w:color="auto"/>
            </w:tcBorders>
            <w:shd w:val="clear" w:color="000000" w:fill="FFFFFF"/>
            <w:noWrap/>
            <w:vAlign w:val="bottom"/>
            <w:hideMark/>
          </w:tcPr>
          <w:p w14:paraId="07D2A91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37ACE38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2.07</w:t>
            </w:r>
          </w:p>
        </w:tc>
        <w:tc>
          <w:tcPr>
            <w:tcW w:w="842" w:type="dxa"/>
            <w:tcBorders>
              <w:top w:val="nil"/>
              <w:left w:val="nil"/>
              <w:bottom w:val="single" w:sz="4" w:space="0" w:color="auto"/>
              <w:right w:val="single" w:sz="4" w:space="0" w:color="auto"/>
            </w:tcBorders>
            <w:shd w:val="clear" w:color="000000" w:fill="FFFFFF"/>
            <w:noWrap/>
            <w:vAlign w:val="bottom"/>
            <w:hideMark/>
          </w:tcPr>
          <w:p w14:paraId="7EA0C3D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w:t>
            </w:r>
          </w:p>
        </w:tc>
        <w:tc>
          <w:tcPr>
            <w:tcW w:w="1513" w:type="dxa"/>
            <w:tcBorders>
              <w:top w:val="nil"/>
              <w:left w:val="nil"/>
              <w:bottom w:val="single" w:sz="4" w:space="0" w:color="auto"/>
              <w:right w:val="single" w:sz="4" w:space="0" w:color="auto"/>
            </w:tcBorders>
            <w:shd w:val="clear" w:color="000000" w:fill="FFFFFF"/>
            <w:noWrap/>
            <w:vAlign w:val="bottom"/>
            <w:hideMark/>
          </w:tcPr>
          <w:p w14:paraId="78865C0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5585970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SS</w:t>
            </w:r>
          </w:p>
        </w:tc>
      </w:tr>
      <w:tr w:rsidR="00161088" w:rsidRPr="00FB32DA" w14:paraId="4FB1748E"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5E68598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85</w:t>
            </w:r>
          </w:p>
        </w:tc>
        <w:tc>
          <w:tcPr>
            <w:tcW w:w="738" w:type="dxa"/>
            <w:tcBorders>
              <w:top w:val="nil"/>
              <w:left w:val="nil"/>
              <w:bottom w:val="single" w:sz="4" w:space="0" w:color="auto"/>
              <w:right w:val="single" w:sz="4" w:space="0" w:color="auto"/>
            </w:tcBorders>
            <w:shd w:val="clear" w:color="000000" w:fill="FFFFFF"/>
            <w:noWrap/>
            <w:vAlign w:val="bottom"/>
            <w:hideMark/>
          </w:tcPr>
          <w:p w14:paraId="643FCB2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7E60F85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69253B9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11</w:t>
            </w:r>
          </w:p>
        </w:tc>
        <w:tc>
          <w:tcPr>
            <w:tcW w:w="700" w:type="dxa"/>
            <w:tcBorders>
              <w:top w:val="nil"/>
              <w:left w:val="nil"/>
              <w:bottom w:val="single" w:sz="4" w:space="0" w:color="auto"/>
              <w:right w:val="single" w:sz="4" w:space="0" w:color="auto"/>
            </w:tcBorders>
            <w:shd w:val="clear" w:color="000000" w:fill="FFFFFF"/>
            <w:noWrap/>
            <w:vAlign w:val="bottom"/>
            <w:hideMark/>
          </w:tcPr>
          <w:p w14:paraId="546CCD7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-5.3</w:t>
            </w:r>
          </w:p>
        </w:tc>
        <w:tc>
          <w:tcPr>
            <w:tcW w:w="779" w:type="dxa"/>
            <w:tcBorders>
              <w:top w:val="nil"/>
              <w:left w:val="nil"/>
              <w:bottom w:val="single" w:sz="4" w:space="0" w:color="auto"/>
              <w:right w:val="single" w:sz="4" w:space="0" w:color="auto"/>
            </w:tcBorders>
            <w:shd w:val="clear" w:color="000000" w:fill="FFFFFF"/>
            <w:noWrap/>
            <w:vAlign w:val="bottom"/>
            <w:hideMark/>
          </w:tcPr>
          <w:p w14:paraId="6D139A2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305</w:t>
            </w:r>
          </w:p>
        </w:tc>
        <w:tc>
          <w:tcPr>
            <w:tcW w:w="936" w:type="dxa"/>
            <w:tcBorders>
              <w:top w:val="nil"/>
              <w:left w:val="nil"/>
              <w:bottom w:val="single" w:sz="4" w:space="0" w:color="auto"/>
              <w:right w:val="single" w:sz="4" w:space="0" w:color="auto"/>
            </w:tcBorders>
            <w:shd w:val="clear" w:color="000000" w:fill="FFFFFF"/>
            <w:noWrap/>
            <w:vAlign w:val="bottom"/>
            <w:hideMark/>
          </w:tcPr>
          <w:p w14:paraId="240EE74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6ACA448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8.28</w:t>
            </w:r>
          </w:p>
        </w:tc>
        <w:tc>
          <w:tcPr>
            <w:tcW w:w="842" w:type="dxa"/>
            <w:tcBorders>
              <w:top w:val="nil"/>
              <w:left w:val="nil"/>
              <w:bottom w:val="single" w:sz="4" w:space="0" w:color="auto"/>
              <w:right w:val="single" w:sz="4" w:space="0" w:color="auto"/>
            </w:tcBorders>
            <w:shd w:val="clear" w:color="000000" w:fill="FFFFFF"/>
            <w:noWrap/>
            <w:vAlign w:val="bottom"/>
            <w:hideMark/>
          </w:tcPr>
          <w:p w14:paraId="6CB518A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w:t>
            </w:r>
          </w:p>
        </w:tc>
        <w:tc>
          <w:tcPr>
            <w:tcW w:w="1513" w:type="dxa"/>
            <w:tcBorders>
              <w:top w:val="nil"/>
              <w:left w:val="nil"/>
              <w:bottom w:val="single" w:sz="4" w:space="0" w:color="auto"/>
              <w:right w:val="single" w:sz="4" w:space="0" w:color="auto"/>
            </w:tcBorders>
            <w:shd w:val="clear" w:color="000000" w:fill="FFFFFF"/>
            <w:noWrap/>
            <w:vAlign w:val="bottom"/>
            <w:hideMark/>
          </w:tcPr>
          <w:p w14:paraId="7A7EF44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736DA07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SS</w:t>
            </w:r>
          </w:p>
        </w:tc>
      </w:tr>
      <w:tr w:rsidR="00161088" w:rsidRPr="00FB32DA" w14:paraId="287000F9"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65D1538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85</w:t>
            </w:r>
          </w:p>
        </w:tc>
        <w:tc>
          <w:tcPr>
            <w:tcW w:w="738" w:type="dxa"/>
            <w:tcBorders>
              <w:top w:val="nil"/>
              <w:left w:val="nil"/>
              <w:bottom w:val="single" w:sz="4" w:space="0" w:color="auto"/>
              <w:right w:val="single" w:sz="4" w:space="0" w:color="auto"/>
            </w:tcBorders>
            <w:shd w:val="clear" w:color="000000" w:fill="FFFFFF"/>
            <w:noWrap/>
            <w:vAlign w:val="bottom"/>
            <w:hideMark/>
          </w:tcPr>
          <w:p w14:paraId="2A7D9FF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306E4BE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1262A4D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12</w:t>
            </w:r>
          </w:p>
        </w:tc>
        <w:tc>
          <w:tcPr>
            <w:tcW w:w="700" w:type="dxa"/>
            <w:tcBorders>
              <w:top w:val="nil"/>
              <w:left w:val="nil"/>
              <w:bottom w:val="single" w:sz="4" w:space="0" w:color="auto"/>
              <w:right w:val="single" w:sz="4" w:space="0" w:color="auto"/>
            </w:tcBorders>
            <w:shd w:val="clear" w:color="000000" w:fill="FFFFFF"/>
            <w:noWrap/>
            <w:vAlign w:val="bottom"/>
            <w:hideMark/>
          </w:tcPr>
          <w:p w14:paraId="6D5B010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779" w:type="dxa"/>
            <w:tcBorders>
              <w:top w:val="nil"/>
              <w:left w:val="nil"/>
              <w:bottom w:val="single" w:sz="4" w:space="0" w:color="auto"/>
              <w:right w:val="single" w:sz="4" w:space="0" w:color="auto"/>
            </w:tcBorders>
            <w:shd w:val="clear" w:color="000000" w:fill="FFFFFF"/>
            <w:noWrap/>
            <w:vAlign w:val="bottom"/>
            <w:hideMark/>
          </w:tcPr>
          <w:p w14:paraId="5744695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227.4</w:t>
            </w:r>
          </w:p>
        </w:tc>
        <w:tc>
          <w:tcPr>
            <w:tcW w:w="936" w:type="dxa"/>
            <w:tcBorders>
              <w:top w:val="nil"/>
              <w:left w:val="nil"/>
              <w:bottom w:val="single" w:sz="4" w:space="0" w:color="auto"/>
              <w:right w:val="single" w:sz="4" w:space="0" w:color="auto"/>
            </w:tcBorders>
            <w:shd w:val="clear" w:color="000000" w:fill="FFFFFF"/>
            <w:noWrap/>
            <w:vAlign w:val="bottom"/>
            <w:hideMark/>
          </w:tcPr>
          <w:p w14:paraId="76897D1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378.5</w:t>
            </w:r>
          </w:p>
        </w:tc>
        <w:tc>
          <w:tcPr>
            <w:tcW w:w="1403" w:type="dxa"/>
            <w:tcBorders>
              <w:top w:val="nil"/>
              <w:left w:val="nil"/>
              <w:bottom w:val="single" w:sz="4" w:space="0" w:color="auto"/>
              <w:right w:val="single" w:sz="4" w:space="0" w:color="auto"/>
            </w:tcBorders>
            <w:shd w:val="clear" w:color="000000" w:fill="FFFFFF"/>
            <w:noWrap/>
            <w:vAlign w:val="bottom"/>
            <w:hideMark/>
          </w:tcPr>
          <w:p w14:paraId="13903FA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45.13</w:t>
            </w:r>
          </w:p>
        </w:tc>
        <w:tc>
          <w:tcPr>
            <w:tcW w:w="842" w:type="dxa"/>
            <w:tcBorders>
              <w:top w:val="nil"/>
              <w:left w:val="nil"/>
              <w:bottom w:val="single" w:sz="4" w:space="0" w:color="auto"/>
              <w:right w:val="single" w:sz="4" w:space="0" w:color="auto"/>
            </w:tcBorders>
            <w:shd w:val="clear" w:color="000000" w:fill="FFFFFF"/>
            <w:noWrap/>
            <w:vAlign w:val="bottom"/>
            <w:hideMark/>
          </w:tcPr>
          <w:p w14:paraId="1FE5FBE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w:t>
            </w:r>
          </w:p>
        </w:tc>
        <w:tc>
          <w:tcPr>
            <w:tcW w:w="1513" w:type="dxa"/>
            <w:tcBorders>
              <w:top w:val="nil"/>
              <w:left w:val="nil"/>
              <w:bottom w:val="single" w:sz="4" w:space="0" w:color="auto"/>
              <w:right w:val="single" w:sz="4" w:space="0" w:color="auto"/>
            </w:tcBorders>
            <w:shd w:val="clear" w:color="000000" w:fill="FFFFFF"/>
            <w:noWrap/>
            <w:vAlign w:val="bottom"/>
            <w:hideMark/>
          </w:tcPr>
          <w:p w14:paraId="54FD7C6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L+V+H</w:t>
            </w:r>
          </w:p>
        </w:tc>
        <w:tc>
          <w:tcPr>
            <w:tcW w:w="694" w:type="dxa"/>
            <w:tcBorders>
              <w:top w:val="nil"/>
              <w:left w:val="nil"/>
              <w:bottom w:val="single" w:sz="4" w:space="0" w:color="auto"/>
              <w:right w:val="single" w:sz="8" w:space="0" w:color="auto"/>
            </w:tcBorders>
            <w:shd w:val="clear" w:color="000000" w:fill="FFFFFF"/>
            <w:noWrap/>
            <w:vAlign w:val="bottom"/>
            <w:hideMark/>
          </w:tcPr>
          <w:p w14:paraId="1B9B1B3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5AB70F7F"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6BE20AD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85</w:t>
            </w:r>
          </w:p>
        </w:tc>
        <w:tc>
          <w:tcPr>
            <w:tcW w:w="738" w:type="dxa"/>
            <w:tcBorders>
              <w:top w:val="nil"/>
              <w:left w:val="nil"/>
              <w:bottom w:val="single" w:sz="4" w:space="0" w:color="auto"/>
              <w:right w:val="single" w:sz="4" w:space="0" w:color="auto"/>
            </w:tcBorders>
            <w:shd w:val="clear" w:color="000000" w:fill="FFFFFF"/>
            <w:noWrap/>
            <w:vAlign w:val="bottom"/>
            <w:hideMark/>
          </w:tcPr>
          <w:p w14:paraId="59C62D9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22D0249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261999A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13</w:t>
            </w:r>
          </w:p>
        </w:tc>
        <w:tc>
          <w:tcPr>
            <w:tcW w:w="700" w:type="dxa"/>
            <w:tcBorders>
              <w:top w:val="nil"/>
              <w:left w:val="nil"/>
              <w:bottom w:val="single" w:sz="4" w:space="0" w:color="auto"/>
              <w:right w:val="single" w:sz="4" w:space="0" w:color="auto"/>
            </w:tcBorders>
            <w:shd w:val="clear" w:color="000000" w:fill="FFFFFF"/>
            <w:noWrap/>
            <w:vAlign w:val="bottom"/>
            <w:hideMark/>
          </w:tcPr>
          <w:p w14:paraId="3F28E78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-1.6</w:t>
            </w:r>
          </w:p>
        </w:tc>
        <w:tc>
          <w:tcPr>
            <w:tcW w:w="779" w:type="dxa"/>
            <w:tcBorders>
              <w:top w:val="nil"/>
              <w:left w:val="nil"/>
              <w:bottom w:val="single" w:sz="4" w:space="0" w:color="auto"/>
              <w:right w:val="single" w:sz="4" w:space="0" w:color="auto"/>
            </w:tcBorders>
            <w:shd w:val="clear" w:color="000000" w:fill="FFFFFF"/>
            <w:noWrap/>
            <w:vAlign w:val="bottom"/>
            <w:hideMark/>
          </w:tcPr>
          <w:p w14:paraId="1F47C91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336.6</w:t>
            </w:r>
          </w:p>
        </w:tc>
        <w:tc>
          <w:tcPr>
            <w:tcW w:w="936" w:type="dxa"/>
            <w:tcBorders>
              <w:top w:val="nil"/>
              <w:left w:val="nil"/>
              <w:bottom w:val="single" w:sz="4" w:space="0" w:color="auto"/>
              <w:right w:val="single" w:sz="4" w:space="0" w:color="auto"/>
            </w:tcBorders>
            <w:shd w:val="clear" w:color="000000" w:fill="FFFFFF"/>
            <w:noWrap/>
            <w:vAlign w:val="bottom"/>
            <w:hideMark/>
          </w:tcPr>
          <w:p w14:paraId="1FF9578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3B9FEBC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2.74</w:t>
            </w:r>
          </w:p>
        </w:tc>
        <w:tc>
          <w:tcPr>
            <w:tcW w:w="842" w:type="dxa"/>
            <w:tcBorders>
              <w:top w:val="nil"/>
              <w:left w:val="nil"/>
              <w:bottom w:val="single" w:sz="4" w:space="0" w:color="auto"/>
              <w:right w:val="single" w:sz="4" w:space="0" w:color="auto"/>
            </w:tcBorders>
            <w:shd w:val="clear" w:color="000000" w:fill="FFFFFF"/>
            <w:noWrap/>
            <w:vAlign w:val="bottom"/>
            <w:hideMark/>
          </w:tcPr>
          <w:p w14:paraId="0123FB7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w:t>
            </w:r>
          </w:p>
        </w:tc>
        <w:tc>
          <w:tcPr>
            <w:tcW w:w="1513" w:type="dxa"/>
            <w:tcBorders>
              <w:top w:val="nil"/>
              <w:left w:val="nil"/>
              <w:bottom w:val="single" w:sz="4" w:space="0" w:color="auto"/>
              <w:right w:val="single" w:sz="4" w:space="0" w:color="auto"/>
            </w:tcBorders>
            <w:shd w:val="clear" w:color="000000" w:fill="FFFFFF"/>
            <w:noWrap/>
            <w:vAlign w:val="bottom"/>
            <w:hideMark/>
          </w:tcPr>
          <w:p w14:paraId="5C71FDF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1C288D0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TT</w:t>
            </w:r>
          </w:p>
        </w:tc>
      </w:tr>
      <w:tr w:rsidR="00161088" w:rsidRPr="00FB32DA" w14:paraId="46A035DA"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BDA5FB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85</w:t>
            </w:r>
          </w:p>
        </w:tc>
        <w:tc>
          <w:tcPr>
            <w:tcW w:w="738" w:type="dxa"/>
            <w:tcBorders>
              <w:top w:val="nil"/>
              <w:left w:val="nil"/>
              <w:bottom w:val="single" w:sz="4" w:space="0" w:color="auto"/>
              <w:right w:val="single" w:sz="4" w:space="0" w:color="auto"/>
            </w:tcBorders>
            <w:shd w:val="clear" w:color="000000" w:fill="FFFFFF"/>
            <w:noWrap/>
            <w:vAlign w:val="bottom"/>
            <w:hideMark/>
          </w:tcPr>
          <w:p w14:paraId="4395DA0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66D8FD8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2D83017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14</w:t>
            </w:r>
          </w:p>
        </w:tc>
        <w:tc>
          <w:tcPr>
            <w:tcW w:w="700" w:type="dxa"/>
            <w:tcBorders>
              <w:top w:val="nil"/>
              <w:left w:val="nil"/>
              <w:bottom w:val="single" w:sz="4" w:space="0" w:color="auto"/>
              <w:right w:val="single" w:sz="4" w:space="0" w:color="auto"/>
            </w:tcBorders>
            <w:shd w:val="clear" w:color="000000" w:fill="FFFFFF"/>
            <w:noWrap/>
            <w:vAlign w:val="bottom"/>
            <w:hideMark/>
          </w:tcPr>
          <w:p w14:paraId="15DC929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w:t>
            </w:r>
          </w:p>
        </w:tc>
        <w:tc>
          <w:tcPr>
            <w:tcW w:w="779" w:type="dxa"/>
            <w:tcBorders>
              <w:top w:val="nil"/>
              <w:left w:val="nil"/>
              <w:bottom w:val="single" w:sz="4" w:space="0" w:color="auto"/>
              <w:right w:val="single" w:sz="4" w:space="0" w:color="auto"/>
            </w:tcBorders>
            <w:shd w:val="clear" w:color="000000" w:fill="FFFFFF"/>
            <w:noWrap/>
            <w:vAlign w:val="bottom"/>
            <w:hideMark/>
          </w:tcPr>
          <w:p w14:paraId="49EF981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343.6</w:t>
            </w:r>
          </w:p>
        </w:tc>
        <w:tc>
          <w:tcPr>
            <w:tcW w:w="936" w:type="dxa"/>
            <w:tcBorders>
              <w:top w:val="nil"/>
              <w:left w:val="nil"/>
              <w:bottom w:val="single" w:sz="4" w:space="0" w:color="auto"/>
              <w:right w:val="single" w:sz="4" w:space="0" w:color="auto"/>
            </w:tcBorders>
            <w:shd w:val="clear" w:color="000000" w:fill="FFFFFF"/>
            <w:noWrap/>
            <w:vAlign w:val="bottom"/>
            <w:hideMark/>
          </w:tcPr>
          <w:p w14:paraId="07A9CAC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17D3E3E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5.1</w:t>
            </w:r>
          </w:p>
        </w:tc>
        <w:tc>
          <w:tcPr>
            <w:tcW w:w="842" w:type="dxa"/>
            <w:tcBorders>
              <w:top w:val="nil"/>
              <w:left w:val="nil"/>
              <w:bottom w:val="single" w:sz="4" w:space="0" w:color="auto"/>
              <w:right w:val="single" w:sz="4" w:space="0" w:color="auto"/>
            </w:tcBorders>
            <w:shd w:val="clear" w:color="000000" w:fill="FFFFFF"/>
            <w:noWrap/>
            <w:vAlign w:val="bottom"/>
            <w:hideMark/>
          </w:tcPr>
          <w:p w14:paraId="36DB82B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w:t>
            </w:r>
          </w:p>
        </w:tc>
        <w:tc>
          <w:tcPr>
            <w:tcW w:w="1513" w:type="dxa"/>
            <w:tcBorders>
              <w:top w:val="nil"/>
              <w:left w:val="nil"/>
              <w:bottom w:val="single" w:sz="4" w:space="0" w:color="auto"/>
              <w:right w:val="single" w:sz="4" w:space="0" w:color="auto"/>
            </w:tcBorders>
            <w:shd w:val="clear" w:color="000000" w:fill="FFFFFF"/>
            <w:noWrap/>
            <w:vAlign w:val="bottom"/>
            <w:hideMark/>
          </w:tcPr>
          <w:p w14:paraId="1E337AB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37F82B4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TT</w:t>
            </w:r>
          </w:p>
        </w:tc>
      </w:tr>
      <w:tr w:rsidR="00161088" w:rsidRPr="00FB32DA" w14:paraId="224B1F5E"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0B3ED2D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85</w:t>
            </w:r>
          </w:p>
        </w:tc>
        <w:tc>
          <w:tcPr>
            <w:tcW w:w="738" w:type="dxa"/>
            <w:tcBorders>
              <w:top w:val="nil"/>
              <w:left w:val="nil"/>
              <w:bottom w:val="single" w:sz="4" w:space="0" w:color="auto"/>
              <w:right w:val="single" w:sz="4" w:space="0" w:color="auto"/>
            </w:tcBorders>
            <w:shd w:val="clear" w:color="000000" w:fill="FFFFFF"/>
            <w:noWrap/>
            <w:vAlign w:val="bottom"/>
            <w:hideMark/>
          </w:tcPr>
          <w:p w14:paraId="042BA2D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19126A3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7282B47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15</w:t>
            </w:r>
          </w:p>
        </w:tc>
        <w:tc>
          <w:tcPr>
            <w:tcW w:w="700" w:type="dxa"/>
            <w:tcBorders>
              <w:top w:val="nil"/>
              <w:left w:val="nil"/>
              <w:bottom w:val="single" w:sz="4" w:space="0" w:color="auto"/>
              <w:right w:val="single" w:sz="4" w:space="0" w:color="auto"/>
            </w:tcBorders>
            <w:shd w:val="clear" w:color="000000" w:fill="FFFFFF"/>
            <w:noWrap/>
            <w:vAlign w:val="bottom"/>
            <w:hideMark/>
          </w:tcPr>
          <w:p w14:paraId="1B51772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-1.2</w:t>
            </w:r>
          </w:p>
        </w:tc>
        <w:tc>
          <w:tcPr>
            <w:tcW w:w="779" w:type="dxa"/>
            <w:tcBorders>
              <w:top w:val="nil"/>
              <w:left w:val="nil"/>
              <w:bottom w:val="single" w:sz="4" w:space="0" w:color="auto"/>
              <w:right w:val="single" w:sz="4" w:space="0" w:color="auto"/>
            </w:tcBorders>
            <w:shd w:val="clear" w:color="000000" w:fill="FFFFFF"/>
            <w:noWrap/>
            <w:vAlign w:val="bottom"/>
            <w:hideMark/>
          </w:tcPr>
          <w:p w14:paraId="1F54987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313.5</w:t>
            </w:r>
          </w:p>
        </w:tc>
        <w:tc>
          <w:tcPr>
            <w:tcW w:w="936" w:type="dxa"/>
            <w:tcBorders>
              <w:top w:val="nil"/>
              <w:left w:val="nil"/>
              <w:bottom w:val="single" w:sz="4" w:space="0" w:color="auto"/>
              <w:right w:val="single" w:sz="4" w:space="0" w:color="auto"/>
            </w:tcBorders>
            <w:shd w:val="clear" w:color="000000" w:fill="FFFFFF"/>
            <w:noWrap/>
            <w:vAlign w:val="bottom"/>
            <w:hideMark/>
          </w:tcPr>
          <w:p w14:paraId="0B6AC94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1AB888C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2.07</w:t>
            </w:r>
          </w:p>
        </w:tc>
        <w:tc>
          <w:tcPr>
            <w:tcW w:w="842" w:type="dxa"/>
            <w:tcBorders>
              <w:top w:val="nil"/>
              <w:left w:val="nil"/>
              <w:bottom w:val="single" w:sz="4" w:space="0" w:color="auto"/>
              <w:right w:val="single" w:sz="4" w:space="0" w:color="auto"/>
            </w:tcBorders>
            <w:shd w:val="clear" w:color="000000" w:fill="FFFFFF"/>
            <w:noWrap/>
            <w:vAlign w:val="bottom"/>
            <w:hideMark/>
          </w:tcPr>
          <w:p w14:paraId="346407E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w:t>
            </w:r>
          </w:p>
        </w:tc>
        <w:tc>
          <w:tcPr>
            <w:tcW w:w="1513" w:type="dxa"/>
            <w:tcBorders>
              <w:top w:val="nil"/>
              <w:left w:val="nil"/>
              <w:bottom w:val="single" w:sz="4" w:space="0" w:color="auto"/>
              <w:right w:val="single" w:sz="4" w:space="0" w:color="auto"/>
            </w:tcBorders>
            <w:shd w:val="clear" w:color="000000" w:fill="FFFFFF"/>
            <w:noWrap/>
            <w:vAlign w:val="bottom"/>
            <w:hideMark/>
          </w:tcPr>
          <w:p w14:paraId="7C90A31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53CE096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20F6DDB9"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6FF0B0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85</w:t>
            </w:r>
          </w:p>
        </w:tc>
        <w:tc>
          <w:tcPr>
            <w:tcW w:w="738" w:type="dxa"/>
            <w:tcBorders>
              <w:top w:val="nil"/>
              <w:left w:val="nil"/>
              <w:bottom w:val="single" w:sz="4" w:space="0" w:color="auto"/>
              <w:right w:val="single" w:sz="4" w:space="0" w:color="auto"/>
            </w:tcBorders>
            <w:shd w:val="clear" w:color="000000" w:fill="FFFFFF"/>
            <w:noWrap/>
            <w:vAlign w:val="bottom"/>
            <w:hideMark/>
          </w:tcPr>
          <w:p w14:paraId="7157CA8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5000E6C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4DA2E67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16</w:t>
            </w:r>
          </w:p>
        </w:tc>
        <w:tc>
          <w:tcPr>
            <w:tcW w:w="700" w:type="dxa"/>
            <w:tcBorders>
              <w:top w:val="nil"/>
              <w:left w:val="nil"/>
              <w:bottom w:val="single" w:sz="4" w:space="0" w:color="auto"/>
              <w:right w:val="single" w:sz="4" w:space="0" w:color="auto"/>
            </w:tcBorders>
            <w:shd w:val="clear" w:color="000000" w:fill="FFFFFF"/>
            <w:noWrap/>
            <w:vAlign w:val="bottom"/>
            <w:hideMark/>
          </w:tcPr>
          <w:p w14:paraId="7D70529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779" w:type="dxa"/>
            <w:tcBorders>
              <w:top w:val="nil"/>
              <w:left w:val="nil"/>
              <w:bottom w:val="single" w:sz="4" w:space="0" w:color="auto"/>
              <w:right w:val="single" w:sz="4" w:space="0" w:color="auto"/>
            </w:tcBorders>
            <w:shd w:val="clear" w:color="000000" w:fill="FFFFFF"/>
            <w:noWrap/>
            <w:vAlign w:val="bottom"/>
            <w:hideMark/>
          </w:tcPr>
          <w:p w14:paraId="591CA81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320.1</w:t>
            </w:r>
          </w:p>
        </w:tc>
        <w:tc>
          <w:tcPr>
            <w:tcW w:w="936" w:type="dxa"/>
            <w:tcBorders>
              <w:top w:val="nil"/>
              <w:left w:val="nil"/>
              <w:bottom w:val="single" w:sz="4" w:space="0" w:color="auto"/>
              <w:right w:val="single" w:sz="4" w:space="0" w:color="auto"/>
            </w:tcBorders>
            <w:shd w:val="clear" w:color="000000" w:fill="FFFFFF"/>
            <w:noWrap/>
            <w:vAlign w:val="bottom"/>
            <w:hideMark/>
          </w:tcPr>
          <w:p w14:paraId="3B6980B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597B470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3.39</w:t>
            </w:r>
          </w:p>
        </w:tc>
        <w:tc>
          <w:tcPr>
            <w:tcW w:w="842" w:type="dxa"/>
            <w:tcBorders>
              <w:top w:val="nil"/>
              <w:left w:val="nil"/>
              <w:bottom w:val="single" w:sz="4" w:space="0" w:color="auto"/>
              <w:right w:val="single" w:sz="4" w:space="0" w:color="auto"/>
            </w:tcBorders>
            <w:shd w:val="clear" w:color="000000" w:fill="FFFFFF"/>
            <w:noWrap/>
            <w:vAlign w:val="bottom"/>
            <w:hideMark/>
          </w:tcPr>
          <w:p w14:paraId="6960452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1513" w:type="dxa"/>
            <w:tcBorders>
              <w:top w:val="nil"/>
              <w:left w:val="nil"/>
              <w:bottom w:val="single" w:sz="4" w:space="0" w:color="auto"/>
              <w:right w:val="single" w:sz="4" w:space="0" w:color="auto"/>
            </w:tcBorders>
            <w:shd w:val="clear" w:color="000000" w:fill="FFFFFF"/>
            <w:noWrap/>
            <w:vAlign w:val="bottom"/>
            <w:hideMark/>
          </w:tcPr>
          <w:p w14:paraId="2D4B090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32A5E2B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3B8E66C5"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9A4BCE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85</w:t>
            </w:r>
          </w:p>
        </w:tc>
        <w:tc>
          <w:tcPr>
            <w:tcW w:w="738" w:type="dxa"/>
            <w:tcBorders>
              <w:top w:val="nil"/>
              <w:left w:val="nil"/>
              <w:bottom w:val="single" w:sz="4" w:space="0" w:color="auto"/>
              <w:right w:val="single" w:sz="4" w:space="0" w:color="auto"/>
            </w:tcBorders>
            <w:shd w:val="clear" w:color="000000" w:fill="FFFFFF"/>
            <w:noWrap/>
            <w:vAlign w:val="bottom"/>
            <w:hideMark/>
          </w:tcPr>
          <w:p w14:paraId="7FEEBFD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05421BC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5430938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17</w:t>
            </w:r>
          </w:p>
        </w:tc>
        <w:tc>
          <w:tcPr>
            <w:tcW w:w="700" w:type="dxa"/>
            <w:tcBorders>
              <w:top w:val="nil"/>
              <w:left w:val="nil"/>
              <w:bottom w:val="single" w:sz="4" w:space="0" w:color="auto"/>
              <w:right w:val="single" w:sz="4" w:space="0" w:color="auto"/>
            </w:tcBorders>
            <w:shd w:val="clear" w:color="000000" w:fill="FFFFFF"/>
            <w:noWrap/>
            <w:vAlign w:val="bottom"/>
            <w:hideMark/>
          </w:tcPr>
          <w:p w14:paraId="6699AED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-1.5</w:t>
            </w:r>
          </w:p>
        </w:tc>
        <w:tc>
          <w:tcPr>
            <w:tcW w:w="779" w:type="dxa"/>
            <w:tcBorders>
              <w:top w:val="nil"/>
              <w:left w:val="nil"/>
              <w:bottom w:val="single" w:sz="4" w:space="0" w:color="auto"/>
              <w:right w:val="single" w:sz="4" w:space="0" w:color="auto"/>
            </w:tcBorders>
            <w:shd w:val="clear" w:color="000000" w:fill="FFFFFF"/>
            <w:noWrap/>
            <w:vAlign w:val="bottom"/>
            <w:hideMark/>
          </w:tcPr>
          <w:p w14:paraId="30D62CE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312.8</w:t>
            </w:r>
          </w:p>
        </w:tc>
        <w:tc>
          <w:tcPr>
            <w:tcW w:w="936" w:type="dxa"/>
            <w:tcBorders>
              <w:top w:val="nil"/>
              <w:left w:val="nil"/>
              <w:bottom w:val="single" w:sz="4" w:space="0" w:color="auto"/>
              <w:right w:val="single" w:sz="4" w:space="0" w:color="auto"/>
            </w:tcBorders>
            <w:shd w:val="clear" w:color="000000" w:fill="FFFFFF"/>
            <w:noWrap/>
            <w:vAlign w:val="bottom"/>
            <w:hideMark/>
          </w:tcPr>
          <w:p w14:paraId="2386555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7385C5B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2.57</w:t>
            </w:r>
          </w:p>
        </w:tc>
        <w:tc>
          <w:tcPr>
            <w:tcW w:w="842" w:type="dxa"/>
            <w:tcBorders>
              <w:top w:val="nil"/>
              <w:left w:val="nil"/>
              <w:bottom w:val="single" w:sz="4" w:space="0" w:color="auto"/>
              <w:right w:val="single" w:sz="4" w:space="0" w:color="auto"/>
            </w:tcBorders>
            <w:shd w:val="clear" w:color="000000" w:fill="FFFFFF"/>
            <w:noWrap/>
            <w:vAlign w:val="bottom"/>
            <w:hideMark/>
          </w:tcPr>
          <w:p w14:paraId="6E001EF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1513" w:type="dxa"/>
            <w:tcBorders>
              <w:top w:val="nil"/>
              <w:left w:val="nil"/>
              <w:bottom w:val="single" w:sz="4" w:space="0" w:color="auto"/>
              <w:right w:val="single" w:sz="4" w:space="0" w:color="auto"/>
            </w:tcBorders>
            <w:shd w:val="clear" w:color="000000" w:fill="FFFFFF"/>
            <w:noWrap/>
            <w:vAlign w:val="bottom"/>
            <w:hideMark/>
          </w:tcPr>
          <w:p w14:paraId="15B160E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50DFFA3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UU</w:t>
            </w:r>
          </w:p>
        </w:tc>
      </w:tr>
      <w:tr w:rsidR="00161088" w:rsidRPr="00FB32DA" w14:paraId="47B63D3F"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6109712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85</w:t>
            </w:r>
          </w:p>
        </w:tc>
        <w:tc>
          <w:tcPr>
            <w:tcW w:w="738" w:type="dxa"/>
            <w:tcBorders>
              <w:top w:val="nil"/>
              <w:left w:val="nil"/>
              <w:bottom w:val="single" w:sz="4" w:space="0" w:color="auto"/>
              <w:right w:val="single" w:sz="4" w:space="0" w:color="auto"/>
            </w:tcBorders>
            <w:shd w:val="clear" w:color="000000" w:fill="FFFFFF"/>
            <w:noWrap/>
            <w:vAlign w:val="bottom"/>
            <w:hideMark/>
          </w:tcPr>
          <w:p w14:paraId="4246B9F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2E59EA1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4A7548C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18</w:t>
            </w:r>
          </w:p>
        </w:tc>
        <w:tc>
          <w:tcPr>
            <w:tcW w:w="700" w:type="dxa"/>
            <w:tcBorders>
              <w:top w:val="nil"/>
              <w:left w:val="nil"/>
              <w:bottom w:val="single" w:sz="4" w:space="0" w:color="auto"/>
              <w:right w:val="single" w:sz="4" w:space="0" w:color="auto"/>
            </w:tcBorders>
            <w:shd w:val="clear" w:color="000000" w:fill="FFFFFF"/>
            <w:noWrap/>
            <w:vAlign w:val="bottom"/>
            <w:hideMark/>
          </w:tcPr>
          <w:p w14:paraId="1075890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-2.7</w:t>
            </w:r>
          </w:p>
        </w:tc>
        <w:tc>
          <w:tcPr>
            <w:tcW w:w="779" w:type="dxa"/>
            <w:tcBorders>
              <w:top w:val="nil"/>
              <w:left w:val="nil"/>
              <w:bottom w:val="single" w:sz="4" w:space="0" w:color="auto"/>
              <w:right w:val="single" w:sz="4" w:space="0" w:color="auto"/>
            </w:tcBorders>
            <w:shd w:val="clear" w:color="000000" w:fill="FFFFFF"/>
            <w:noWrap/>
            <w:vAlign w:val="bottom"/>
            <w:hideMark/>
          </w:tcPr>
          <w:p w14:paraId="0817AF9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310.9</w:t>
            </w:r>
          </w:p>
        </w:tc>
        <w:tc>
          <w:tcPr>
            <w:tcW w:w="936" w:type="dxa"/>
            <w:tcBorders>
              <w:top w:val="nil"/>
              <w:left w:val="nil"/>
              <w:bottom w:val="single" w:sz="4" w:space="0" w:color="auto"/>
              <w:right w:val="single" w:sz="4" w:space="0" w:color="auto"/>
            </w:tcBorders>
            <w:shd w:val="clear" w:color="000000" w:fill="FFFFFF"/>
            <w:noWrap/>
            <w:vAlign w:val="bottom"/>
            <w:hideMark/>
          </w:tcPr>
          <w:p w14:paraId="0FB8BF2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3D89051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4.49</w:t>
            </w:r>
          </w:p>
        </w:tc>
        <w:tc>
          <w:tcPr>
            <w:tcW w:w="842" w:type="dxa"/>
            <w:tcBorders>
              <w:top w:val="nil"/>
              <w:left w:val="nil"/>
              <w:bottom w:val="single" w:sz="4" w:space="0" w:color="auto"/>
              <w:right w:val="single" w:sz="4" w:space="0" w:color="auto"/>
            </w:tcBorders>
            <w:shd w:val="clear" w:color="000000" w:fill="FFFFFF"/>
            <w:noWrap/>
            <w:vAlign w:val="bottom"/>
            <w:hideMark/>
          </w:tcPr>
          <w:p w14:paraId="4C9534B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w:t>
            </w:r>
          </w:p>
        </w:tc>
        <w:tc>
          <w:tcPr>
            <w:tcW w:w="1513" w:type="dxa"/>
            <w:tcBorders>
              <w:top w:val="nil"/>
              <w:left w:val="nil"/>
              <w:bottom w:val="single" w:sz="4" w:space="0" w:color="auto"/>
              <w:right w:val="single" w:sz="4" w:space="0" w:color="auto"/>
            </w:tcBorders>
            <w:shd w:val="clear" w:color="000000" w:fill="FFFFFF"/>
            <w:noWrap/>
            <w:vAlign w:val="bottom"/>
            <w:hideMark/>
          </w:tcPr>
          <w:p w14:paraId="1314703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122244C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UU</w:t>
            </w:r>
          </w:p>
        </w:tc>
      </w:tr>
      <w:tr w:rsidR="00161088" w:rsidRPr="00FB32DA" w14:paraId="3A002470"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5586C6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85</w:t>
            </w:r>
          </w:p>
        </w:tc>
        <w:tc>
          <w:tcPr>
            <w:tcW w:w="738" w:type="dxa"/>
            <w:tcBorders>
              <w:top w:val="nil"/>
              <w:left w:val="nil"/>
              <w:bottom w:val="single" w:sz="4" w:space="0" w:color="auto"/>
              <w:right w:val="single" w:sz="4" w:space="0" w:color="auto"/>
            </w:tcBorders>
            <w:shd w:val="clear" w:color="000000" w:fill="FFFFFF"/>
            <w:noWrap/>
            <w:vAlign w:val="bottom"/>
            <w:hideMark/>
          </w:tcPr>
          <w:p w14:paraId="1C42C4E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488932A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52681A5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19</w:t>
            </w:r>
          </w:p>
        </w:tc>
        <w:tc>
          <w:tcPr>
            <w:tcW w:w="700" w:type="dxa"/>
            <w:tcBorders>
              <w:top w:val="nil"/>
              <w:left w:val="nil"/>
              <w:bottom w:val="single" w:sz="4" w:space="0" w:color="auto"/>
              <w:right w:val="single" w:sz="4" w:space="0" w:color="auto"/>
            </w:tcBorders>
            <w:shd w:val="clear" w:color="000000" w:fill="FFFFFF"/>
            <w:noWrap/>
            <w:vAlign w:val="bottom"/>
            <w:hideMark/>
          </w:tcPr>
          <w:p w14:paraId="7EC82D6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-1.9</w:t>
            </w:r>
          </w:p>
        </w:tc>
        <w:tc>
          <w:tcPr>
            <w:tcW w:w="779" w:type="dxa"/>
            <w:tcBorders>
              <w:top w:val="nil"/>
              <w:left w:val="nil"/>
              <w:bottom w:val="single" w:sz="4" w:space="0" w:color="auto"/>
              <w:right w:val="single" w:sz="4" w:space="0" w:color="auto"/>
            </w:tcBorders>
            <w:shd w:val="clear" w:color="000000" w:fill="FFFFFF"/>
            <w:noWrap/>
            <w:vAlign w:val="bottom"/>
            <w:hideMark/>
          </w:tcPr>
          <w:p w14:paraId="6082135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287.9</w:t>
            </w:r>
          </w:p>
        </w:tc>
        <w:tc>
          <w:tcPr>
            <w:tcW w:w="936" w:type="dxa"/>
            <w:tcBorders>
              <w:top w:val="nil"/>
              <w:left w:val="nil"/>
              <w:bottom w:val="single" w:sz="4" w:space="0" w:color="auto"/>
              <w:right w:val="single" w:sz="4" w:space="0" w:color="auto"/>
            </w:tcBorders>
            <w:shd w:val="clear" w:color="000000" w:fill="FFFFFF"/>
            <w:noWrap/>
            <w:vAlign w:val="bottom"/>
            <w:hideMark/>
          </w:tcPr>
          <w:p w14:paraId="792DE64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70E7DF3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3.23</w:t>
            </w:r>
          </w:p>
        </w:tc>
        <w:tc>
          <w:tcPr>
            <w:tcW w:w="842" w:type="dxa"/>
            <w:tcBorders>
              <w:top w:val="nil"/>
              <w:left w:val="nil"/>
              <w:bottom w:val="single" w:sz="4" w:space="0" w:color="auto"/>
              <w:right w:val="single" w:sz="4" w:space="0" w:color="auto"/>
            </w:tcBorders>
            <w:shd w:val="clear" w:color="000000" w:fill="FFFFFF"/>
            <w:noWrap/>
            <w:vAlign w:val="bottom"/>
            <w:hideMark/>
          </w:tcPr>
          <w:p w14:paraId="0A6A845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w:t>
            </w:r>
          </w:p>
        </w:tc>
        <w:tc>
          <w:tcPr>
            <w:tcW w:w="1513" w:type="dxa"/>
            <w:tcBorders>
              <w:top w:val="nil"/>
              <w:left w:val="nil"/>
              <w:bottom w:val="single" w:sz="4" w:space="0" w:color="auto"/>
              <w:right w:val="single" w:sz="4" w:space="0" w:color="auto"/>
            </w:tcBorders>
            <w:shd w:val="clear" w:color="000000" w:fill="FFFFFF"/>
            <w:noWrap/>
            <w:vAlign w:val="bottom"/>
            <w:hideMark/>
          </w:tcPr>
          <w:p w14:paraId="3364BFB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3B1BF12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UU</w:t>
            </w:r>
          </w:p>
        </w:tc>
      </w:tr>
      <w:tr w:rsidR="00161088" w:rsidRPr="00FB32DA" w14:paraId="7F7A8F5F"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282B56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85</w:t>
            </w:r>
          </w:p>
        </w:tc>
        <w:tc>
          <w:tcPr>
            <w:tcW w:w="738" w:type="dxa"/>
            <w:tcBorders>
              <w:top w:val="nil"/>
              <w:left w:val="nil"/>
              <w:bottom w:val="single" w:sz="4" w:space="0" w:color="auto"/>
              <w:right w:val="single" w:sz="4" w:space="0" w:color="auto"/>
            </w:tcBorders>
            <w:shd w:val="clear" w:color="000000" w:fill="FFFFFF"/>
            <w:noWrap/>
            <w:vAlign w:val="bottom"/>
            <w:hideMark/>
          </w:tcPr>
          <w:p w14:paraId="5B760CA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5AD0538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0520913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20</w:t>
            </w:r>
          </w:p>
        </w:tc>
        <w:tc>
          <w:tcPr>
            <w:tcW w:w="700" w:type="dxa"/>
            <w:tcBorders>
              <w:top w:val="nil"/>
              <w:left w:val="nil"/>
              <w:bottom w:val="single" w:sz="4" w:space="0" w:color="auto"/>
              <w:right w:val="single" w:sz="4" w:space="0" w:color="auto"/>
            </w:tcBorders>
            <w:shd w:val="clear" w:color="000000" w:fill="FFFFFF"/>
            <w:noWrap/>
            <w:vAlign w:val="bottom"/>
            <w:hideMark/>
          </w:tcPr>
          <w:p w14:paraId="4D6F056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w:t>
            </w:r>
          </w:p>
        </w:tc>
        <w:tc>
          <w:tcPr>
            <w:tcW w:w="779" w:type="dxa"/>
            <w:tcBorders>
              <w:top w:val="nil"/>
              <w:left w:val="nil"/>
              <w:bottom w:val="single" w:sz="4" w:space="0" w:color="auto"/>
              <w:right w:val="single" w:sz="4" w:space="0" w:color="auto"/>
            </w:tcBorders>
            <w:shd w:val="clear" w:color="000000" w:fill="FFFFFF"/>
            <w:noWrap/>
            <w:vAlign w:val="bottom"/>
            <w:hideMark/>
          </w:tcPr>
          <w:p w14:paraId="372E286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302.1</w:t>
            </w:r>
          </w:p>
        </w:tc>
        <w:tc>
          <w:tcPr>
            <w:tcW w:w="936" w:type="dxa"/>
            <w:tcBorders>
              <w:top w:val="nil"/>
              <w:left w:val="nil"/>
              <w:bottom w:val="single" w:sz="4" w:space="0" w:color="auto"/>
              <w:right w:val="single" w:sz="4" w:space="0" w:color="auto"/>
            </w:tcBorders>
            <w:shd w:val="clear" w:color="000000" w:fill="FFFFFF"/>
            <w:noWrap/>
            <w:vAlign w:val="bottom"/>
            <w:hideMark/>
          </w:tcPr>
          <w:p w14:paraId="00D0491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5191ADA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6.45</w:t>
            </w:r>
          </w:p>
        </w:tc>
        <w:tc>
          <w:tcPr>
            <w:tcW w:w="842" w:type="dxa"/>
            <w:tcBorders>
              <w:top w:val="nil"/>
              <w:left w:val="nil"/>
              <w:bottom w:val="single" w:sz="4" w:space="0" w:color="auto"/>
              <w:right w:val="single" w:sz="4" w:space="0" w:color="auto"/>
            </w:tcBorders>
            <w:shd w:val="clear" w:color="000000" w:fill="FFFFFF"/>
            <w:noWrap/>
            <w:vAlign w:val="bottom"/>
            <w:hideMark/>
          </w:tcPr>
          <w:p w14:paraId="5CBF005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1513" w:type="dxa"/>
            <w:tcBorders>
              <w:top w:val="nil"/>
              <w:left w:val="nil"/>
              <w:bottom w:val="single" w:sz="4" w:space="0" w:color="auto"/>
              <w:right w:val="single" w:sz="4" w:space="0" w:color="auto"/>
            </w:tcBorders>
            <w:shd w:val="clear" w:color="000000" w:fill="FFFFFF"/>
            <w:noWrap/>
            <w:vAlign w:val="bottom"/>
            <w:hideMark/>
          </w:tcPr>
          <w:p w14:paraId="267DACE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3E5FE25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UU</w:t>
            </w:r>
          </w:p>
        </w:tc>
      </w:tr>
      <w:tr w:rsidR="00161088" w:rsidRPr="00FB32DA" w14:paraId="11CB66A0"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1BDB2E1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85</w:t>
            </w:r>
          </w:p>
        </w:tc>
        <w:tc>
          <w:tcPr>
            <w:tcW w:w="738" w:type="dxa"/>
            <w:tcBorders>
              <w:top w:val="nil"/>
              <w:left w:val="nil"/>
              <w:bottom w:val="single" w:sz="4" w:space="0" w:color="auto"/>
              <w:right w:val="single" w:sz="4" w:space="0" w:color="auto"/>
            </w:tcBorders>
            <w:shd w:val="clear" w:color="000000" w:fill="FFFFFF"/>
            <w:noWrap/>
            <w:vAlign w:val="bottom"/>
            <w:hideMark/>
          </w:tcPr>
          <w:p w14:paraId="4283141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39A5E4D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2C48A79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21</w:t>
            </w:r>
          </w:p>
        </w:tc>
        <w:tc>
          <w:tcPr>
            <w:tcW w:w="700" w:type="dxa"/>
            <w:tcBorders>
              <w:top w:val="nil"/>
              <w:left w:val="nil"/>
              <w:bottom w:val="single" w:sz="4" w:space="0" w:color="auto"/>
              <w:right w:val="single" w:sz="4" w:space="0" w:color="auto"/>
            </w:tcBorders>
            <w:shd w:val="clear" w:color="000000" w:fill="FFFFFF"/>
            <w:noWrap/>
            <w:vAlign w:val="bottom"/>
            <w:hideMark/>
          </w:tcPr>
          <w:p w14:paraId="7A52B22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-4.4</w:t>
            </w:r>
          </w:p>
        </w:tc>
        <w:tc>
          <w:tcPr>
            <w:tcW w:w="779" w:type="dxa"/>
            <w:tcBorders>
              <w:top w:val="nil"/>
              <w:left w:val="nil"/>
              <w:bottom w:val="single" w:sz="4" w:space="0" w:color="auto"/>
              <w:right w:val="single" w:sz="4" w:space="0" w:color="auto"/>
            </w:tcBorders>
            <w:shd w:val="clear" w:color="000000" w:fill="FFFFFF"/>
            <w:noWrap/>
            <w:vAlign w:val="bottom"/>
            <w:hideMark/>
          </w:tcPr>
          <w:p w14:paraId="518A9CD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325</w:t>
            </w:r>
          </w:p>
        </w:tc>
        <w:tc>
          <w:tcPr>
            <w:tcW w:w="936" w:type="dxa"/>
            <w:tcBorders>
              <w:top w:val="nil"/>
              <w:left w:val="nil"/>
              <w:bottom w:val="single" w:sz="4" w:space="0" w:color="auto"/>
              <w:right w:val="single" w:sz="4" w:space="0" w:color="auto"/>
            </w:tcBorders>
            <w:shd w:val="clear" w:color="000000" w:fill="FFFFFF"/>
            <w:noWrap/>
            <w:vAlign w:val="bottom"/>
            <w:hideMark/>
          </w:tcPr>
          <w:p w14:paraId="4DB020B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78E3542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7.02</w:t>
            </w:r>
          </w:p>
        </w:tc>
        <w:tc>
          <w:tcPr>
            <w:tcW w:w="842" w:type="dxa"/>
            <w:tcBorders>
              <w:top w:val="nil"/>
              <w:left w:val="nil"/>
              <w:bottom w:val="single" w:sz="4" w:space="0" w:color="auto"/>
              <w:right w:val="single" w:sz="4" w:space="0" w:color="auto"/>
            </w:tcBorders>
            <w:shd w:val="clear" w:color="000000" w:fill="FFFFFF"/>
            <w:noWrap/>
            <w:vAlign w:val="bottom"/>
            <w:hideMark/>
          </w:tcPr>
          <w:p w14:paraId="441F85C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1513" w:type="dxa"/>
            <w:tcBorders>
              <w:top w:val="nil"/>
              <w:left w:val="nil"/>
              <w:bottom w:val="single" w:sz="4" w:space="0" w:color="auto"/>
              <w:right w:val="single" w:sz="4" w:space="0" w:color="auto"/>
            </w:tcBorders>
            <w:shd w:val="clear" w:color="000000" w:fill="FFFFFF"/>
            <w:noWrap/>
            <w:vAlign w:val="bottom"/>
            <w:hideMark/>
          </w:tcPr>
          <w:p w14:paraId="085BECA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49926F7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VV</w:t>
            </w:r>
          </w:p>
        </w:tc>
      </w:tr>
      <w:tr w:rsidR="00161088" w:rsidRPr="00FB32DA" w14:paraId="46773AE8"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432CD0A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85</w:t>
            </w:r>
          </w:p>
        </w:tc>
        <w:tc>
          <w:tcPr>
            <w:tcW w:w="738" w:type="dxa"/>
            <w:tcBorders>
              <w:top w:val="nil"/>
              <w:left w:val="nil"/>
              <w:bottom w:val="single" w:sz="4" w:space="0" w:color="auto"/>
              <w:right w:val="single" w:sz="4" w:space="0" w:color="auto"/>
            </w:tcBorders>
            <w:shd w:val="clear" w:color="000000" w:fill="FFFFFF"/>
            <w:noWrap/>
            <w:vAlign w:val="bottom"/>
            <w:hideMark/>
          </w:tcPr>
          <w:p w14:paraId="294D904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1FA4C61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0F4F3E9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22</w:t>
            </w:r>
          </w:p>
        </w:tc>
        <w:tc>
          <w:tcPr>
            <w:tcW w:w="700" w:type="dxa"/>
            <w:tcBorders>
              <w:top w:val="nil"/>
              <w:left w:val="nil"/>
              <w:bottom w:val="single" w:sz="4" w:space="0" w:color="auto"/>
              <w:right w:val="single" w:sz="4" w:space="0" w:color="auto"/>
            </w:tcBorders>
            <w:shd w:val="clear" w:color="000000" w:fill="FFFFFF"/>
            <w:noWrap/>
            <w:vAlign w:val="bottom"/>
            <w:hideMark/>
          </w:tcPr>
          <w:p w14:paraId="6E20D41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w:t>
            </w:r>
          </w:p>
        </w:tc>
        <w:tc>
          <w:tcPr>
            <w:tcW w:w="779" w:type="dxa"/>
            <w:tcBorders>
              <w:top w:val="nil"/>
              <w:left w:val="nil"/>
              <w:bottom w:val="single" w:sz="4" w:space="0" w:color="auto"/>
              <w:right w:val="single" w:sz="4" w:space="0" w:color="auto"/>
            </w:tcBorders>
            <w:shd w:val="clear" w:color="000000" w:fill="FFFFFF"/>
            <w:noWrap/>
            <w:vAlign w:val="bottom"/>
            <w:hideMark/>
          </w:tcPr>
          <w:p w14:paraId="7C762B4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334.7</w:t>
            </w:r>
          </w:p>
        </w:tc>
        <w:tc>
          <w:tcPr>
            <w:tcW w:w="936" w:type="dxa"/>
            <w:tcBorders>
              <w:top w:val="nil"/>
              <w:left w:val="nil"/>
              <w:bottom w:val="single" w:sz="4" w:space="0" w:color="auto"/>
              <w:right w:val="single" w:sz="4" w:space="0" w:color="auto"/>
            </w:tcBorders>
            <w:shd w:val="clear" w:color="000000" w:fill="FFFFFF"/>
            <w:noWrap/>
            <w:vAlign w:val="bottom"/>
            <w:hideMark/>
          </w:tcPr>
          <w:p w14:paraId="5C6765C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05B7C66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5.26</w:t>
            </w:r>
          </w:p>
        </w:tc>
        <w:tc>
          <w:tcPr>
            <w:tcW w:w="842" w:type="dxa"/>
            <w:tcBorders>
              <w:top w:val="nil"/>
              <w:left w:val="nil"/>
              <w:bottom w:val="single" w:sz="4" w:space="0" w:color="auto"/>
              <w:right w:val="single" w:sz="4" w:space="0" w:color="auto"/>
            </w:tcBorders>
            <w:shd w:val="clear" w:color="000000" w:fill="FFFFFF"/>
            <w:noWrap/>
            <w:vAlign w:val="bottom"/>
            <w:hideMark/>
          </w:tcPr>
          <w:p w14:paraId="7642373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1513" w:type="dxa"/>
            <w:tcBorders>
              <w:top w:val="nil"/>
              <w:left w:val="nil"/>
              <w:bottom w:val="single" w:sz="4" w:space="0" w:color="auto"/>
              <w:right w:val="single" w:sz="4" w:space="0" w:color="auto"/>
            </w:tcBorders>
            <w:shd w:val="clear" w:color="000000" w:fill="FFFFFF"/>
            <w:noWrap/>
            <w:vAlign w:val="bottom"/>
            <w:hideMark/>
          </w:tcPr>
          <w:p w14:paraId="654D8A8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6AC9455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VV</w:t>
            </w:r>
          </w:p>
        </w:tc>
      </w:tr>
      <w:tr w:rsidR="00161088" w:rsidRPr="00FB32DA" w14:paraId="4FA6688F"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671BB79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85</w:t>
            </w:r>
          </w:p>
        </w:tc>
        <w:tc>
          <w:tcPr>
            <w:tcW w:w="738" w:type="dxa"/>
            <w:tcBorders>
              <w:top w:val="nil"/>
              <w:left w:val="nil"/>
              <w:bottom w:val="single" w:sz="4" w:space="0" w:color="auto"/>
              <w:right w:val="single" w:sz="4" w:space="0" w:color="auto"/>
            </w:tcBorders>
            <w:shd w:val="clear" w:color="000000" w:fill="FFFFFF"/>
            <w:noWrap/>
            <w:vAlign w:val="bottom"/>
            <w:hideMark/>
          </w:tcPr>
          <w:p w14:paraId="2D5FDA0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513B154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62AC387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23</w:t>
            </w:r>
          </w:p>
        </w:tc>
        <w:tc>
          <w:tcPr>
            <w:tcW w:w="700" w:type="dxa"/>
            <w:tcBorders>
              <w:top w:val="nil"/>
              <w:left w:val="nil"/>
              <w:bottom w:val="single" w:sz="4" w:space="0" w:color="auto"/>
              <w:right w:val="single" w:sz="4" w:space="0" w:color="auto"/>
            </w:tcBorders>
            <w:shd w:val="clear" w:color="000000" w:fill="FFFFFF"/>
            <w:noWrap/>
            <w:vAlign w:val="bottom"/>
            <w:hideMark/>
          </w:tcPr>
          <w:p w14:paraId="03FFB1E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-2.7</w:t>
            </w:r>
          </w:p>
        </w:tc>
        <w:tc>
          <w:tcPr>
            <w:tcW w:w="779" w:type="dxa"/>
            <w:tcBorders>
              <w:top w:val="nil"/>
              <w:left w:val="nil"/>
              <w:bottom w:val="single" w:sz="4" w:space="0" w:color="auto"/>
              <w:right w:val="single" w:sz="4" w:space="0" w:color="auto"/>
            </w:tcBorders>
            <w:shd w:val="clear" w:color="000000" w:fill="FFFFFF"/>
            <w:noWrap/>
            <w:vAlign w:val="bottom"/>
            <w:hideMark/>
          </w:tcPr>
          <w:p w14:paraId="0358E85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311.8</w:t>
            </w:r>
          </w:p>
        </w:tc>
        <w:tc>
          <w:tcPr>
            <w:tcW w:w="936" w:type="dxa"/>
            <w:tcBorders>
              <w:top w:val="nil"/>
              <w:left w:val="nil"/>
              <w:bottom w:val="single" w:sz="4" w:space="0" w:color="auto"/>
              <w:right w:val="single" w:sz="4" w:space="0" w:color="auto"/>
            </w:tcBorders>
            <w:shd w:val="clear" w:color="000000" w:fill="FFFFFF"/>
            <w:noWrap/>
            <w:vAlign w:val="bottom"/>
            <w:hideMark/>
          </w:tcPr>
          <w:p w14:paraId="04D67AB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332EBD4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4.49</w:t>
            </w:r>
          </w:p>
        </w:tc>
        <w:tc>
          <w:tcPr>
            <w:tcW w:w="842" w:type="dxa"/>
            <w:tcBorders>
              <w:top w:val="nil"/>
              <w:left w:val="nil"/>
              <w:bottom w:val="single" w:sz="4" w:space="0" w:color="auto"/>
              <w:right w:val="single" w:sz="4" w:space="0" w:color="auto"/>
            </w:tcBorders>
            <w:shd w:val="clear" w:color="000000" w:fill="FFFFFF"/>
            <w:noWrap/>
            <w:vAlign w:val="bottom"/>
            <w:hideMark/>
          </w:tcPr>
          <w:p w14:paraId="231F73B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w:t>
            </w:r>
          </w:p>
        </w:tc>
        <w:tc>
          <w:tcPr>
            <w:tcW w:w="1513" w:type="dxa"/>
            <w:tcBorders>
              <w:top w:val="nil"/>
              <w:left w:val="nil"/>
              <w:bottom w:val="single" w:sz="4" w:space="0" w:color="auto"/>
              <w:right w:val="single" w:sz="4" w:space="0" w:color="auto"/>
            </w:tcBorders>
            <w:shd w:val="clear" w:color="000000" w:fill="FFFFFF"/>
            <w:noWrap/>
            <w:vAlign w:val="bottom"/>
            <w:hideMark/>
          </w:tcPr>
          <w:p w14:paraId="08A69B5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7AA2B92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0A8D95FB"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E0609C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85</w:t>
            </w:r>
          </w:p>
        </w:tc>
        <w:tc>
          <w:tcPr>
            <w:tcW w:w="738" w:type="dxa"/>
            <w:tcBorders>
              <w:top w:val="nil"/>
              <w:left w:val="nil"/>
              <w:bottom w:val="single" w:sz="4" w:space="0" w:color="auto"/>
              <w:right w:val="single" w:sz="4" w:space="0" w:color="auto"/>
            </w:tcBorders>
            <w:shd w:val="clear" w:color="000000" w:fill="FFFFFF"/>
            <w:noWrap/>
            <w:vAlign w:val="bottom"/>
            <w:hideMark/>
          </w:tcPr>
          <w:p w14:paraId="08B2946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45F3FD3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3C464A5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w:t>
            </w:r>
          </w:p>
        </w:tc>
        <w:tc>
          <w:tcPr>
            <w:tcW w:w="700" w:type="dxa"/>
            <w:tcBorders>
              <w:top w:val="nil"/>
              <w:left w:val="nil"/>
              <w:bottom w:val="single" w:sz="4" w:space="0" w:color="auto"/>
              <w:right w:val="single" w:sz="4" w:space="0" w:color="auto"/>
            </w:tcBorders>
            <w:shd w:val="clear" w:color="000000" w:fill="FFFFFF"/>
            <w:noWrap/>
            <w:vAlign w:val="bottom"/>
            <w:hideMark/>
          </w:tcPr>
          <w:p w14:paraId="6F9E2B1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-2.7</w:t>
            </w:r>
          </w:p>
        </w:tc>
        <w:tc>
          <w:tcPr>
            <w:tcW w:w="779" w:type="dxa"/>
            <w:tcBorders>
              <w:top w:val="nil"/>
              <w:left w:val="nil"/>
              <w:bottom w:val="single" w:sz="4" w:space="0" w:color="auto"/>
              <w:right w:val="single" w:sz="4" w:space="0" w:color="auto"/>
            </w:tcBorders>
            <w:shd w:val="clear" w:color="000000" w:fill="FFFFFF"/>
            <w:noWrap/>
            <w:vAlign w:val="bottom"/>
            <w:hideMark/>
          </w:tcPr>
          <w:p w14:paraId="21E8028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308.3</w:t>
            </w:r>
          </w:p>
        </w:tc>
        <w:tc>
          <w:tcPr>
            <w:tcW w:w="936" w:type="dxa"/>
            <w:tcBorders>
              <w:top w:val="nil"/>
              <w:left w:val="nil"/>
              <w:bottom w:val="single" w:sz="4" w:space="0" w:color="auto"/>
              <w:right w:val="single" w:sz="4" w:space="0" w:color="auto"/>
            </w:tcBorders>
            <w:shd w:val="clear" w:color="000000" w:fill="FFFFFF"/>
            <w:noWrap/>
            <w:vAlign w:val="bottom"/>
            <w:hideMark/>
          </w:tcPr>
          <w:p w14:paraId="5CB4A6C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196E84D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4.49</w:t>
            </w:r>
          </w:p>
        </w:tc>
        <w:tc>
          <w:tcPr>
            <w:tcW w:w="842" w:type="dxa"/>
            <w:tcBorders>
              <w:top w:val="nil"/>
              <w:left w:val="nil"/>
              <w:bottom w:val="single" w:sz="4" w:space="0" w:color="auto"/>
              <w:right w:val="single" w:sz="4" w:space="0" w:color="auto"/>
            </w:tcBorders>
            <w:shd w:val="clear" w:color="000000" w:fill="FFFFFF"/>
            <w:noWrap/>
            <w:vAlign w:val="bottom"/>
            <w:hideMark/>
          </w:tcPr>
          <w:p w14:paraId="3FEC266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9</w:t>
            </w:r>
          </w:p>
        </w:tc>
        <w:tc>
          <w:tcPr>
            <w:tcW w:w="1513" w:type="dxa"/>
            <w:tcBorders>
              <w:top w:val="nil"/>
              <w:left w:val="nil"/>
              <w:bottom w:val="single" w:sz="4" w:space="0" w:color="auto"/>
              <w:right w:val="single" w:sz="4" w:space="0" w:color="auto"/>
            </w:tcBorders>
            <w:shd w:val="clear" w:color="000000" w:fill="FFFFFF"/>
            <w:noWrap/>
            <w:vAlign w:val="bottom"/>
            <w:hideMark/>
          </w:tcPr>
          <w:p w14:paraId="618AB4A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214260F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7A8E9279"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74BF79E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85</w:t>
            </w:r>
          </w:p>
        </w:tc>
        <w:tc>
          <w:tcPr>
            <w:tcW w:w="738" w:type="dxa"/>
            <w:tcBorders>
              <w:top w:val="nil"/>
              <w:left w:val="nil"/>
              <w:bottom w:val="single" w:sz="4" w:space="0" w:color="auto"/>
              <w:right w:val="single" w:sz="4" w:space="0" w:color="auto"/>
            </w:tcBorders>
            <w:shd w:val="clear" w:color="000000" w:fill="FFFFFF"/>
            <w:noWrap/>
            <w:vAlign w:val="bottom"/>
            <w:hideMark/>
          </w:tcPr>
          <w:p w14:paraId="70B463D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53670F8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33CBF24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700" w:type="dxa"/>
            <w:tcBorders>
              <w:top w:val="nil"/>
              <w:left w:val="nil"/>
              <w:bottom w:val="single" w:sz="4" w:space="0" w:color="auto"/>
              <w:right w:val="single" w:sz="4" w:space="0" w:color="auto"/>
            </w:tcBorders>
            <w:shd w:val="clear" w:color="000000" w:fill="FFFFFF"/>
            <w:noWrap/>
            <w:vAlign w:val="bottom"/>
            <w:hideMark/>
          </w:tcPr>
          <w:p w14:paraId="321A832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w:t>
            </w:r>
          </w:p>
        </w:tc>
        <w:tc>
          <w:tcPr>
            <w:tcW w:w="779" w:type="dxa"/>
            <w:tcBorders>
              <w:top w:val="nil"/>
              <w:left w:val="nil"/>
              <w:bottom w:val="single" w:sz="4" w:space="0" w:color="auto"/>
              <w:right w:val="single" w:sz="4" w:space="0" w:color="auto"/>
            </w:tcBorders>
            <w:shd w:val="clear" w:color="000000" w:fill="FFFFFF"/>
            <w:noWrap/>
            <w:vAlign w:val="bottom"/>
            <w:hideMark/>
          </w:tcPr>
          <w:p w14:paraId="3E25741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328.8</w:t>
            </w:r>
          </w:p>
        </w:tc>
        <w:tc>
          <w:tcPr>
            <w:tcW w:w="936" w:type="dxa"/>
            <w:tcBorders>
              <w:top w:val="nil"/>
              <w:left w:val="nil"/>
              <w:bottom w:val="single" w:sz="4" w:space="0" w:color="auto"/>
              <w:right w:val="single" w:sz="4" w:space="0" w:color="auto"/>
            </w:tcBorders>
            <w:shd w:val="clear" w:color="000000" w:fill="FFFFFF"/>
            <w:noWrap/>
            <w:vAlign w:val="bottom"/>
            <w:hideMark/>
          </w:tcPr>
          <w:p w14:paraId="3DE252F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2E94CC2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1.74</w:t>
            </w:r>
          </w:p>
        </w:tc>
        <w:tc>
          <w:tcPr>
            <w:tcW w:w="842" w:type="dxa"/>
            <w:tcBorders>
              <w:top w:val="nil"/>
              <w:left w:val="nil"/>
              <w:bottom w:val="single" w:sz="4" w:space="0" w:color="auto"/>
              <w:right w:val="single" w:sz="4" w:space="0" w:color="auto"/>
            </w:tcBorders>
            <w:shd w:val="clear" w:color="000000" w:fill="FFFFFF"/>
            <w:noWrap/>
            <w:vAlign w:val="bottom"/>
            <w:hideMark/>
          </w:tcPr>
          <w:p w14:paraId="1D69D86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1513" w:type="dxa"/>
            <w:tcBorders>
              <w:top w:val="nil"/>
              <w:left w:val="nil"/>
              <w:bottom w:val="single" w:sz="4" w:space="0" w:color="auto"/>
              <w:right w:val="single" w:sz="4" w:space="0" w:color="auto"/>
            </w:tcBorders>
            <w:shd w:val="clear" w:color="000000" w:fill="FFFFFF"/>
            <w:noWrap/>
            <w:vAlign w:val="bottom"/>
            <w:hideMark/>
          </w:tcPr>
          <w:p w14:paraId="009EC8A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66843FC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6CB9B540"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4A961C9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85</w:t>
            </w:r>
          </w:p>
        </w:tc>
        <w:tc>
          <w:tcPr>
            <w:tcW w:w="738" w:type="dxa"/>
            <w:tcBorders>
              <w:top w:val="nil"/>
              <w:left w:val="nil"/>
              <w:bottom w:val="single" w:sz="4" w:space="0" w:color="auto"/>
              <w:right w:val="single" w:sz="4" w:space="0" w:color="auto"/>
            </w:tcBorders>
            <w:shd w:val="clear" w:color="000000" w:fill="FFFFFF"/>
            <w:noWrap/>
            <w:vAlign w:val="bottom"/>
            <w:hideMark/>
          </w:tcPr>
          <w:p w14:paraId="7BD30D8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6ABB54A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2FAC604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700" w:type="dxa"/>
            <w:tcBorders>
              <w:top w:val="nil"/>
              <w:left w:val="nil"/>
              <w:bottom w:val="single" w:sz="4" w:space="0" w:color="auto"/>
              <w:right w:val="single" w:sz="4" w:space="0" w:color="auto"/>
            </w:tcBorders>
            <w:shd w:val="clear" w:color="000000" w:fill="FFFFFF"/>
            <w:noWrap/>
            <w:vAlign w:val="bottom"/>
            <w:hideMark/>
          </w:tcPr>
          <w:p w14:paraId="02F5EE5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w:t>
            </w:r>
          </w:p>
        </w:tc>
        <w:tc>
          <w:tcPr>
            <w:tcW w:w="779" w:type="dxa"/>
            <w:tcBorders>
              <w:top w:val="nil"/>
              <w:left w:val="nil"/>
              <w:bottom w:val="single" w:sz="4" w:space="0" w:color="auto"/>
              <w:right w:val="single" w:sz="4" w:space="0" w:color="auto"/>
            </w:tcBorders>
            <w:shd w:val="clear" w:color="000000" w:fill="FFFFFF"/>
            <w:noWrap/>
            <w:vAlign w:val="bottom"/>
            <w:hideMark/>
          </w:tcPr>
          <w:p w14:paraId="2FC6419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310.1</w:t>
            </w:r>
          </w:p>
        </w:tc>
        <w:tc>
          <w:tcPr>
            <w:tcW w:w="936" w:type="dxa"/>
            <w:tcBorders>
              <w:top w:val="nil"/>
              <w:left w:val="nil"/>
              <w:bottom w:val="single" w:sz="4" w:space="0" w:color="auto"/>
              <w:right w:val="single" w:sz="4" w:space="0" w:color="auto"/>
            </w:tcBorders>
            <w:shd w:val="clear" w:color="000000" w:fill="FFFFFF"/>
            <w:noWrap/>
            <w:vAlign w:val="bottom"/>
            <w:hideMark/>
          </w:tcPr>
          <w:p w14:paraId="63CE6B6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00FC79A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1.74</w:t>
            </w:r>
          </w:p>
        </w:tc>
        <w:tc>
          <w:tcPr>
            <w:tcW w:w="842" w:type="dxa"/>
            <w:tcBorders>
              <w:top w:val="nil"/>
              <w:left w:val="nil"/>
              <w:bottom w:val="single" w:sz="4" w:space="0" w:color="auto"/>
              <w:right w:val="single" w:sz="4" w:space="0" w:color="auto"/>
            </w:tcBorders>
            <w:shd w:val="clear" w:color="000000" w:fill="FFFFFF"/>
            <w:noWrap/>
            <w:vAlign w:val="bottom"/>
            <w:hideMark/>
          </w:tcPr>
          <w:p w14:paraId="70D4174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1513" w:type="dxa"/>
            <w:tcBorders>
              <w:top w:val="nil"/>
              <w:left w:val="nil"/>
              <w:bottom w:val="single" w:sz="4" w:space="0" w:color="auto"/>
              <w:right w:val="single" w:sz="4" w:space="0" w:color="auto"/>
            </w:tcBorders>
            <w:shd w:val="clear" w:color="000000" w:fill="FFFFFF"/>
            <w:noWrap/>
            <w:vAlign w:val="bottom"/>
            <w:hideMark/>
          </w:tcPr>
          <w:p w14:paraId="138E7C5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5C45617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5D0027B5"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2B6B44F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85</w:t>
            </w:r>
          </w:p>
        </w:tc>
        <w:tc>
          <w:tcPr>
            <w:tcW w:w="738" w:type="dxa"/>
            <w:tcBorders>
              <w:top w:val="nil"/>
              <w:left w:val="nil"/>
              <w:bottom w:val="single" w:sz="4" w:space="0" w:color="auto"/>
              <w:right w:val="single" w:sz="4" w:space="0" w:color="auto"/>
            </w:tcBorders>
            <w:shd w:val="clear" w:color="000000" w:fill="FFFFFF"/>
            <w:noWrap/>
            <w:vAlign w:val="bottom"/>
            <w:hideMark/>
          </w:tcPr>
          <w:p w14:paraId="4D41CD8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7075F83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78C18B0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w:t>
            </w:r>
          </w:p>
        </w:tc>
        <w:tc>
          <w:tcPr>
            <w:tcW w:w="700" w:type="dxa"/>
            <w:tcBorders>
              <w:top w:val="nil"/>
              <w:left w:val="nil"/>
              <w:bottom w:val="single" w:sz="4" w:space="0" w:color="auto"/>
              <w:right w:val="single" w:sz="4" w:space="0" w:color="auto"/>
            </w:tcBorders>
            <w:shd w:val="clear" w:color="000000" w:fill="FFFFFF"/>
            <w:noWrap/>
            <w:vAlign w:val="bottom"/>
            <w:hideMark/>
          </w:tcPr>
          <w:p w14:paraId="33FFC5B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779" w:type="dxa"/>
            <w:tcBorders>
              <w:top w:val="nil"/>
              <w:left w:val="nil"/>
              <w:bottom w:val="single" w:sz="4" w:space="0" w:color="auto"/>
              <w:right w:val="single" w:sz="4" w:space="0" w:color="auto"/>
            </w:tcBorders>
            <w:shd w:val="clear" w:color="000000" w:fill="FFFFFF"/>
            <w:noWrap/>
            <w:vAlign w:val="bottom"/>
            <w:hideMark/>
          </w:tcPr>
          <w:p w14:paraId="7651CC0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141.4</w:t>
            </w:r>
          </w:p>
        </w:tc>
        <w:tc>
          <w:tcPr>
            <w:tcW w:w="936" w:type="dxa"/>
            <w:tcBorders>
              <w:top w:val="nil"/>
              <w:left w:val="nil"/>
              <w:bottom w:val="single" w:sz="4" w:space="0" w:color="auto"/>
              <w:right w:val="single" w:sz="4" w:space="0" w:color="auto"/>
            </w:tcBorders>
            <w:shd w:val="clear" w:color="000000" w:fill="FFFFFF"/>
            <w:noWrap/>
            <w:vAlign w:val="bottom"/>
            <w:hideMark/>
          </w:tcPr>
          <w:p w14:paraId="3B0D501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08C6152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3.39</w:t>
            </w:r>
          </w:p>
        </w:tc>
        <w:tc>
          <w:tcPr>
            <w:tcW w:w="842" w:type="dxa"/>
            <w:tcBorders>
              <w:top w:val="nil"/>
              <w:left w:val="nil"/>
              <w:bottom w:val="single" w:sz="4" w:space="0" w:color="auto"/>
              <w:right w:val="single" w:sz="4" w:space="0" w:color="auto"/>
            </w:tcBorders>
            <w:shd w:val="clear" w:color="000000" w:fill="FFFFFF"/>
            <w:noWrap/>
            <w:vAlign w:val="bottom"/>
            <w:hideMark/>
          </w:tcPr>
          <w:p w14:paraId="3226B67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1513" w:type="dxa"/>
            <w:tcBorders>
              <w:top w:val="nil"/>
              <w:left w:val="nil"/>
              <w:bottom w:val="single" w:sz="4" w:space="0" w:color="auto"/>
              <w:right w:val="single" w:sz="4" w:space="0" w:color="auto"/>
            </w:tcBorders>
            <w:shd w:val="clear" w:color="000000" w:fill="FFFFFF"/>
            <w:noWrap/>
            <w:vAlign w:val="bottom"/>
            <w:hideMark/>
          </w:tcPr>
          <w:p w14:paraId="1231B9C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18B1185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1D526A2E"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6A0043F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85</w:t>
            </w:r>
          </w:p>
        </w:tc>
        <w:tc>
          <w:tcPr>
            <w:tcW w:w="738" w:type="dxa"/>
            <w:tcBorders>
              <w:top w:val="nil"/>
              <w:left w:val="nil"/>
              <w:bottom w:val="single" w:sz="4" w:space="0" w:color="auto"/>
              <w:right w:val="single" w:sz="4" w:space="0" w:color="auto"/>
            </w:tcBorders>
            <w:shd w:val="clear" w:color="000000" w:fill="FFFFFF"/>
            <w:noWrap/>
            <w:vAlign w:val="bottom"/>
            <w:hideMark/>
          </w:tcPr>
          <w:p w14:paraId="273D16B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6D9CD06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33F3F78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700" w:type="dxa"/>
            <w:tcBorders>
              <w:top w:val="nil"/>
              <w:left w:val="nil"/>
              <w:bottom w:val="single" w:sz="4" w:space="0" w:color="auto"/>
              <w:right w:val="single" w:sz="4" w:space="0" w:color="auto"/>
            </w:tcBorders>
            <w:shd w:val="clear" w:color="000000" w:fill="FFFFFF"/>
            <w:noWrap/>
            <w:vAlign w:val="bottom"/>
            <w:hideMark/>
          </w:tcPr>
          <w:p w14:paraId="316BD67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-1.6</w:t>
            </w:r>
          </w:p>
        </w:tc>
        <w:tc>
          <w:tcPr>
            <w:tcW w:w="779" w:type="dxa"/>
            <w:tcBorders>
              <w:top w:val="nil"/>
              <w:left w:val="nil"/>
              <w:bottom w:val="single" w:sz="4" w:space="0" w:color="auto"/>
              <w:right w:val="single" w:sz="4" w:space="0" w:color="auto"/>
            </w:tcBorders>
            <w:shd w:val="clear" w:color="000000" w:fill="FFFFFF"/>
            <w:noWrap/>
            <w:vAlign w:val="bottom"/>
            <w:hideMark/>
          </w:tcPr>
          <w:p w14:paraId="110FD76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219.5</w:t>
            </w:r>
          </w:p>
        </w:tc>
        <w:tc>
          <w:tcPr>
            <w:tcW w:w="936" w:type="dxa"/>
            <w:tcBorders>
              <w:top w:val="nil"/>
              <w:left w:val="nil"/>
              <w:bottom w:val="single" w:sz="4" w:space="0" w:color="auto"/>
              <w:right w:val="single" w:sz="4" w:space="0" w:color="auto"/>
            </w:tcBorders>
            <w:shd w:val="clear" w:color="000000" w:fill="FFFFFF"/>
            <w:noWrap/>
            <w:vAlign w:val="bottom"/>
            <w:hideMark/>
          </w:tcPr>
          <w:p w14:paraId="27C705B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19326CD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2.74</w:t>
            </w:r>
          </w:p>
        </w:tc>
        <w:tc>
          <w:tcPr>
            <w:tcW w:w="842" w:type="dxa"/>
            <w:tcBorders>
              <w:top w:val="nil"/>
              <w:left w:val="nil"/>
              <w:bottom w:val="single" w:sz="4" w:space="0" w:color="auto"/>
              <w:right w:val="single" w:sz="4" w:space="0" w:color="auto"/>
            </w:tcBorders>
            <w:shd w:val="clear" w:color="000000" w:fill="FFFFFF"/>
            <w:noWrap/>
            <w:vAlign w:val="bottom"/>
            <w:hideMark/>
          </w:tcPr>
          <w:p w14:paraId="3E86FCA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1513" w:type="dxa"/>
            <w:tcBorders>
              <w:top w:val="nil"/>
              <w:left w:val="nil"/>
              <w:bottom w:val="single" w:sz="4" w:space="0" w:color="auto"/>
              <w:right w:val="single" w:sz="4" w:space="0" w:color="auto"/>
            </w:tcBorders>
            <w:shd w:val="clear" w:color="000000" w:fill="FFFFFF"/>
            <w:noWrap/>
            <w:vAlign w:val="bottom"/>
            <w:hideMark/>
          </w:tcPr>
          <w:p w14:paraId="5B9860F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7FCE02E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141F3A7D"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7DC02FC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lastRenderedPageBreak/>
              <w:t>MMH 85</w:t>
            </w:r>
          </w:p>
        </w:tc>
        <w:tc>
          <w:tcPr>
            <w:tcW w:w="738" w:type="dxa"/>
            <w:tcBorders>
              <w:top w:val="nil"/>
              <w:left w:val="nil"/>
              <w:bottom w:val="single" w:sz="4" w:space="0" w:color="auto"/>
              <w:right w:val="single" w:sz="4" w:space="0" w:color="auto"/>
            </w:tcBorders>
            <w:shd w:val="clear" w:color="000000" w:fill="FFFFFF"/>
            <w:noWrap/>
            <w:vAlign w:val="bottom"/>
            <w:hideMark/>
          </w:tcPr>
          <w:p w14:paraId="50F54FD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6E05AD3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6AD338A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w:t>
            </w:r>
          </w:p>
        </w:tc>
        <w:tc>
          <w:tcPr>
            <w:tcW w:w="700" w:type="dxa"/>
            <w:tcBorders>
              <w:top w:val="nil"/>
              <w:left w:val="nil"/>
              <w:bottom w:val="single" w:sz="4" w:space="0" w:color="auto"/>
              <w:right w:val="single" w:sz="4" w:space="0" w:color="auto"/>
            </w:tcBorders>
            <w:shd w:val="clear" w:color="000000" w:fill="FFFFFF"/>
            <w:noWrap/>
            <w:vAlign w:val="bottom"/>
            <w:hideMark/>
          </w:tcPr>
          <w:p w14:paraId="44321E1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779" w:type="dxa"/>
            <w:tcBorders>
              <w:top w:val="nil"/>
              <w:left w:val="nil"/>
              <w:bottom w:val="single" w:sz="4" w:space="0" w:color="auto"/>
              <w:right w:val="single" w:sz="4" w:space="0" w:color="auto"/>
            </w:tcBorders>
            <w:shd w:val="clear" w:color="000000" w:fill="FFFFFF"/>
            <w:noWrap/>
            <w:vAlign w:val="bottom"/>
            <w:hideMark/>
          </w:tcPr>
          <w:p w14:paraId="51B918B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235.3</w:t>
            </w:r>
          </w:p>
        </w:tc>
        <w:tc>
          <w:tcPr>
            <w:tcW w:w="936" w:type="dxa"/>
            <w:tcBorders>
              <w:top w:val="nil"/>
              <w:left w:val="nil"/>
              <w:bottom w:val="single" w:sz="4" w:space="0" w:color="auto"/>
              <w:right w:val="single" w:sz="4" w:space="0" w:color="auto"/>
            </w:tcBorders>
            <w:shd w:val="clear" w:color="000000" w:fill="FFFFFF"/>
            <w:noWrap/>
            <w:vAlign w:val="bottom"/>
            <w:hideMark/>
          </w:tcPr>
          <w:p w14:paraId="44F625C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355</w:t>
            </w:r>
          </w:p>
        </w:tc>
        <w:tc>
          <w:tcPr>
            <w:tcW w:w="1403" w:type="dxa"/>
            <w:tcBorders>
              <w:top w:val="nil"/>
              <w:left w:val="nil"/>
              <w:bottom w:val="single" w:sz="4" w:space="0" w:color="auto"/>
              <w:right w:val="single" w:sz="4" w:space="0" w:color="auto"/>
            </w:tcBorders>
            <w:shd w:val="clear" w:color="000000" w:fill="FFFFFF"/>
            <w:noWrap/>
            <w:vAlign w:val="bottom"/>
            <w:hideMark/>
          </w:tcPr>
          <w:p w14:paraId="32153D4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42.87</w:t>
            </w:r>
          </w:p>
        </w:tc>
        <w:tc>
          <w:tcPr>
            <w:tcW w:w="842" w:type="dxa"/>
            <w:tcBorders>
              <w:top w:val="nil"/>
              <w:left w:val="nil"/>
              <w:bottom w:val="single" w:sz="4" w:space="0" w:color="auto"/>
              <w:right w:val="single" w:sz="4" w:space="0" w:color="auto"/>
            </w:tcBorders>
            <w:shd w:val="clear" w:color="000000" w:fill="FFFFFF"/>
            <w:noWrap/>
            <w:vAlign w:val="bottom"/>
            <w:hideMark/>
          </w:tcPr>
          <w:p w14:paraId="73DDC1A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w:t>
            </w:r>
          </w:p>
        </w:tc>
        <w:tc>
          <w:tcPr>
            <w:tcW w:w="1513" w:type="dxa"/>
            <w:tcBorders>
              <w:top w:val="nil"/>
              <w:left w:val="nil"/>
              <w:bottom w:val="single" w:sz="4" w:space="0" w:color="auto"/>
              <w:right w:val="single" w:sz="4" w:space="0" w:color="auto"/>
            </w:tcBorders>
            <w:shd w:val="clear" w:color="000000" w:fill="FFFFFF"/>
            <w:noWrap/>
            <w:vAlign w:val="bottom"/>
            <w:hideMark/>
          </w:tcPr>
          <w:p w14:paraId="1D5A5E1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L+V+H</w:t>
            </w:r>
          </w:p>
        </w:tc>
        <w:tc>
          <w:tcPr>
            <w:tcW w:w="694" w:type="dxa"/>
            <w:tcBorders>
              <w:top w:val="nil"/>
              <w:left w:val="nil"/>
              <w:bottom w:val="single" w:sz="4" w:space="0" w:color="auto"/>
              <w:right w:val="single" w:sz="8" w:space="0" w:color="auto"/>
            </w:tcBorders>
            <w:shd w:val="clear" w:color="000000" w:fill="FFFFFF"/>
            <w:noWrap/>
            <w:vAlign w:val="bottom"/>
            <w:hideMark/>
          </w:tcPr>
          <w:p w14:paraId="2ED7492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5294E905" w14:textId="77777777" w:rsidTr="00B424DB">
        <w:trPr>
          <w:trHeight w:val="336"/>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0D13798C"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t xml:space="preserve">Sample </w:t>
            </w:r>
          </w:p>
        </w:tc>
        <w:tc>
          <w:tcPr>
            <w:tcW w:w="738" w:type="dxa"/>
            <w:tcBorders>
              <w:top w:val="nil"/>
              <w:left w:val="nil"/>
              <w:bottom w:val="single" w:sz="4" w:space="0" w:color="auto"/>
              <w:right w:val="single" w:sz="4" w:space="0" w:color="auto"/>
            </w:tcBorders>
            <w:shd w:val="clear" w:color="000000" w:fill="FFFFFF"/>
            <w:noWrap/>
            <w:vAlign w:val="bottom"/>
            <w:hideMark/>
          </w:tcPr>
          <w:p w14:paraId="3F2AA2D0"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t>Host</w:t>
            </w:r>
          </w:p>
        </w:tc>
        <w:tc>
          <w:tcPr>
            <w:tcW w:w="739" w:type="dxa"/>
            <w:tcBorders>
              <w:top w:val="nil"/>
              <w:left w:val="nil"/>
              <w:bottom w:val="single" w:sz="4" w:space="0" w:color="auto"/>
              <w:right w:val="single" w:sz="4" w:space="0" w:color="auto"/>
            </w:tcBorders>
            <w:shd w:val="clear" w:color="000000" w:fill="FFFFFF"/>
            <w:noWrap/>
            <w:vAlign w:val="bottom"/>
            <w:hideMark/>
          </w:tcPr>
          <w:p w14:paraId="61B4CCD1"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t>Chip#</w:t>
            </w:r>
          </w:p>
        </w:tc>
        <w:tc>
          <w:tcPr>
            <w:tcW w:w="516" w:type="dxa"/>
            <w:tcBorders>
              <w:top w:val="nil"/>
              <w:left w:val="nil"/>
              <w:bottom w:val="single" w:sz="4" w:space="0" w:color="auto"/>
              <w:right w:val="single" w:sz="4" w:space="0" w:color="auto"/>
            </w:tcBorders>
            <w:shd w:val="clear" w:color="000000" w:fill="FFFFFF"/>
            <w:noWrap/>
            <w:vAlign w:val="bottom"/>
            <w:hideMark/>
          </w:tcPr>
          <w:p w14:paraId="70226429"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t>FI#</w:t>
            </w:r>
          </w:p>
        </w:tc>
        <w:tc>
          <w:tcPr>
            <w:tcW w:w="700" w:type="dxa"/>
            <w:tcBorders>
              <w:top w:val="nil"/>
              <w:left w:val="nil"/>
              <w:bottom w:val="single" w:sz="4" w:space="0" w:color="auto"/>
              <w:right w:val="single" w:sz="4" w:space="0" w:color="auto"/>
            </w:tcBorders>
            <w:shd w:val="clear" w:color="000000" w:fill="FFFFFF"/>
            <w:noWrap/>
            <w:vAlign w:val="bottom"/>
            <w:hideMark/>
          </w:tcPr>
          <w:p w14:paraId="72696ADC"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t>T</w:t>
            </w:r>
            <w:r w:rsidRPr="00FB32DA">
              <w:rPr>
                <w:b/>
                <w:bCs/>
                <w:sz w:val="20"/>
                <w:szCs w:val="20"/>
                <w:vertAlign w:val="subscript"/>
                <w:lang w:val="en-CA" w:eastAsia="en-CA"/>
              </w:rPr>
              <w:t>m</w:t>
            </w:r>
            <w:r w:rsidRPr="00FB32DA">
              <w:rPr>
                <w:b/>
                <w:bCs/>
                <w:sz w:val="20"/>
                <w:szCs w:val="20"/>
                <w:vertAlign w:val="superscript"/>
                <w:lang w:val="en-CA" w:eastAsia="en-CA"/>
              </w:rPr>
              <w:t xml:space="preserve"> ice</w:t>
            </w:r>
          </w:p>
        </w:tc>
        <w:tc>
          <w:tcPr>
            <w:tcW w:w="779" w:type="dxa"/>
            <w:tcBorders>
              <w:top w:val="nil"/>
              <w:left w:val="nil"/>
              <w:bottom w:val="single" w:sz="4" w:space="0" w:color="auto"/>
              <w:right w:val="single" w:sz="4" w:space="0" w:color="auto"/>
            </w:tcBorders>
            <w:shd w:val="clear" w:color="000000" w:fill="FFFFFF"/>
            <w:noWrap/>
            <w:vAlign w:val="bottom"/>
            <w:hideMark/>
          </w:tcPr>
          <w:p w14:paraId="51355E66" w14:textId="172E2825" w:rsidR="00161088" w:rsidRPr="00FB32DA" w:rsidRDefault="00161088" w:rsidP="00C815BD">
            <w:pPr>
              <w:widowControl/>
              <w:autoSpaceDE/>
              <w:autoSpaceDN/>
              <w:jc w:val="center"/>
              <w:rPr>
                <w:b/>
                <w:bCs/>
                <w:sz w:val="20"/>
                <w:szCs w:val="20"/>
                <w:lang w:val="en-CA" w:eastAsia="en-CA"/>
              </w:rPr>
            </w:pPr>
            <w:proofErr w:type="spellStart"/>
            <w:r w:rsidRPr="00FB32DA">
              <w:rPr>
                <w:b/>
                <w:bCs/>
                <w:sz w:val="20"/>
                <w:szCs w:val="20"/>
                <w:lang w:val="en-CA" w:eastAsia="en-CA"/>
              </w:rPr>
              <w:t>T</w:t>
            </w:r>
            <w:r w:rsidRPr="00FB32DA">
              <w:rPr>
                <w:b/>
                <w:bCs/>
                <w:sz w:val="20"/>
                <w:szCs w:val="20"/>
                <w:vertAlign w:val="subscript"/>
                <w:lang w:val="en-CA" w:eastAsia="en-CA"/>
              </w:rPr>
              <w:t>vapor</w:t>
            </w:r>
            <w:proofErr w:type="spellEnd"/>
            <w:r w:rsidRPr="00FB32DA">
              <w:rPr>
                <w:b/>
                <w:bCs/>
                <w:sz w:val="20"/>
                <w:szCs w:val="20"/>
                <w:vertAlign w:val="subscript"/>
                <w:lang w:val="en-CA" w:eastAsia="en-CA"/>
              </w:rPr>
              <w:t xml:space="preserve"> out</w:t>
            </w:r>
          </w:p>
        </w:tc>
        <w:tc>
          <w:tcPr>
            <w:tcW w:w="936" w:type="dxa"/>
            <w:tcBorders>
              <w:top w:val="nil"/>
              <w:left w:val="nil"/>
              <w:bottom w:val="single" w:sz="4" w:space="0" w:color="auto"/>
              <w:right w:val="single" w:sz="4" w:space="0" w:color="auto"/>
            </w:tcBorders>
            <w:shd w:val="clear" w:color="000000" w:fill="FFFFFF"/>
            <w:noWrap/>
            <w:vAlign w:val="bottom"/>
            <w:hideMark/>
          </w:tcPr>
          <w:p w14:paraId="07735F3A" w14:textId="77777777" w:rsidR="00161088" w:rsidRPr="00FB32DA" w:rsidRDefault="00161088" w:rsidP="00C815BD">
            <w:pPr>
              <w:widowControl/>
              <w:autoSpaceDE/>
              <w:autoSpaceDN/>
              <w:jc w:val="center"/>
              <w:rPr>
                <w:b/>
                <w:bCs/>
                <w:sz w:val="20"/>
                <w:szCs w:val="20"/>
                <w:lang w:val="en-CA" w:eastAsia="en-CA"/>
              </w:rPr>
            </w:pPr>
            <w:proofErr w:type="spellStart"/>
            <w:r w:rsidRPr="00FB32DA">
              <w:rPr>
                <w:b/>
                <w:bCs/>
                <w:sz w:val="20"/>
                <w:szCs w:val="20"/>
                <w:lang w:val="en-CA" w:eastAsia="en-CA"/>
              </w:rPr>
              <w:t>T</w:t>
            </w:r>
            <w:r w:rsidRPr="00FB32DA">
              <w:rPr>
                <w:b/>
                <w:bCs/>
                <w:sz w:val="20"/>
                <w:szCs w:val="20"/>
                <w:vertAlign w:val="subscript"/>
                <w:lang w:val="en-CA" w:eastAsia="en-CA"/>
              </w:rPr>
              <w:t>m</w:t>
            </w:r>
            <w:r w:rsidRPr="00FB32DA">
              <w:rPr>
                <w:b/>
                <w:bCs/>
                <w:sz w:val="20"/>
                <w:szCs w:val="20"/>
                <w:lang w:val="en-CA" w:eastAsia="en-CA"/>
              </w:rPr>
              <w:t>halite</w:t>
            </w:r>
            <w:proofErr w:type="spellEnd"/>
          </w:p>
        </w:tc>
        <w:tc>
          <w:tcPr>
            <w:tcW w:w="1403" w:type="dxa"/>
            <w:tcBorders>
              <w:top w:val="nil"/>
              <w:left w:val="nil"/>
              <w:bottom w:val="single" w:sz="4" w:space="0" w:color="auto"/>
              <w:right w:val="single" w:sz="4" w:space="0" w:color="auto"/>
            </w:tcBorders>
            <w:shd w:val="clear" w:color="000000" w:fill="FFFFFF"/>
            <w:noWrap/>
            <w:vAlign w:val="bottom"/>
            <w:hideMark/>
          </w:tcPr>
          <w:p w14:paraId="7018E452" w14:textId="77777777" w:rsidR="00161088" w:rsidRPr="00FB32DA" w:rsidRDefault="00161088" w:rsidP="00C815BD">
            <w:pPr>
              <w:widowControl/>
              <w:autoSpaceDE/>
              <w:autoSpaceDN/>
              <w:jc w:val="center"/>
              <w:rPr>
                <w:b/>
                <w:bCs/>
                <w:sz w:val="20"/>
                <w:szCs w:val="20"/>
                <w:lang w:val="en-CA" w:eastAsia="en-CA"/>
              </w:rPr>
            </w:pPr>
            <w:proofErr w:type="spellStart"/>
            <w:r w:rsidRPr="00FB32DA">
              <w:rPr>
                <w:b/>
                <w:bCs/>
                <w:sz w:val="20"/>
                <w:szCs w:val="20"/>
                <w:lang w:val="en-CA" w:eastAsia="en-CA"/>
              </w:rPr>
              <w:t>wt%NaCl</w:t>
            </w:r>
            <w:r w:rsidRPr="00FB32DA">
              <w:rPr>
                <w:b/>
                <w:bCs/>
                <w:sz w:val="20"/>
                <w:szCs w:val="20"/>
                <w:vertAlign w:val="subscript"/>
                <w:lang w:val="en-CA" w:eastAsia="en-CA"/>
              </w:rPr>
              <w:t>eq</w:t>
            </w:r>
            <w:proofErr w:type="spellEnd"/>
            <w:r w:rsidRPr="00FB32DA">
              <w:rPr>
                <w:b/>
                <w:bCs/>
                <w:sz w:val="20"/>
                <w:szCs w:val="20"/>
                <w:vertAlign w:val="subscript"/>
                <w:lang w:val="en-CA" w:eastAsia="en-CA"/>
              </w:rPr>
              <w:t>.</w:t>
            </w:r>
          </w:p>
        </w:tc>
        <w:tc>
          <w:tcPr>
            <w:tcW w:w="842" w:type="dxa"/>
            <w:tcBorders>
              <w:top w:val="nil"/>
              <w:left w:val="nil"/>
              <w:bottom w:val="single" w:sz="4" w:space="0" w:color="auto"/>
              <w:right w:val="single" w:sz="4" w:space="0" w:color="auto"/>
            </w:tcBorders>
            <w:shd w:val="clear" w:color="000000" w:fill="FFFFFF"/>
            <w:noWrap/>
            <w:vAlign w:val="bottom"/>
            <w:hideMark/>
          </w:tcPr>
          <w:p w14:paraId="05FC1D19"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t>Size (mm)</w:t>
            </w:r>
          </w:p>
        </w:tc>
        <w:tc>
          <w:tcPr>
            <w:tcW w:w="1513" w:type="dxa"/>
            <w:tcBorders>
              <w:top w:val="nil"/>
              <w:left w:val="nil"/>
              <w:bottom w:val="single" w:sz="4" w:space="0" w:color="auto"/>
              <w:right w:val="single" w:sz="4" w:space="0" w:color="auto"/>
            </w:tcBorders>
            <w:shd w:val="clear" w:color="000000" w:fill="FFFFFF"/>
            <w:noWrap/>
            <w:vAlign w:val="bottom"/>
            <w:hideMark/>
          </w:tcPr>
          <w:p w14:paraId="33F4EC93"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t>Phases (20</w:t>
            </w:r>
            <w:r w:rsidRPr="00FB32DA">
              <w:rPr>
                <w:b/>
                <w:bCs/>
                <w:sz w:val="20"/>
                <w:szCs w:val="20"/>
                <w:vertAlign w:val="superscript"/>
                <w:lang w:val="en-CA" w:eastAsia="en-CA"/>
              </w:rPr>
              <w:t>o</w:t>
            </w:r>
            <w:r w:rsidRPr="00FB32DA">
              <w:rPr>
                <w:b/>
                <w:bCs/>
                <w:sz w:val="20"/>
                <w:szCs w:val="20"/>
                <w:lang w:val="en-CA" w:eastAsia="en-CA"/>
              </w:rPr>
              <w:t>C)</w:t>
            </w:r>
          </w:p>
        </w:tc>
        <w:tc>
          <w:tcPr>
            <w:tcW w:w="694" w:type="dxa"/>
            <w:tcBorders>
              <w:top w:val="nil"/>
              <w:left w:val="nil"/>
              <w:bottom w:val="single" w:sz="4" w:space="0" w:color="auto"/>
              <w:right w:val="single" w:sz="8" w:space="0" w:color="auto"/>
            </w:tcBorders>
            <w:shd w:val="clear" w:color="000000" w:fill="FFFFFF"/>
            <w:noWrap/>
            <w:vAlign w:val="bottom"/>
            <w:hideMark/>
          </w:tcPr>
          <w:p w14:paraId="5624887C"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t>FIA</w:t>
            </w:r>
          </w:p>
        </w:tc>
      </w:tr>
      <w:tr w:rsidR="00161088" w:rsidRPr="00FB32DA" w14:paraId="73DA7D38"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5BC34D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85</w:t>
            </w:r>
          </w:p>
        </w:tc>
        <w:tc>
          <w:tcPr>
            <w:tcW w:w="738" w:type="dxa"/>
            <w:tcBorders>
              <w:top w:val="nil"/>
              <w:left w:val="nil"/>
              <w:bottom w:val="single" w:sz="4" w:space="0" w:color="auto"/>
              <w:right w:val="single" w:sz="4" w:space="0" w:color="auto"/>
            </w:tcBorders>
            <w:shd w:val="clear" w:color="000000" w:fill="FFFFFF"/>
            <w:noWrap/>
            <w:vAlign w:val="bottom"/>
            <w:hideMark/>
          </w:tcPr>
          <w:p w14:paraId="1043F5A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1A33971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4838AA5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700" w:type="dxa"/>
            <w:tcBorders>
              <w:top w:val="nil"/>
              <w:left w:val="nil"/>
              <w:bottom w:val="single" w:sz="4" w:space="0" w:color="auto"/>
              <w:right w:val="single" w:sz="4" w:space="0" w:color="auto"/>
            </w:tcBorders>
            <w:shd w:val="clear" w:color="000000" w:fill="FFFFFF"/>
            <w:noWrap/>
            <w:vAlign w:val="bottom"/>
            <w:hideMark/>
          </w:tcPr>
          <w:p w14:paraId="40EAD88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-1.6</w:t>
            </w:r>
          </w:p>
        </w:tc>
        <w:tc>
          <w:tcPr>
            <w:tcW w:w="779" w:type="dxa"/>
            <w:tcBorders>
              <w:top w:val="nil"/>
              <w:left w:val="nil"/>
              <w:bottom w:val="single" w:sz="4" w:space="0" w:color="auto"/>
              <w:right w:val="single" w:sz="4" w:space="0" w:color="auto"/>
            </w:tcBorders>
            <w:shd w:val="clear" w:color="000000" w:fill="FFFFFF"/>
            <w:noWrap/>
            <w:vAlign w:val="bottom"/>
            <w:hideMark/>
          </w:tcPr>
          <w:p w14:paraId="0C8119C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312.3</w:t>
            </w:r>
          </w:p>
        </w:tc>
        <w:tc>
          <w:tcPr>
            <w:tcW w:w="936" w:type="dxa"/>
            <w:tcBorders>
              <w:top w:val="nil"/>
              <w:left w:val="nil"/>
              <w:bottom w:val="single" w:sz="4" w:space="0" w:color="auto"/>
              <w:right w:val="single" w:sz="4" w:space="0" w:color="auto"/>
            </w:tcBorders>
            <w:shd w:val="clear" w:color="000000" w:fill="FFFFFF"/>
            <w:noWrap/>
            <w:vAlign w:val="bottom"/>
            <w:hideMark/>
          </w:tcPr>
          <w:p w14:paraId="4FC7526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2CB1AC4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2.74</w:t>
            </w:r>
          </w:p>
        </w:tc>
        <w:tc>
          <w:tcPr>
            <w:tcW w:w="842" w:type="dxa"/>
            <w:tcBorders>
              <w:top w:val="nil"/>
              <w:left w:val="nil"/>
              <w:bottom w:val="single" w:sz="4" w:space="0" w:color="auto"/>
              <w:right w:val="single" w:sz="4" w:space="0" w:color="auto"/>
            </w:tcBorders>
            <w:shd w:val="clear" w:color="000000" w:fill="FFFFFF"/>
            <w:noWrap/>
            <w:vAlign w:val="bottom"/>
            <w:hideMark/>
          </w:tcPr>
          <w:p w14:paraId="372A549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1513" w:type="dxa"/>
            <w:tcBorders>
              <w:top w:val="nil"/>
              <w:left w:val="nil"/>
              <w:bottom w:val="single" w:sz="4" w:space="0" w:color="auto"/>
              <w:right w:val="single" w:sz="4" w:space="0" w:color="auto"/>
            </w:tcBorders>
            <w:shd w:val="clear" w:color="000000" w:fill="FFFFFF"/>
            <w:noWrap/>
            <w:vAlign w:val="bottom"/>
            <w:hideMark/>
          </w:tcPr>
          <w:p w14:paraId="6DFB0A6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52CBE9F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266F83A5"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2002AFC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85</w:t>
            </w:r>
          </w:p>
        </w:tc>
        <w:tc>
          <w:tcPr>
            <w:tcW w:w="738" w:type="dxa"/>
            <w:tcBorders>
              <w:top w:val="nil"/>
              <w:left w:val="nil"/>
              <w:bottom w:val="single" w:sz="4" w:space="0" w:color="auto"/>
              <w:right w:val="single" w:sz="4" w:space="0" w:color="auto"/>
            </w:tcBorders>
            <w:shd w:val="clear" w:color="000000" w:fill="FFFFFF"/>
            <w:noWrap/>
            <w:vAlign w:val="bottom"/>
            <w:hideMark/>
          </w:tcPr>
          <w:p w14:paraId="221F190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1E0FD4F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6069129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9</w:t>
            </w:r>
          </w:p>
        </w:tc>
        <w:tc>
          <w:tcPr>
            <w:tcW w:w="700" w:type="dxa"/>
            <w:tcBorders>
              <w:top w:val="nil"/>
              <w:left w:val="nil"/>
              <w:bottom w:val="single" w:sz="4" w:space="0" w:color="auto"/>
              <w:right w:val="single" w:sz="4" w:space="0" w:color="auto"/>
            </w:tcBorders>
            <w:shd w:val="clear" w:color="000000" w:fill="FFFFFF"/>
            <w:noWrap/>
            <w:vAlign w:val="bottom"/>
            <w:hideMark/>
          </w:tcPr>
          <w:p w14:paraId="39FC14E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-1.6</w:t>
            </w:r>
          </w:p>
        </w:tc>
        <w:tc>
          <w:tcPr>
            <w:tcW w:w="779" w:type="dxa"/>
            <w:tcBorders>
              <w:top w:val="nil"/>
              <w:left w:val="nil"/>
              <w:bottom w:val="single" w:sz="4" w:space="0" w:color="auto"/>
              <w:right w:val="single" w:sz="4" w:space="0" w:color="auto"/>
            </w:tcBorders>
            <w:shd w:val="clear" w:color="000000" w:fill="FFFFFF"/>
            <w:noWrap/>
            <w:vAlign w:val="bottom"/>
            <w:hideMark/>
          </w:tcPr>
          <w:p w14:paraId="16BAFC7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306.8</w:t>
            </w:r>
          </w:p>
        </w:tc>
        <w:tc>
          <w:tcPr>
            <w:tcW w:w="936" w:type="dxa"/>
            <w:tcBorders>
              <w:top w:val="nil"/>
              <w:left w:val="nil"/>
              <w:bottom w:val="single" w:sz="4" w:space="0" w:color="auto"/>
              <w:right w:val="single" w:sz="4" w:space="0" w:color="auto"/>
            </w:tcBorders>
            <w:shd w:val="clear" w:color="000000" w:fill="FFFFFF"/>
            <w:noWrap/>
            <w:vAlign w:val="bottom"/>
            <w:hideMark/>
          </w:tcPr>
          <w:p w14:paraId="1E75636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187393B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2.74</w:t>
            </w:r>
          </w:p>
        </w:tc>
        <w:tc>
          <w:tcPr>
            <w:tcW w:w="842" w:type="dxa"/>
            <w:tcBorders>
              <w:top w:val="nil"/>
              <w:left w:val="nil"/>
              <w:bottom w:val="single" w:sz="4" w:space="0" w:color="auto"/>
              <w:right w:val="single" w:sz="4" w:space="0" w:color="auto"/>
            </w:tcBorders>
            <w:shd w:val="clear" w:color="000000" w:fill="FFFFFF"/>
            <w:noWrap/>
            <w:vAlign w:val="bottom"/>
            <w:hideMark/>
          </w:tcPr>
          <w:p w14:paraId="24F7259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1513" w:type="dxa"/>
            <w:tcBorders>
              <w:top w:val="nil"/>
              <w:left w:val="nil"/>
              <w:bottom w:val="single" w:sz="4" w:space="0" w:color="auto"/>
              <w:right w:val="single" w:sz="4" w:space="0" w:color="auto"/>
            </w:tcBorders>
            <w:shd w:val="clear" w:color="000000" w:fill="FFFFFF"/>
            <w:noWrap/>
            <w:vAlign w:val="bottom"/>
            <w:hideMark/>
          </w:tcPr>
          <w:p w14:paraId="386984E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431C0EC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0468E190"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1F1A0FE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85</w:t>
            </w:r>
          </w:p>
        </w:tc>
        <w:tc>
          <w:tcPr>
            <w:tcW w:w="738" w:type="dxa"/>
            <w:tcBorders>
              <w:top w:val="nil"/>
              <w:left w:val="nil"/>
              <w:bottom w:val="single" w:sz="4" w:space="0" w:color="auto"/>
              <w:right w:val="single" w:sz="4" w:space="0" w:color="auto"/>
            </w:tcBorders>
            <w:shd w:val="clear" w:color="000000" w:fill="FFFFFF"/>
            <w:noWrap/>
            <w:vAlign w:val="bottom"/>
            <w:hideMark/>
          </w:tcPr>
          <w:p w14:paraId="45E01AC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416F4D2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65EFD8B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700" w:type="dxa"/>
            <w:tcBorders>
              <w:top w:val="nil"/>
              <w:left w:val="nil"/>
              <w:bottom w:val="single" w:sz="4" w:space="0" w:color="auto"/>
              <w:right w:val="single" w:sz="4" w:space="0" w:color="auto"/>
            </w:tcBorders>
            <w:shd w:val="clear" w:color="000000" w:fill="FFFFFF"/>
            <w:noWrap/>
            <w:vAlign w:val="bottom"/>
            <w:hideMark/>
          </w:tcPr>
          <w:p w14:paraId="3D59AE8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-5.5</w:t>
            </w:r>
          </w:p>
        </w:tc>
        <w:tc>
          <w:tcPr>
            <w:tcW w:w="779" w:type="dxa"/>
            <w:tcBorders>
              <w:top w:val="nil"/>
              <w:left w:val="nil"/>
              <w:bottom w:val="single" w:sz="4" w:space="0" w:color="auto"/>
              <w:right w:val="single" w:sz="4" w:space="0" w:color="auto"/>
            </w:tcBorders>
            <w:shd w:val="clear" w:color="000000" w:fill="FFFFFF"/>
            <w:noWrap/>
            <w:vAlign w:val="bottom"/>
            <w:hideMark/>
          </w:tcPr>
          <w:p w14:paraId="34889CC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288.8</w:t>
            </w:r>
          </w:p>
        </w:tc>
        <w:tc>
          <w:tcPr>
            <w:tcW w:w="936" w:type="dxa"/>
            <w:tcBorders>
              <w:top w:val="nil"/>
              <w:left w:val="nil"/>
              <w:bottom w:val="single" w:sz="4" w:space="0" w:color="auto"/>
              <w:right w:val="single" w:sz="4" w:space="0" w:color="auto"/>
            </w:tcBorders>
            <w:shd w:val="clear" w:color="000000" w:fill="FFFFFF"/>
            <w:noWrap/>
            <w:vAlign w:val="bottom"/>
            <w:hideMark/>
          </w:tcPr>
          <w:p w14:paraId="77F23E5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234DE86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8.55</w:t>
            </w:r>
          </w:p>
        </w:tc>
        <w:tc>
          <w:tcPr>
            <w:tcW w:w="842" w:type="dxa"/>
            <w:tcBorders>
              <w:top w:val="nil"/>
              <w:left w:val="nil"/>
              <w:bottom w:val="single" w:sz="4" w:space="0" w:color="auto"/>
              <w:right w:val="single" w:sz="4" w:space="0" w:color="auto"/>
            </w:tcBorders>
            <w:shd w:val="clear" w:color="000000" w:fill="FFFFFF"/>
            <w:noWrap/>
            <w:vAlign w:val="bottom"/>
            <w:hideMark/>
          </w:tcPr>
          <w:p w14:paraId="7EDA2AD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1513" w:type="dxa"/>
            <w:tcBorders>
              <w:top w:val="nil"/>
              <w:left w:val="nil"/>
              <w:bottom w:val="single" w:sz="4" w:space="0" w:color="auto"/>
              <w:right w:val="single" w:sz="4" w:space="0" w:color="auto"/>
            </w:tcBorders>
            <w:shd w:val="clear" w:color="000000" w:fill="FFFFFF"/>
            <w:noWrap/>
            <w:vAlign w:val="bottom"/>
            <w:hideMark/>
          </w:tcPr>
          <w:p w14:paraId="12AB198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48FF478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033687C7"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46A2160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85</w:t>
            </w:r>
          </w:p>
        </w:tc>
        <w:tc>
          <w:tcPr>
            <w:tcW w:w="738" w:type="dxa"/>
            <w:tcBorders>
              <w:top w:val="nil"/>
              <w:left w:val="nil"/>
              <w:bottom w:val="single" w:sz="4" w:space="0" w:color="auto"/>
              <w:right w:val="single" w:sz="4" w:space="0" w:color="auto"/>
            </w:tcBorders>
            <w:shd w:val="clear" w:color="000000" w:fill="FFFFFF"/>
            <w:noWrap/>
            <w:vAlign w:val="bottom"/>
            <w:hideMark/>
          </w:tcPr>
          <w:p w14:paraId="5333AD4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008C945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2C23322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11</w:t>
            </w:r>
          </w:p>
        </w:tc>
        <w:tc>
          <w:tcPr>
            <w:tcW w:w="700" w:type="dxa"/>
            <w:tcBorders>
              <w:top w:val="nil"/>
              <w:left w:val="nil"/>
              <w:bottom w:val="single" w:sz="4" w:space="0" w:color="auto"/>
              <w:right w:val="single" w:sz="4" w:space="0" w:color="auto"/>
            </w:tcBorders>
            <w:shd w:val="clear" w:color="000000" w:fill="FFFFFF"/>
            <w:noWrap/>
            <w:vAlign w:val="bottom"/>
            <w:hideMark/>
          </w:tcPr>
          <w:p w14:paraId="5D48FC7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-1.3</w:t>
            </w:r>
          </w:p>
        </w:tc>
        <w:tc>
          <w:tcPr>
            <w:tcW w:w="779" w:type="dxa"/>
            <w:tcBorders>
              <w:top w:val="nil"/>
              <w:left w:val="nil"/>
              <w:bottom w:val="single" w:sz="4" w:space="0" w:color="auto"/>
              <w:right w:val="single" w:sz="4" w:space="0" w:color="auto"/>
            </w:tcBorders>
            <w:shd w:val="clear" w:color="000000" w:fill="FFFFFF"/>
            <w:noWrap/>
            <w:vAlign w:val="bottom"/>
            <w:hideMark/>
          </w:tcPr>
          <w:p w14:paraId="540AE3F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287.2</w:t>
            </w:r>
          </w:p>
        </w:tc>
        <w:tc>
          <w:tcPr>
            <w:tcW w:w="936" w:type="dxa"/>
            <w:tcBorders>
              <w:top w:val="nil"/>
              <w:left w:val="nil"/>
              <w:bottom w:val="single" w:sz="4" w:space="0" w:color="auto"/>
              <w:right w:val="single" w:sz="4" w:space="0" w:color="auto"/>
            </w:tcBorders>
            <w:shd w:val="clear" w:color="000000" w:fill="FFFFFF"/>
            <w:noWrap/>
            <w:vAlign w:val="bottom"/>
            <w:hideMark/>
          </w:tcPr>
          <w:p w14:paraId="40D97F9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7301529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2.24</w:t>
            </w:r>
          </w:p>
        </w:tc>
        <w:tc>
          <w:tcPr>
            <w:tcW w:w="842" w:type="dxa"/>
            <w:tcBorders>
              <w:top w:val="nil"/>
              <w:left w:val="nil"/>
              <w:bottom w:val="single" w:sz="4" w:space="0" w:color="auto"/>
              <w:right w:val="single" w:sz="4" w:space="0" w:color="auto"/>
            </w:tcBorders>
            <w:shd w:val="clear" w:color="000000" w:fill="FFFFFF"/>
            <w:noWrap/>
            <w:vAlign w:val="bottom"/>
            <w:hideMark/>
          </w:tcPr>
          <w:p w14:paraId="14C98F2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1513" w:type="dxa"/>
            <w:tcBorders>
              <w:top w:val="nil"/>
              <w:left w:val="nil"/>
              <w:bottom w:val="single" w:sz="4" w:space="0" w:color="auto"/>
              <w:right w:val="single" w:sz="4" w:space="0" w:color="auto"/>
            </w:tcBorders>
            <w:shd w:val="clear" w:color="000000" w:fill="FFFFFF"/>
            <w:noWrap/>
            <w:vAlign w:val="bottom"/>
            <w:hideMark/>
          </w:tcPr>
          <w:p w14:paraId="13854BB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7BB5A98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2A384C4B"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5E03930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85</w:t>
            </w:r>
          </w:p>
        </w:tc>
        <w:tc>
          <w:tcPr>
            <w:tcW w:w="738" w:type="dxa"/>
            <w:tcBorders>
              <w:top w:val="nil"/>
              <w:left w:val="nil"/>
              <w:bottom w:val="single" w:sz="4" w:space="0" w:color="auto"/>
              <w:right w:val="single" w:sz="4" w:space="0" w:color="auto"/>
            </w:tcBorders>
            <w:shd w:val="clear" w:color="000000" w:fill="FFFFFF"/>
            <w:noWrap/>
            <w:vAlign w:val="bottom"/>
            <w:hideMark/>
          </w:tcPr>
          <w:p w14:paraId="4A2BE35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10BE284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6A1BD5D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12</w:t>
            </w:r>
          </w:p>
        </w:tc>
        <w:tc>
          <w:tcPr>
            <w:tcW w:w="700" w:type="dxa"/>
            <w:tcBorders>
              <w:top w:val="nil"/>
              <w:left w:val="nil"/>
              <w:bottom w:val="single" w:sz="4" w:space="0" w:color="auto"/>
              <w:right w:val="single" w:sz="4" w:space="0" w:color="auto"/>
            </w:tcBorders>
            <w:shd w:val="clear" w:color="000000" w:fill="FFFFFF"/>
            <w:noWrap/>
            <w:vAlign w:val="bottom"/>
            <w:hideMark/>
          </w:tcPr>
          <w:p w14:paraId="48E6FC0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-1.6</w:t>
            </w:r>
          </w:p>
        </w:tc>
        <w:tc>
          <w:tcPr>
            <w:tcW w:w="779" w:type="dxa"/>
            <w:tcBorders>
              <w:top w:val="nil"/>
              <w:left w:val="nil"/>
              <w:bottom w:val="single" w:sz="4" w:space="0" w:color="auto"/>
              <w:right w:val="single" w:sz="4" w:space="0" w:color="auto"/>
            </w:tcBorders>
            <w:shd w:val="clear" w:color="000000" w:fill="FFFFFF"/>
            <w:noWrap/>
            <w:vAlign w:val="bottom"/>
            <w:hideMark/>
          </w:tcPr>
          <w:p w14:paraId="605FACD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314.2</w:t>
            </w:r>
          </w:p>
        </w:tc>
        <w:tc>
          <w:tcPr>
            <w:tcW w:w="936" w:type="dxa"/>
            <w:tcBorders>
              <w:top w:val="nil"/>
              <w:left w:val="nil"/>
              <w:bottom w:val="single" w:sz="4" w:space="0" w:color="auto"/>
              <w:right w:val="single" w:sz="4" w:space="0" w:color="auto"/>
            </w:tcBorders>
            <w:shd w:val="clear" w:color="000000" w:fill="FFFFFF"/>
            <w:noWrap/>
            <w:vAlign w:val="bottom"/>
            <w:hideMark/>
          </w:tcPr>
          <w:p w14:paraId="5176066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37E0588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2.74</w:t>
            </w:r>
          </w:p>
        </w:tc>
        <w:tc>
          <w:tcPr>
            <w:tcW w:w="842" w:type="dxa"/>
            <w:tcBorders>
              <w:top w:val="nil"/>
              <w:left w:val="nil"/>
              <w:bottom w:val="single" w:sz="4" w:space="0" w:color="auto"/>
              <w:right w:val="single" w:sz="4" w:space="0" w:color="auto"/>
            </w:tcBorders>
            <w:shd w:val="clear" w:color="000000" w:fill="FFFFFF"/>
            <w:noWrap/>
            <w:vAlign w:val="bottom"/>
            <w:hideMark/>
          </w:tcPr>
          <w:p w14:paraId="34B165A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1513" w:type="dxa"/>
            <w:tcBorders>
              <w:top w:val="nil"/>
              <w:left w:val="nil"/>
              <w:bottom w:val="single" w:sz="4" w:space="0" w:color="auto"/>
              <w:right w:val="single" w:sz="4" w:space="0" w:color="auto"/>
            </w:tcBorders>
            <w:shd w:val="clear" w:color="000000" w:fill="FFFFFF"/>
            <w:noWrap/>
            <w:vAlign w:val="bottom"/>
            <w:hideMark/>
          </w:tcPr>
          <w:p w14:paraId="1496528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65E8ACC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5A493054"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4CD3AD7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85</w:t>
            </w:r>
          </w:p>
        </w:tc>
        <w:tc>
          <w:tcPr>
            <w:tcW w:w="738" w:type="dxa"/>
            <w:tcBorders>
              <w:top w:val="nil"/>
              <w:left w:val="nil"/>
              <w:bottom w:val="single" w:sz="4" w:space="0" w:color="auto"/>
              <w:right w:val="single" w:sz="4" w:space="0" w:color="auto"/>
            </w:tcBorders>
            <w:shd w:val="clear" w:color="000000" w:fill="FFFFFF"/>
            <w:noWrap/>
            <w:vAlign w:val="bottom"/>
            <w:hideMark/>
          </w:tcPr>
          <w:p w14:paraId="6FB28E5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300C615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65FF6BF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13</w:t>
            </w:r>
          </w:p>
        </w:tc>
        <w:tc>
          <w:tcPr>
            <w:tcW w:w="700" w:type="dxa"/>
            <w:tcBorders>
              <w:top w:val="nil"/>
              <w:left w:val="nil"/>
              <w:bottom w:val="single" w:sz="4" w:space="0" w:color="auto"/>
              <w:right w:val="single" w:sz="4" w:space="0" w:color="auto"/>
            </w:tcBorders>
            <w:shd w:val="clear" w:color="000000" w:fill="FFFFFF"/>
            <w:noWrap/>
            <w:vAlign w:val="bottom"/>
            <w:hideMark/>
          </w:tcPr>
          <w:p w14:paraId="12DE04B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-1.3</w:t>
            </w:r>
          </w:p>
        </w:tc>
        <w:tc>
          <w:tcPr>
            <w:tcW w:w="779" w:type="dxa"/>
            <w:tcBorders>
              <w:top w:val="nil"/>
              <w:left w:val="nil"/>
              <w:bottom w:val="single" w:sz="4" w:space="0" w:color="auto"/>
              <w:right w:val="single" w:sz="4" w:space="0" w:color="auto"/>
            </w:tcBorders>
            <w:shd w:val="clear" w:color="000000" w:fill="FFFFFF"/>
            <w:noWrap/>
            <w:vAlign w:val="bottom"/>
            <w:hideMark/>
          </w:tcPr>
          <w:p w14:paraId="6A68222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315.2</w:t>
            </w:r>
          </w:p>
        </w:tc>
        <w:tc>
          <w:tcPr>
            <w:tcW w:w="936" w:type="dxa"/>
            <w:tcBorders>
              <w:top w:val="nil"/>
              <w:left w:val="nil"/>
              <w:bottom w:val="single" w:sz="4" w:space="0" w:color="auto"/>
              <w:right w:val="single" w:sz="4" w:space="0" w:color="auto"/>
            </w:tcBorders>
            <w:shd w:val="clear" w:color="000000" w:fill="FFFFFF"/>
            <w:noWrap/>
            <w:vAlign w:val="bottom"/>
            <w:hideMark/>
          </w:tcPr>
          <w:p w14:paraId="37F3BA3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1C3BADB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2.24</w:t>
            </w:r>
          </w:p>
        </w:tc>
        <w:tc>
          <w:tcPr>
            <w:tcW w:w="842" w:type="dxa"/>
            <w:tcBorders>
              <w:top w:val="nil"/>
              <w:left w:val="nil"/>
              <w:bottom w:val="single" w:sz="4" w:space="0" w:color="auto"/>
              <w:right w:val="single" w:sz="4" w:space="0" w:color="auto"/>
            </w:tcBorders>
            <w:shd w:val="clear" w:color="000000" w:fill="FFFFFF"/>
            <w:noWrap/>
            <w:vAlign w:val="bottom"/>
            <w:hideMark/>
          </w:tcPr>
          <w:p w14:paraId="3884283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1513" w:type="dxa"/>
            <w:tcBorders>
              <w:top w:val="nil"/>
              <w:left w:val="nil"/>
              <w:bottom w:val="single" w:sz="4" w:space="0" w:color="auto"/>
              <w:right w:val="single" w:sz="4" w:space="0" w:color="auto"/>
            </w:tcBorders>
            <w:shd w:val="clear" w:color="000000" w:fill="FFFFFF"/>
            <w:noWrap/>
            <w:vAlign w:val="bottom"/>
            <w:hideMark/>
          </w:tcPr>
          <w:p w14:paraId="41086F1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7B99E73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45D4D6C9"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44CFFBA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85</w:t>
            </w:r>
          </w:p>
        </w:tc>
        <w:tc>
          <w:tcPr>
            <w:tcW w:w="738" w:type="dxa"/>
            <w:tcBorders>
              <w:top w:val="nil"/>
              <w:left w:val="nil"/>
              <w:bottom w:val="single" w:sz="4" w:space="0" w:color="auto"/>
              <w:right w:val="single" w:sz="4" w:space="0" w:color="auto"/>
            </w:tcBorders>
            <w:shd w:val="clear" w:color="000000" w:fill="FFFFFF"/>
            <w:noWrap/>
            <w:vAlign w:val="bottom"/>
            <w:hideMark/>
          </w:tcPr>
          <w:p w14:paraId="79F525A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4CB2738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7506BF4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14</w:t>
            </w:r>
          </w:p>
        </w:tc>
        <w:tc>
          <w:tcPr>
            <w:tcW w:w="700" w:type="dxa"/>
            <w:tcBorders>
              <w:top w:val="nil"/>
              <w:left w:val="nil"/>
              <w:bottom w:val="single" w:sz="4" w:space="0" w:color="auto"/>
              <w:right w:val="single" w:sz="4" w:space="0" w:color="auto"/>
            </w:tcBorders>
            <w:shd w:val="clear" w:color="000000" w:fill="FFFFFF"/>
            <w:noWrap/>
            <w:vAlign w:val="bottom"/>
            <w:hideMark/>
          </w:tcPr>
          <w:p w14:paraId="1EE4302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-1.4</w:t>
            </w:r>
          </w:p>
        </w:tc>
        <w:tc>
          <w:tcPr>
            <w:tcW w:w="779" w:type="dxa"/>
            <w:tcBorders>
              <w:top w:val="nil"/>
              <w:left w:val="nil"/>
              <w:bottom w:val="single" w:sz="4" w:space="0" w:color="auto"/>
              <w:right w:val="single" w:sz="4" w:space="0" w:color="auto"/>
            </w:tcBorders>
            <w:shd w:val="clear" w:color="000000" w:fill="FFFFFF"/>
            <w:noWrap/>
            <w:vAlign w:val="bottom"/>
            <w:hideMark/>
          </w:tcPr>
          <w:p w14:paraId="3319091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320.9</w:t>
            </w:r>
          </w:p>
        </w:tc>
        <w:tc>
          <w:tcPr>
            <w:tcW w:w="936" w:type="dxa"/>
            <w:tcBorders>
              <w:top w:val="nil"/>
              <w:left w:val="nil"/>
              <w:bottom w:val="single" w:sz="4" w:space="0" w:color="auto"/>
              <w:right w:val="single" w:sz="4" w:space="0" w:color="auto"/>
            </w:tcBorders>
            <w:shd w:val="clear" w:color="000000" w:fill="FFFFFF"/>
            <w:noWrap/>
            <w:vAlign w:val="bottom"/>
            <w:hideMark/>
          </w:tcPr>
          <w:p w14:paraId="627E698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26A4614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2.41</w:t>
            </w:r>
          </w:p>
        </w:tc>
        <w:tc>
          <w:tcPr>
            <w:tcW w:w="842" w:type="dxa"/>
            <w:tcBorders>
              <w:top w:val="nil"/>
              <w:left w:val="nil"/>
              <w:bottom w:val="single" w:sz="4" w:space="0" w:color="auto"/>
              <w:right w:val="single" w:sz="4" w:space="0" w:color="auto"/>
            </w:tcBorders>
            <w:shd w:val="clear" w:color="000000" w:fill="FFFFFF"/>
            <w:noWrap/>
            <w:vAlign w:val="bottom"/>
            <w:hideMark/>
          </w:tcPr>
          <w:p w14:paraId="0B33A6F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1513" w:type="dxa"/>
            <w:tcBorders>
              <w:top w:val="nil"/>
              <w:left w:val="nil"/>
              <w:bottom w:val="single" w:sz="4" w:space="0" w:color="auto"/>
              <w:right w:val="single" w:sz="4" w:space="0" w:color="auto"/>
            </w:tcBorders>
            <w:shd w:val="clear" w:color="000000" w:fill="FFFFFF"/>
            <w:noWrap/>
            <w:vAlign w:val="bottom"/>
            <w:hideMark/>
          </w:tcPr>
          <w:p w14:paraId="5799665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32F6EC5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66535F2B"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1140C46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85</w:t>
            </w:r>
          </w:p>
        </w:tc>
        <w:tc>
          <w:tcPr>
            <w:tcW w:w="738" w:type="dxa"/>
            <w:tcBorders>
              <w:top w:val="nil"/>
              <w:left w:val="nil"/>
              <w:bottom w:val="single" w:sz="4" w:space="0" w:color="auto"/>
              <w:right w:val="single" w:sz="4" w:space="0" w:color="auto"/>
            </w:tcBorders>
            <w:shd w:val="clear" w:color="000000" w:fill="FFFFFF"/>
            <w:noWrap/>
            <w:vAlign w:val="bottom"/>
            <w:hideMark/>
          </w:tcPr>
          <w:p w14:paraId="7CBC302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5A9169D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179562C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15</w:t>
            </w:r>
          </w:p>
        </w:tc>
        <w:tc>
          <w:tcPr>
            <w:tcW w:w="700" w:type="dxa"/>
            <w:tcBorders>
              <w:top w:val="nil"/>
              <w:left w:val="nil"/>
              <w:bottom w:val="single" w:sz="4" w:space="0" w:color="auto"/>
              <w:right w:val="single" w:sz="4" w:space="0" w:color="auto"/>
            </w:tcBorders>
            <w:shd w:val="clear" w:color="000000" w:fill="FFFFFF"/>
            <w:noWrap/>
            <w:vAlign w:val="bottom"/>
            <w:hideMark/>
          </w:tcPr>
          <w:p w14:paraId="58FA21D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-1.4</w:t>
            </w:r>
          </w:p>
        </w:tc>
        <w:tc>
          <w:tcPr>
            <w:tcW w:w="779" w:type="dxa"/>
            <w:tcBorders>
              <w:top w:val="nil"/>
              <w:left w:val="nil"/>
              <w:bottom w:val="single" w:sz="4" w:space="0" w:color="auto"/>
              <w:right w:val="single" w:sz="4" w:space="0" w:color="auto"/>
            </w:tcBorders>
            <w:shd w:val="clear" w:color="000000" w:fill="FFFFFF"/>
            <w:noWrap/>
            <w:vAlign w:val="bottom"/>
            <w:hideMark/>
          </w:tcPr>
          <w:p w14:paraId="0EF0F08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331.9</w:t>
            </w:r>
          </w:p>
        </w:tc>
        <w:tc>
          <w:tcPr>
            <w:tcW w:w="936" w:type="dxa"/>
            <w:tcBorders>
              <w:top w:val="nil"/>
              <w:left w:val="nil"/>
              <w:bottom w:val="single" w:sz="4" w:space="0" w:color="auto"/>
              <w:right w:val="single" w:sz="4" w:space="0" w:color="auto"/>
            </w:tcBorders>
            <w:shd w:val="clear" w:color="000000" w:fill="FFFFFF"/>
            <w:noWrap/>
            <w:vAlign w:val="bottom"/>
            <w:hideMark/>
          </w:tcPr>
          <w:p w14:paraId="4C48201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0604034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2.41</w:t>
            </w:r>
          </w:p>
        </w:tc>
        <w:tc>
          <w:tcPr>
            <w:tcW w:w="842" w:type="dxa"/>
            <w:tcBorders>
              <w:top w:val="nil"/>
              <w:left w:val="nil"/>
              <w:bottom w:val="single" w:sz="4" w:space="0" w:color="auto"/>
              <w:right w:val="single" w:sz="4" w:space="0" w:color="auto"/>
            </w:tcBorders>
            <w:shd w:val="clear" w:color="000000" w:fill="FFFFFF"/>
            <w:noWrap/>
            <w:vAlign w:val="bottom"/>
            <w:hideMark/>
          </w:tcPr>
          <w:p w14:paraId="62FE640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1513" w:type="dxa"/>
            <w:tcBorders>
              <w:top w:val="nil"/>
              <w:left w:val="nil"/>
              <w:bottom w:val="single" w:sz="4" w:space="0" w:color="auto"/>
              <w:right w:val="single" w:sz="4" w:space="0" w:color="auto"/>
            </w:tcBorders>
            <w:shd w:val="clear" w:color="000000" w:fill="FFFFFF"/>
            <w:noWrap/>
            <w:vAlign w:val="bottom"/>
            <w:hideMark/>
          </w:tcPr>
          <w:p w14:paraId="544F507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01CE670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2AD2064E"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2776D67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85</w:t>
            </w:r>
          </w:p>
        </w:tc>
        <w:tc>
          <w:tcPr>
            <w:tcW w:w="738" w:type="dxa"/>
            <w:tcBorders>
              <w:top w:val="nil"/>
              <w:left w:val="nil"/>
              <w:bottom w:val="single" w:sz="4" w:space="0" w:color="auto"/>
              <w:right w:val="single" w:sz="4" w:space="0" w:color="auto"/>
            </w:tcBorders>
            <w:shd w:val="clear" w:color="000000" w:fill="FFFFFF"/>
            <w:noWrap/>
            <w:vAlign w:val="bottom"/>
            <w:hideMark/>
          </w:tcPr>
          <w:p w14:paraId="150EFFB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7B74801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3F63F60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16</w:t>
            </w:r>
          </w:p>
        </w:tc>
        <w:tc>
          <w:tcPr>
            <w:tcW w:w="700" w:type="dxa"/>
            <w:tcBorders>
              <w:top w:val="nil"/>
              <w:left w:val="nil"/>
              <w:bottom w:val="single" w:sz="4" w:space="0" w:color="auto"/>
              <w:right w:val="single" w:sz="4" w:space="0" w:color="auto"/>
            </w:tcBorders>
            <w:shd w:val="clear" w:color="000000" w:fill="FFFFFF"/>
            <w:noWrap/>
            <w:vAlign w:val="bottom"/>
            <w:hideMark/>
          </w:tcPr>
          <w:p w14:paraId="78E289E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-2.4</w:t>
            </w:r>
          </w:p>
        </w:tc>
        <w:tc>
          <w:tcPr>
            <w:tcW w:w="779" w:type="dxa"/>
            <w:tcBorders>
              <w:top w:val="nil"/>
              <w:left w:val="nil"/>
              <w:bottom w:val="single" w:sz="4" w:space="0" w:color="auto"/>
              <w:right w:val="single" w:sz="4" w:space="0" w:color="auto"/>
            </w:tcBorders>
            <w:shd w:val="clear" w:color="000000" w:fill="FFFFFF"/>
            <w:noWrap/>
            <w:vAlign w:val="bottom"/>
            <w:hideMark/>
          </w:tcPr>
          <w:p w14:paraId="25D1BD4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317.8</w:t>
            </w:r>
          </w:p>
        </w:tc>
        <w:tc>
          <w:tcPr>
            <w:tcW w:w="936" w:type="dxa"/>
            <w:tcBorders>
              <w:top w:val="nil"/>
              <w:left w:val="nil"/>
              <w:bottom w:val="single" w:sz="4" w:space="0" w:color="auto"/>
              <w:right w:val="single" w:sz="4" w:space="0" w:color="auto"/>
            </w:tcBorders>
            <w:shd w:val="clear" w:color="000000" w:fill="FFFFFF"/>
            <w:noWrap/>
            <w:vAlign w:val="bottom"/>
            <w:hideMark/>
          </w:tcPr>
          <w:p w14:paraId="7A56728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61739D6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4.03</w:t>
            </w:r>
          </w:p>
        </w:tc>
        <w:tc>
          <w:tcPr>
            <w:tcW w:w="842" w:type="dxa"/>
            <w:tcBorders>
              <w:top w:val="nil"/>
              <w:left w:val="nil"/>
              <w:bottom w:val="single" w:sz="4" w:space="0" w:color="auto"/>
              <w:right w:val="single" w:sz="4" w:space="0" w:color="auto"/>
            </w:tcBorders>
            <w:shd w:val="clear" w:color="000000" w:fill="FFFFFF"/>
            <w:noWrap/>
            <w:vAlign w:val="bottom"/>
            <w:hideMark/>
          </w:tcPr>
          <w:p w14:paraId="2B6B1B1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1513" w:type="dxa"/>
            <w:tcBorders>
              <w:top w:val="nil"/>
              <w:left w:val="nil"/>
              <w:bottom w:val="single" w:sz="4" w:space="0" w:color="auto"/>
              <w:right w:val="single" w:sz="4" w:space="0" w:color="auto"/>
            </w:tcBorders>
            <w:shd w:val="clear" w:color="000000" w:fill="FFFFFF"/>
            <w:noWrap/>
            <w:vAlign w:val="bottom"/>
            <w:hideMark/>
          </w:tcPr>
          <w:p w14:paraId="46FA250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056C67A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35CCB6AC"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5648A97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85</w:t>
            </w:r>
          </w:p>
        </w:tc>
        <w:tc>
          <w:tcPr>
            <w:tcW w:w="738" w:type="dxa"/>
            <w:tcBorders>
              <w:top w:val="nil"/>
              <w:left w:val="nil"/>
              <w:bottom w:val="single" w:sz="4" w:space="0" w:color="auto"/>
              <w:right w:val="single" w:sz="4" w:space="0" w:color="auto"/>
            </w:tcBorders>
            <w:shd w:val="clear" w:color="000000" w:fill="FFFFFF"/>
            <w:noWrap/>
            <w:vAlign w:val="bottom"/>
            <w:hideMark/>
          </w:tcPr>
          <w:p w14:paraId="3C9B015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21904EA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382594B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17</w:t>
            </w:r>
          </w:p>
        </w:tc>
        <w:tc>
          <w:tcPr>
            <w:tcW w:w="700" w:type="dxa"/>
            <w:tcBorders>
              <w:top w:val="nil"/>
              <w:left w:val="nil"/>
              <w:bottom w:val="single" w:sz="4" w:space="0" w:color="auto"/>
              <w:right w:val="single" w:sz="4" w:space="0" w:color="auto"/>
            </w:tcBorders>
            <w:shd w:val="clear" w:color="000000" w:fill="FFFFFF"/>
            <w:noWrap/>
            <w:vAlign w:val="bottom"/>
            <w:hideMark/>
          </w:tcPr>
          <w:p w14:paraId="14C7E21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-4.3</w:t>
            </w:r>
          </w:p>
        </w:tc>
        <w:tc>
          <w:tcPr>
            <w:tcW w:w="779" w:type="dxa"/>
            <w:tcBorders>
              <w:top w:val="nil"/>
              <w:left w:val="nil"/>
              <w:bottom w:val="single" w:sz="4" w:space="0" w:color="auto"/>
              <w:right w:val="single" w:sz="4" w:space="0" w:color="auto"/>
            </w:tcBorders>
            <w:shd w:val="clear" w:color="000000" w:fill="FFFFFF"/>
            <w:noWrap/>
            <w:vAlign w:val="bottom"/>
            <w:hideMark/>
          </w:tcPr>
          <w:p w14:paraId="533A490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302.3</w:t>
            </w:r>
          </w:p>
        </w:tc>
        <w:tc>
          <w:tcPr>
            <w:tcW w:w="936" w:type="dxa"/>
            <w:tcBorders>
              <w:top w:val="nil"/>
              <w:left w:val="nil"/>
              <w:bottom w:val="single" w:sz="4" w:space="0" w:color="auto"/>
              <w:right w:val="single" w:sz="4" w:space="0" w:color="auto"/>
            </w:tcBorders>
            <w:shd w:val="clear" w:color="000000" w:fill="FFFFFF"/>
            <w:noWrap/>
            <w:vAlign w:val="bottom"/>
            <w:hideMark/>
          </w:tcPr>
          <w:p w14:paraId="7E0F765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323CC72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6.88</w:t>
            </w:r>
          </w:p>
        </w:tc>
        <w:tc>
          <w:tcPr>
            <w:tcW w:w="842" w:type="dxa"/>
            <w:tcBorders>
              <w:top w:val="nil"/>
              <w:left w:val="nil"/>
              <w:bottom w:val="single" w:sz="4" w:space="0" w:color="auto"/>
              <w:right w:val="single" w:sz="4" w:space="0" w:color="auto"/>
            </w:tcBorders>
            <w:shd w:val="clear" w:color="000000" w:fill="FFFFFF"/>
            <w:noWrap/>
            <w:vAlign w:val="bottom"/>
            <w:hideMark/>
          </w:tcPr>
          <w:p w14:paraId="60B1A05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w:t>
            </w:r>
          </w:p>
        </w:tc>
        <w:tc>
          <w:tcPr>
            <w:tcW w:w="1513" w:type="dxa"/>
            <w:tcBorders>
              <w:top w:val="nil"/>
              <w:left w:val="nil"/>
              <w:bottom w:val="single" w:sz="4" w:space="0" w:color="auto"/>
              <w:right w:val="single" w:sz="4" w:space="0" w:color="auto"/>
            </w:tcBorders>
            <w:shd w:val="clear" w:color="000000" w:fill="FFFFFF"/>
            <w:noWrap/>
            <w:vAlign w:val="bottom"/>
            <w:hideMark/>
          </w:tcPr>
          <w:p w14:paraId="19616D7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49B1671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6BA6441A"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0988ABB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85</w:t>
            </w:r>
          </w:p>
        </w:tc>
        <w:tc>
          <w:tcPr>
            <w:tcW w:w="738" w:type="dxa"/>
            <w:tcBorders>
              <w:top w:val="nil"/>
              <w:left w:val="nil"/>
              <w:bottom w:val="single" w:sz="4" w:space="0" w:color="auto"/>
              <w:right w:val="single" w:sz="4" w:space="0" w:color="auto"/>
            </w:tcBorders>
            <w:shd w:val="clear" w:color="000000" w:fill="FFFFFF"/>
            <w:noWrap/>
            <w:vAlign w:val="bottom"/>
            <w:hideMark/>
          </w:tcPr>
          <w:p w14:paraId="5B3167E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116BAE2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6B0518E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18</w:t>
            </w:r>
          </w:p>
        </w:tc>
        <w:tc>
          <w:tcPr>
            <w:tcW w:w="700" w:type="dxa"/>
            <w:tcBorders>
              <w:top w:val="nil"/>
              <w:left w:val="nil"/>
              <w:bottom w:val="single" w:sz="4" w:space="0" w:color="auto"/>
              <w:right w:val="single" w:sz="4" w:space="0" w:color="auto"/>
            </w:tcBorders>
            <w:shd w:val="clear" w:color="000000" w:fill="FFFFFF"/>
            <w:noWrap/>
            <w:vAlign w:val="bottom"/>
            <w:hideMark/>
          </w:tcPr>
          <w:p w14:paraId="3D9A71F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-3.8</w:t>
            </w:r>
          </w:p>
        </w:tc>
        <w:tc>
          <w:tcPr>
            <w:tcW w:w="779" w:type="dxa"/>
            <w:tcBorders>
              <w:top w:val="nil"/>
              <w:left w:val="nil"/>
              <w:bottom w:val="single" w:sz="4" w:space="0" w:color="auto"/>
              <w:right w:val="single" w:sz="4" w:space="0" w:color="auto"/>
            </w:tcBorders>
            <w:shd w:val="clear" w:color="000000" w:fill="FFFFFF"/>
            <w:noWrap/>
            <w:vAlign w:val="bottom"/>
            <w:hideMark/>
          </w:tcPr>
          <w:p w14:paraId="69124B1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299.4</w:t>
            </w:r>
          </w:p>
        </w:tc>
        <w:tc>
          <w:tcPr>
            <w:tcW w:w="936" w:type="dxa"/>
            <w:tcBorders>
              <w:top w:val="nil"/>
              <w:left w:val="nil"/>
              <w:bottom w:val="single" w:sz="4" w:space="0" w:color="auto"/>
              <w:right w:val="single" w:sz="4" w:space="0" w:color="auto"/>
            </w:tcBorders>
            <w:shd w:val="clear" w:color="000000" w:fill="FFFFFF"/>
            <w:noWrap/>
            <w:vAlign w:val="bottom"/>
            <w:hideMark/>
          </w:tcPr>
          <w:p w14:paraId="7DD8C7E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007A4C2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6.16</w:t>
            </w:r>
          </w:p>
        </w:tc>
        <w:tc>
          <w:tcPr>
            <w:tcW w:w="842" w:type="dxa"/>
            <w:tcBorders>
              <w:top w:val="nil"/>
              <w:left w:val="nil"/>
              <w:bottom w:val="single" w:sz="4" w:space="0" w:color="auto"/>
              <w:right w:val="single" w:sz="4" w:space="0" w:color="auto"/>
            </w:tcBorders>
            <w:shd w:val="clear" w:color="000000" w:fill="FFFFFF"/>
            <w:noWrap/>
            <w:vAlign w:val="bottom"/>
            <w:hideMark/>
          </w:tcPr>
          <w:p w14:paraId="6EC9310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w:t>
            </w:r>
          </w:p>
        </w:tc>
        <w:tc>
          <w:tcPr>
            <w:tcW w:w="1513" w:type="dxa"/>
            <w:tcBorders>
              <w:top w:val="nil"/>
              <w:left w:val="nil"/>
              <w:bottom w:val="single" w:sz="4" w:space="0" w:color="auto"/>
              <w:right w:val="single" w:sz="4" w:space="0" w:color="auto"/>
            </w:tcBorders>
            <w:shd w:val="clear" w:color="000000" w:fill="FFFFFF"/>
            <w:noWrap/>
            <w:vAlign w:val="bottom"/>
            <w:hideMark/>
          </w:tcPr>
          <w:p w14:paraId="376B2C8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2598A2B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6703E167"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648F978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87</w:t>
            </w:r>
          </w:p>
        </w:tc>
        <w:tc>
          <w:tcPr>
            <w:tcW w:w="738" w:type="dxa"/>
            <w:tcBorders>
              <w:top w:val="nil"/>
              <w:left w:val="nil"/>
              <w:bottom w:val="single" w:sz="4" w:space="0" w:color="auto"/>
              <w:right w:val="single" w:sz="4" w:space="0" w:color="auto"/>
            </w:tcBorders>
            <w:shd w:val="clear" w:color="000000" w:fill="FFFFFF"/>
            <w:noWrap/>
            <w:vAlign w:val="bottom"/>
            <w:hideMark/>
          </w:tcPr>
          <w:p w14:paraId="73B5CAA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202D092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7AC4903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w:t>
            </w:r>
          </w:p>
        </w:tc>
        <w:tc>
          <w:tcPr>
            <w:tcW w:w="700" w:type="dxa"/>
            <w:tcBorders>
              <w:top w:val="nil"/>
              <w:left w:val="nil"/>
              <w:bottom w:val="single" w:sz="4" w:space="0" w:color="auto"/>
              <w:right w:val="single" w:sz="4" w:space="0" w:color="auto"/>
            </w:tcBorders>
            <w:shd w:val="clear" w:color="000000" w:fill="FFFFFF"/>
            <w:noWrap/>
            <w:vAlign w:val="bottom"/>
            <w:hideMark/>
          </w:tcPr>
          <w:p w14:paraId="61DD0AD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779" w:type="dxa"/>
            <w:tcBorders>
              <w:top w:val="nil"/>
              <w:left w:val="nil"/>
              <w:bottom w:val="single" w:sz="4" w:space="0" w:color="auto"/>
              <w:right w:val="single" w:sz="4" w:space="0" w:color="auto"/>
            </w:tcBorders>
            <w:shd w:val="clear" w:color="000000" w:fill="FFFFFF"/>
            <w:noWrap/>
            <w:vAlign w:val="bottom"/>
            <w:hideMark/>
          </w:tcPr>
          <w:p w14:paraId="77F5759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305.8</w:t>
            </w:r>
          </w:p>
        </w:tc>
        <w:tc>
          <w:tcPr>
            <w:tcW w:w="936" w:type="dxa"/>
            <w:tcBorders>
              <w:top w:val="nil"/>
              <w:left w:val="nil"/>
              <w:bottom w:val="single" w:sz="4" w:space="0" w:color="auto"/>
              <w:right w:val="single" w:sz="4" w:space="0" w:color="auto"/>
            </w:tcBorders>
            <w:shd w:val="clear" w:color="000000" w:fill="FFFFFF"/>
            <w:noWrap/>
            <w:vAlign w:val="bottom"/>
            <w:hideMark/>
          </w:tcPr>
          <w:p w14:paraId="1EAD883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024E5B0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3.39</w:t>
            </w:r>
          </w:p>
        </w:tc>
        <w:tc>
          <w:tcPr>
            <w:tcW w:w="842" w:type="dxa"/>
            <w:tcBorders>
              <w:top w:val="nil"/>
              <w:left w:val="nil"/>
              <w:bottom w:val="single" w:sz="4" w:space="0" w:color="auto"/>
              <w:right w:val="single" w:sz="4" w:space="0" w:color="auto"/>
            </w:tcBorders>
            <w:shd w:val="clear" w:color="000000" w:fill="FFFFFF"/>
            <w:noWrap/>
            <w:vAlign w:val="bottom"/>
            <w:hideMark/>
          </w:tcPr>
          <w:p w14:paraId="1305E65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1513" w:type="dxa"/>
            <w:tcBorders>
              <w:top w:val="nil"/>
              <w:left w:val="nil"/>
              <w:bottom w:val="single" w:sz="4" w:space="0" w:color="auto"/>
              <w:right w:val="single" w:sz="4" w:space="0" w:color="auto"/>
            </w:tcBorders>
            <w:shd w:val="clear" w:color="000000" w:fill="FFFFFF"/>
            <w:noWrap/>
            <w:vAlign w:val="bottom"/>
            <w:hideMark/>
          </w:tcPr>
          <w:p w14:paraId="6463760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56B4894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WW</w:t>
            </w:r>
          </w:p>
        </w:tc>
      </w:tr>
      <w:tr w:rsidR="00161088" w:rsidRPr="00FB32DA" w14:paraId="41562DEF"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1AEB207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87</w:t>
            </w:r>
          </w:p>
        </w:tc>
        <w:tc>
          <w:tcPr>
            <w:tcW w:w="738" w:type="dxa"/>
            <w:tcBorders>
              <w:top w:val="nil"/>
              <w:left w:val="nil"/>
              <w:bottom w:val="single" w:sz="4" w:space="0" w:color="auto"/>
              <w:right w:val="single" w:sz="4" w:space="0" w:color="auto"/>
            </w:tcBorders>
            <w:shd w:val="clear" w:color="000000" w:fill="FFFFFF"/>
            <w:noWrap/>
            <w:vAlign w:val="bottom"/>
            <w:hideMark/>
          </w:tcPr>
          <w:p w14:paraId="4949F66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357DF66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3C6391D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700" w:type="dxa"/>
            <w:tcBorders>
              <w:top w:val="nil"/>
              <w:left w:val="nil"/>
              <w:bottom w:val="single" w:sz="4" w:space="0" w:color="auto"/>
              <w:right w:val="single" w:sz="4" w:space="0" w:color="auto"/>
            </w:tcBorders>
            <w:shd w:val="clear" w:color="000000" w:fill="FFFFFF"/>
            <w:noWrap/>
            <w:vAlign w:val="bottom"/>
            <w:hideMark/>
          </w:tcPr>
          <w:p w14:paraId="52DF6BB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779" w:type="dxa"/>
            <w:tcBorders>
              <w:top w:val="nil"/>
              <w:left w:val="nil"/>
              <w:bottom w:val="single" w:sz="4" w:space="0" w:color="auto"/>
              <w:right w:val="single" w:sz="4" w:space="0" w:color="auto"/>
            </w:tcBorders>
            <w:shd w:val="clear" w:color="000000" w:fill="FFFFFF"/>
            <w:noWrap/>
            <w:vAlign w:val="bottom"/>
            <w:hideMark/>
          </w:tcPr>
          <w:p w14:paraId="6034B15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310.5</w:t>
            </w:r>
          </w:p>
        </w:tc>
        <w:tc>
          <w:tcPr>
            <w:tcW w:w="936" w:type="dxa"/>
            <w:tcBorders>
              <w:top w:val="nil"/>
              <w:left w:val="nil"/>
              <w:bottom w:val="single" w:sz="4" w:space="0" w:color="auto"/>
              <w:right w:val="single" w:sz="4" w:space="0" w:color="auto"/>
            </w:tcBorders>
            <w:shd w:val="clear" w:color="000000" w:fill="FFFFFF"/>
            <w:noWrap/>
            <w:vAlign w:val="bottom"/>
            <w:hideMark/>
          </w:tcPr>
          <w:p w14:paraId="6084FAC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689479E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3.39</w:t>
            </w:r>
          </w:p>
        </w:tc>
        <w:tc>
          <w:tcPr>
            <w:tcW w:w="842" w:type="dxa"/>
            <w:tcBorders>
              <w:top w:val="nil"/>
              <w:left w:val="nil"/>
              <w:bottom w:val="single" w:sz="4" w:space="0" w:color="auto"/>
              <w:right w:val="single" w:sz="4" w:space="0" w:color="auto"/>
            </w:tcBorders>
            <w:shd w:val="clear" w:color="000000" w:fill="FFFFFF"/>
            <w:noWrap/>
            <w:vAlign w:val="bottom"/>
            <w:hideMark/>
          </w:tcPr>
          <w:p w14:paraId="2315912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12</w:t>
            </w:r>
          </w:p>
        </w:tc>
        <w:tc>
          <w:tcPr>
            <w:tcW w:w="1513" w:type="dxa"/>
            <w:tcBorders>
              <w:top w:val="nil"/>
              <w:left w:val="nil"/>
              <w:bottom w:val="single" w:sz="4" w:space="0" w:color="auto"/>
              <w:right w:val="single" w:sz="4" w:space="0" w:color="auto"/>
            </w:tcBorders>
            <w:shd w:val="clear" w:color="000000" w:fill="FFFFFF"/>
            <w:noWrap/>
            <w:vAlign w:val="bottom"/>
            <w:hideMark/>
          </w:tcPr>
          <w:p w14:paraId="0D6F214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7B5D320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WW</w:t>
            </w:r>
          </w:p>
        </w:tc>
      </w:tr>
      <w:tr w:rsidR="00161088" w:rsidRPr="00FB32DA" w14:paraId="199E28BB"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222D049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87</w:t>
            </w:r>
          </w:p>
        </w:tc>
        <w:tc>
          <w:tcPr>
            <w:tcW w:w="738" w:type="dxa"/>
            <w:tcBorders>
              <w:top w:val="nil"/>
              <w:left w:val="nil"/>
              <w:bottom w:val="single" w:sz="4" w:space="0" w:color="auto"/>
              <w:right w:val="single" w:sz="4" w:space="0" w:color="auto"/>
            </w:tcBorders>
            <w:shd w:val="clear" w:color="000000" w:fill="FFFFFF"/>
            <w:noWrap/>
            <w:vAlign w:val="bottom"/>
            <w:hideMark/>
          </w:tcPr>
          <w:p w14:paraId="3414E0E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2003E60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509CE05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700" w:type="dxa"/>
            <w:tcBorders>
              <w:top w:val="nil"/>
              <w:left w:val="nil"/>
              <w:bottom w:val="single" w:sz="4" w:space="0" w:color="auto"/>
              <w:right w:val="single" w:sz="4" w:space="0" w:color="auto"/>
            </w:tcBorders>
            <w:shd w:val="clear" w:color="000000" w:fill="FFFFFF"/>
            <w:noWrap/>
            <w:vAlign w:val="bottom"/>
            <w:hideMark/>
          </w:tcPr>
          <w:p w14:paraId="2D57CAE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-1.9</w:t>
            </w:r>
          </w:p>
        </w:tc>
        <w:tc>
          <w:tcPr>
            <w:tcW w:w="779" w:type="dxa"/>
            <w:tcBorders>
              <w:top w:val="nil"/>
              <w:left w:val="nil"/>
              <w:bottom w:val="single" w:sz="4" w:space="0" w:color="auto"/>
              <w:right w:val="single" w:sz="4" w:space="0" w:color="auto"/>
            </w:tcBorders>
            <w:shd w:val="clear" w:color="000000" w:fill="FFFFFF"/>
            <w:noWrap/>
            <w:vAlign w:val="bottom"/>
            <w:hideMark/>
          </w:tcPr>
          <w:p w14:paraId="1C10544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311.5</w:t>
            </w:r>
          </w:p>
        </w:tc>
        <w:tc>
          <w:tcPr>
            <w:tcW w:w="936" w:type="dxa"/>
            <w:tcBorders>
              <w:top w:val="nil"/>
              <w:left w:val="nil"/>
              <w:bottom w:val="single" w:sz="4" w:space="0" w:color="auto"/>
              <w:right w:val="single" w:sz="4" w:space="0" w:color="auto"/>
            </w:tcBorders>
            <w:shd w:val="clear" w:color="000000" w:fill="FFFFFF"/>
            <w:noWrap/>
            <w:vAlign w:val="bottom"/>
            <w:hideMark/>
          </w:tcPr>
          <w:p w14:paraId="397D85B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1F7F0B6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3.23</w:t>
            </w:r>
          </w:p>
        </w:tc>
        <w:tc>
          <w:tcPr>
            <w:tcW w:w="842" w:type="dxa"/>
            <w:tcBorders>
              <w:top w:val="nil"/>
              <w:left w:val="nil"/>
              <w:bottom w:val="single" w:sz="4" w:space="0" w:color="auto"/>
              <w:right w:val="single" w:sz="4" w:space="0" w:color="auto"/>
            </w:tcBorders>
            <w:shd w:val="clear" w:color="000000" w:fill="FFFFFF"/>
            <w:noWrap/>
            <w:vAlign w:val="bottom"/>
            <w:hideMark/>
          </w:tcPr>
          <w:p w14:paraId="67E647E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9</w:t>
            </w:r>
          </w:p>
        </w:tc>
        <w:tc>
          <w:tcPr>
            <w:tcW w:w="1513" w:type="dxa"/>
            <w:tcBorders>
              <w:top w:val="nil"/>
              <w:left w:val="nil"/>
              <w:bottom w:val="single" w:sz="4" w:space="0" w:color="auto"/>
              <w:right w:val="single" w:sz="4" w:space="0" w:color="auto"/>
            </w:tcBorders>
            <w:shd w:val="clear" w:color="000000" w:fill="FFFFFF"/>
            <w:noWrap/>
            <w:vAlign w:val="bottom"/>
            <w:hideMark/>
          </w:tcPr>
          <w:p w14:paraId="0861A46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24EC55A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WW</w:t>
            </w:r>
          </w:p>
        </w:tc>
      </w:tr>
      <w:tr w:rsidR="00161088" w:rsidRPr="00FB32DA" w14:paraId="3D3EF66D"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638D519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87</w:t>
            </w:r>
          </w:p>
        </w:tc>
        <w:tc>
          <w:tcPr>
            <w:tcW w:w="738" w:type="dxa"/>
            <w:tcBorders>
              <w:top w:val="nil"/>
              <w:left w:val="nil"/>
              <w:bottom w:val="single" w:sz="4" w:space="0" w:color="auto"/>
              <w:right w:val="single" w:sz="4" w:space="0" w:color="auto"/>
            </w:tcBorders>
            <w:shd w:val="clear" w:color="000000" w:fill="FFFFFF"/>
            <w:noWrap/>
            <w:vAlign w:val="bottom"/>
            <w:hideMark/>
          </w:tcPr>
          <w:p w14:paraId="3F800EE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2EC7C5B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40F8367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w:t>
            </w:r>
          </w:p>
        </w:tc>
        <w:tc>
          <w:tcPr>
            <w:tcW w:w="700" w:type="dxa"/>
            <w:tcBorders>
              <w:top w:val="nil"/>
              <w:left w:val="nil"/>
              <w:bottom w:val="single" w:sz="4" w:space="0" w:color="auto"/>
              <w:right w:val="single" w:sz="4" w:space="0" w:color="auto"/>
            </w:tcBorders>
            <w:shd w:val="clear" w:color="000000" w:fill="FFFFFF"/>
            <w:noWrap/>
            <w:vAlign w:val="bottom"/>
            <w:hideMark/>
          </w:tcPr>
          <w:p w14:paraId="0D4DAC2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-2.1</w:t>
            </w:r>
          </w:p>
        </w:tc>
        <w:tc>
          <w:tcPr>
            <w:tcW w:w="779" w:type="dxa"/>
            <w:tcBorders>
              <w:top w:val="nil"/>
              <w:left w:val="nil"/>
              <w:bottom w:val="single" w:sz="4" w:space="0" w:color="auto"/>
              <w:right w:val="single" w:sz="4" w:space="0" w:color="auto"/>
            </w:tcBorders>
            <w:shd w:val="clear" w:color="000000" w:fill="FFFFFF"/>
            <w:noWrap/>
            <w:vAlign w:val="bottom"/>
            <w:hideMark/>
          </w:tcPr>
          <w:p w14:paraId="77D1130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316.1</w:t>
            </w:r>
          </w:p>
        </w:tc>
        <w:tc>
          <w:tcPr>
            <w:tcW w:w="936" w:type="dxa"/>
            <w:tcBorders>
              <w:top w:val="nil"/>
              <w:left w:val="nil"/>
              <w:bottom w:val="single" w:sz="4" w:space="0" w:color="auto"/>
              <w:right w:val="single" w:sz="4" w:space="0" w:color="auto"/>
            </w:tcBorders>
            <w:shd w:val="clear" w:color="000000" w:fill="FFFFFF"/>
            <w:noWrap/>
            <w:vAlign w:val="bottom"/>
            <w:hideMark/>
          </w:tcPr>
          <w:p w14:paraId="2AD2DCD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766FD97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3.55</w:t>
            </w:r>
          </w:p>
        </w:tc>
        <w:tc>
          <w:tcPr>
            <w:tcW w:w="842" w:type="dxa"/>
            <w:tcBorders>
              <w:top w:val="nil"/>
              <w:left w:val="nil"/>
              <w:bottom w:val="single" w:sz="4" w:space="0" w:color="auto"/>
              <w:right w:val="single" w:sz="4" w:space="0" w:color="auto"/>
            </w:tcBorders>
            <w:shd w:val="clear" w:color="000000" w:fill="FFFFFF"/>
            <w:noWrap/>
            <w:vAlign w:val="bottom"/>
            <w:hideMark/>
          </w:tcPr>
          <w:p w14:paraId="3BF743A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w:t>
            </w:r>
          </w:p>
        </w:tc>
        <w:tc>
          <w:tcPr>
            <w:tcW w:w="1513" w:type="dxa"/>
            <w:tcBorders>
              <w:top w:val="nil"/>
              <w:left w:val="nil"/>
              <w:bottom w:val="single" w:sz="4" w:space="0" w:color="auto"/>
              <w:right w:val="single" w:sz="4" w:space="0" w:color="auto"/>
            </w:tcBorders>
            <w:shd w:val="clear" w:color="000000" w:fill="FFFFFF"/>
            <w:noWrap/>
            <w:vAlign w:val="bottom"/>
            <w:hideMark/>
          </w:tcPr>
          <w:p w14:paraId="17EB8D8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42A1336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5DE9E6A0"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38089E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87</w:t>
            </w:r>
          </w:p>
        </w:tc>
        <w:tc>
          <w:tcPr>
            <w:tcW w:w="738" w:type="dxa"/>
            <w:tcBorders>
              <w:top w:val="nil"/>
              <w:left w:val="nil"/>
              <w:bottom w:val="single" w:sz="4" w:space="0" w:color="auto"/>
              <w:right w:val="single" w:sz="4" w:space="0" w:color="auto"/>
            </w:tcBorders>
            <w:shd w:val="clear" w:color="000000" w:fill="FFFFFF"/>
            <w:noWrap/>
            <w:vAlign w:val="bottom"/>
            <w:hideMark/>
          </w:tcPr>
          <w:p w14:paraId="6537B97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25D1D8F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7E7CC54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700" w:type="dxa"/>
            <w:tcBorders>
              <w:top w:val="nil"/>
              <w:left w:val="nil"/>
              <w:bottom w:val="single" w:sz="4" w:space="0" w:color="auto"/>
              <w:right w:val="single" w:sz="4" w:space="0" w:color="auto"/>
            </w:tcBorders>
            <w:shd w:val="clear" w:color="000000" w:fill="FFFFFF"/>
            <w:noWrap/>
            <w:vAlign w:val="bottom"/>
            <w:hideMark/>
          </w:tcPr>
          <w:p w14:paraId="13A84CC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-1.7</w:t>
            </w:r>
          </w:p>
        </w:tc>
        <w:tc>
          <w:tcPr>
            <w:tcW w:w="779" w:type="dxa"/>
            <w:tcBorders>
              <w:top w:val="nil"/>
              <w:left w:val="nil"/>
              <w:bottom w:val="single" w:sz="4" w:space="0" w:color="auto"/>
              <w:right w:val="single" w:sz="4" w:space="0" w:color="auto"/>
            </w:tcBorders>
            <w:shd w:val="clear" w:color="000000" w:fill="FFFFFF"/>
            <w:noWrap/>
            <w:vAlign w:val="bottom"/>
            <w:hideMark/>
          </w:tcPr>
          <w:p w14:paraId="3A96DD1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313</w:t>
            </w:r>
          </w:p>
        </w:tc>
        <w:tc>
          <w:tcPr>
            <w:tcW w:w="936" w:type="dxa"/>
            <w:tcBorders>
              <w:top w:val="nil"/>
              <w:left w:val="nil"/>
              <w:bottom w:val="single" w:sz="4" w:space="0" w:color="auto"/>
              <w:right w:val="single" w:sz="4" w:space="0" w:color="auto"/>
            </w:tcBorders>
            <w:shd w:val="clear" w:color="000000" w:fill="FFFFFF"/>
            <w:noWrap/>
            <w:vAlign w:val="bottom"/>
            <w:hideMark/>
          </w:tcPr>
          <w:p w14:paraId="48AC90E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1F40983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2.9</w:t>
            </w:r>
          </w:p>
        </w:tc>
        <w:tc>
          <w:tcPr>
            <w:tcW w:w="842" w:type="dxa"/>
            <w:tcBorders>
              <w:top w:val="nil"/>
              <w:left w:val="nil"/>
              <w:bottom w:val="single" w:sz="4" w:space="0" w:color="auto"/>
              <w:right w:val="single" w:sz="4" w:space="0" w:color="auto"/>
            </w:tcBorders>
            <w:shd w:val="clear" w:color="000000" w:fill="FFFFFF"/>
            <w:noWrap/>
            <w:vAlign w:val="bottom"/>
            <w:hideMark/>
          </w:tcPr>
          <w:p w14:paraId="0C1C075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w:t>
            </w:r>
          </w:p>
        </w:tc>
        <w:tc>
          <w:tcPr>
            <w:tcW w:w="1513" w:type="dxa"/>
            <w:tcBorders>
              <w:top w:val="nil"/>
              <w:left w:val="nil"/>
              <w:bottom w:val="single" w:sz="4" w:space="0" w:color="auto"/>
              <w:right w:val="single" w:sz="4" w:space="0" w:color="auto"/>
            </w:tcBorders>
            <w:shd w:val="clear" w:color="000000" w:fill="FFFFFF"/>
            <w:noWrap/>
            <w:vAlign w:val="bottom"/>
            <w:hideMark/>
          </w:tcPr>
          <w:p w14:paraId="2A535A0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5AB1467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XX</w:t>
            </w:r>
          </w:p>
        </w:tc>
      </w:tr>
      <w:tr w:rsidR="00161088" w:rsidRPr="00FB32DA" w14:paraId="4377F15D"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7141715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87</w:t>
            </w:r>
          </w:p>
        </w:tc>
        <w:tc>
          <w:tcPr>
            <w:tcW w:w="738" w:type="dxa"/>
            <w:tcBorders>
              <w:top w:val="nil"/>
              <w:left w:val="nil"/>
              <w:bottom w:val="single" w:sz="4" w:space="0" w:color="auto"/>
              <w:right w:val="single" w:sz="4" w:space="0" w:color="auto"/>
            </w:tcBorders>
            <w:shd w:val="clear" w:color="000000" w:fill="FFFFFF"/>
            <w:noWrap/>
            <w:vAlign w:val="bottom"/>
            <w:hideMark/>
          </w:tcPr>
          <w:p w14:paraId="76A557E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40299E7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17B136F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w:t>
            </w:r>
          </w:p>
        </w:tc>
        <w:tc>
          <w:tcPr>
            <w:tcW w:w="700" w:type="dxa"/>
            <w:tcBorders>
              <w:top w:val="nil"/>
              <w:left w:val="nil"/>
              <w:bottom w:val="single" w:sz="4" w:space="0" w:color="auto"/>
              <w:right w:val="single" w:sz="4" w:space="0" w:color="auto"/>
            </w:tcBorders>
            <w:shd w:val="clear" w:color="000000" w:fill="FFFFFF"/>
            <w:noWrap/>
            <w:vAlign w:val="bottom"/>
            <w:hideMark/>
          </w:tcPr>
          <w:p w14:paraId="04956AC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-2.1</w:t>
            </w:r>
          </w:p>
        </w:tc>
        <w:tc>
          <w:tcPr>
            <w:tcW w:w="779" w:type="dxa"/>
            <w:tcBorders>
              <w:top w:val="nil"/>
              <w:left w:val="nil"/>
              <w:bottom w:val="single" w:sz="4" w:space="0" w:color="auto"/>
              <w:right w:val="single" w:sz="4" w:space="0" w:color="auto"/>
            </w:tcBorders>
            <w:shd w:val="clear" w:color="000000" w:fill="FFFFFF"/>
            <w:noWrap/>
            <w:vAlign w:val="bottom"/>
            <w:hideMark/>
          </w:tcPr>
          <w:p w14:paraId="732D589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306.2</w:t>
            </w:r>
          </w:p>
        </w:tc>
        <w:tc>
          <w:tcPr>
            <w:tcW w:w="936" w:type="dxa"/>
            <w:tcBorders>
              <w:top w:val="nil"/>
              <w:left w:val="nil"/>
              <w:bottom w:val="single" w:sz="4" w:space="0" w:color="auto"/>
              <w:right w:val="single" w:sz="4" w:space="0" w:color="auto"/>
            </w:tcBorders>
            <w:shd w:val="clear" w:color="000000" w:fill="FFFFFF"/>
            <w:noWrap/>
            <w:vAlign w:val="bottom"/>
            <w:hideMark/>
          </w:tcPr>
          <w:p w14:paraId="2DAC509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469D032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3.55</w:t>
            </w:r>
          </w:p>
        </w:tc>
        <w:tc>
          <w:tcPr>
            <w:tcW w:w="842" w:type="dxa"/>
            <w:tcBorders>
              <w:top w:val="nil"/>
              <w:left w:val="nil"/>
              <w:bottom w:val="single" w:sz="4" w:space="0" w:color="auto"/>
              <w:right w:val="single" w:sz="4" w:space="0" w:color="auto"/>
            </w:tcBorders>
            <w:shd w:val="clear" w:color="000000" w:fill="FFFFFF"/>
            <w:noWrap/>
            <w:vAlign w:val="bottom"/>
            <w:hideMark/>
          </w:tcPr>
          <w:p w14:paraId="108FD06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1513" w:type="dxa"/>
            <w:tcBorders>
              <w:top w:val="nil"/>
              <w:left w:val="nil"/>
              <w:bottom w:val="single" w:sz="4" w:space="0" w:color="auto"/>
              <w:right w:val="single" w:sz="4" w:space="0" w:color="auto"/>
            </w:tcBorders>
            <w:shd w:val="clear" w:color="000000" w:fill="FFFFFF"/>
            <w:noWrap/>
            <w:vAlign w:val="bottom"/>
            <w:hideMark/>
          </w:tcPr>
          <w:p w14:paraId="7839FCD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63A4C72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XX</w:t>
            </w:r>
          </w:p>
        </w:tc>
      </w:tr>
      <w:tr w:rsidR="00161088" w:rsidRPr="00FB32DA" w14:paraId="43D5C873"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6B73555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87</w:t>
            </w:r>
          </w:p>
        </w:tc>
        <w:tc>
          <w:tcPr>
            <w:tcW w:w="738" w:type="dxa"/>
            <w:tcBorders>
              <w:top w:val="nil"/>
              <w:left w:val="nil"/>
              <w:bottom w:val="single" w:sz="4" w:space="0" w:color="auto"/>
              <w:right w:val="single" w:sz="4" w:space="0" w:color="auto"/>
            </w:tcBorders>
            <w:shd w:val="clear" w:color="000000" w:fill="FFFFFF"/>
            <w:noWrap/>
            <w:vAlign w:val="bottom"/>
            <w:hideMark/>
          </w:tcPr>
          <w:p w14:paraId="429E2BF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490AA86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38EC792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w:t>
            </w:r>
          </w:p>
        </w:tc>
        <w:tc>
          <w:tcPr>
            <w:tcW w:w="700" w:type="dxa"/>
            <w:tcBorders>
              <w:top w:val="nil"/>
              <w:left w:val="nil"/>
              <w:bottom w:val="single" w:sz="4" w:space="0" w:color="auto"/>
              <w:right w:val="single" w:sz="4" w:space="0" w:color="auto"/>
            </w:tcBorders>
            <w:shd w:val="clear" w:color="000000" w:fill="FFFFFF"/>
            <w:noWrap/>
            <w:vAlign w:val="bottom"/>
            <w:hideMark/>
          </w:tcPr>
          <w:p w14:paraId="62F083F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-2.1</w:t>
            </w:r>
          </w:p>
        </w:tc>
        <w:tc>
          <w:tcPr>
            <w:tcW w:w="779" w:type="dxa"/>
            <w:tcBorders>
              <w:top w:val="nil"/>
              <w:left w:val="nil"/>
              <w:bottom w:val="single" w:sz="4" w:space="0" w:color="auto"/>
              <w:right w:val="single" w:sz="4" w:space="0" w:color="auto"/>
            </w:tcBorders>
            <w:shd w:val="clear" w:color="000000" w:fill="FFFFFF"/>
            <w:noWrap/>
            <w:vAlign w:val="bottom"/>
            <w:hideMark/>
          </w:tcPr>
          <w:p w14:paraId="400285E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315.9</w:t>
            </w:r>
          </w:p>
        </w:tc>
        <w:tc>
          <w:tcPr>
            <w:tcW w:w="936" w:type="dxa"/>
            <w:tcBorders>
              <w:top w:val="nil"/>
              <w:left w:val="nil"/>
              <w:bottom w:val="single" w:sz="4" w:space="0" w:color="auto"/>
              <w:right w:val="single" w:sz="4" w:space="0" w:color="auto"/>
            </w:tcBorders>
            <w:shd w:val="clear" w:color="000000" w:fill="FFFFFF"/>
            <w:noWrap/>
            <w:vAlign w:val="bottom"/>
            <w:hideMark/>
          </w:tcPr>
          <w:p w14:paraId="3BD8929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7E7D6FB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3.55</w:t>
            </w:r>
          </w:p>
        </w:tc>
        <w:tc>
          <w:tcPr>
            <w:tcW w:w="842" w:type="dxa"/>
            <w:tcBorders>
              <w:top w:val="nil"/>
              <w:left w:val="nil"/>
              <w:bottom w:val="single" w:sz="4" w:space="0" w:color="auto"/>
              <w:right w:val="single" w:sz="4" w:space="0" w:color="auto"/>
            </w:tcBorders>
            <w:shd w:val="clear" w:color="000000" w:fill="FFFFFF"/>
            <w:noWrap/>
            <w:vAlign w:val="bottom"/>
            <w:hideMark/>
          </w:tcPr>
          <w:p w14:paraId="2D34BCA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9</w:t>
            </w:r>
          </w:p>
        </w:tc>
        <w:tc>
          <w:tcPr>
            <w:tcW w:w="1513" w:type="dxa"/>
            <w:tcBorders>
              <w:top w:val="nil"/>
              <w:left w:val="nil"/>
              <w:bottom w:val="single" w:sz="4" w:space="0" w:color="auto"/>
              <w:right w:val="single" w:sz="4" w:space="0" w:color="auto"/>
            </w:tcBorders>
            <w:shd w:val="clear" w:color="000000" w:fill="FFFFFF"/>
            <w:noWrap/>
            <w:vAlign w:val="bottom"/>
            <w:hideMark/>
          </w:tcPr>
          <w:p w14:paraId="5B35B9B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37228F0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XX</w:t>
            </w:r>
          </w:p>
        </w:tc>
      </w:tr>
      <w:tr w:rsidR="00161088" w:rsidRPr="00FB32DA" w14:paraId="3C831733"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7B77B37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87</w:t>
            </w:r>
          </w:p>
        </w:tc>
        <w:tc>
          <w:tcPr>
            <w:tcW w:w="738" w:type="dxa"/>
            <w:tcBorders>
              <w:top w:val="nil"/>
              <w:left w:val="nil"/>
              <w:bottom w:val="single" w:sz="4" w:space="0" w:color="auto"/>
              <w:right w:val="single" w:sz="4" w:space="0" w:color="auto"/>
            </w:tcBorders>
            <w:shd w:val="clear" w:color="000000" w:fill="FFFFFF"/>
            <w:noWrap/>
            <w:vAlign w:val="bottom"/>
            <w:hideMark/>
          </w:tcPr>
          <w:p w14:paraId="3A2E198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15963CC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3FA5F42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700" w:type="dxa"/>
            <w:tcBorders>
              <w:top w:val="nil"/>
              <w:left w:val="nil"/>
              <w:bottom w:val="single" w:sz="4" w:space="0" w:color="auto"/>
              <w:right w:val="single" w:sz="4" w:space="0" w:color="auto"/>
            </w:tcBorders>
            <w:shd w:val="clear" w:color="000000" w:fill="FFFFFF"/>
            <w:noWrap/>
            <w:vAlign w:val="bottom"/>
            <w:hideMark/>
          </w:tcPr>
          <w:p w14:paraId="5C9585C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-1.7</w:t>
            </w:r>
          </w:p>
        </w:tc>
        <w:tc>
          <w:tcPr>
            <w:tcW w:w="779" w:type="dxa"/>
            <w:tcBorders>
              <w:top w:val="nil"/>
              <w:left w:val="nil"/>
              <w:bottom w:val="single" w:sz="4" w:space="0" w:color="auto"/>
              <w:right w:val="single" w:sz="4" w:space="0" w:color="auto"/>
            </w:tcBorders>
            <w:shd w:val="clear" w:color="000000" w:fill="FFFFFF"/>
            <w:noWrap/>
            <w:vAlign w:val="bottom"/>
            <w:hideMark/>
          </w:tcPr>
          <w:p w14:paraId="6F39901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312.8</w:t>
            </w:r>
          </w:p>
        </w:tc>
        <w:tc>
          <w:tcPr>
            <w:tcW w:w="936" w:type="dxa"/>
            <w:tcBorders>
              <w:top w:val="nil"/>
              <w:left w:val="nil"/>
              <w:bottom w:val="single" w:sz="4" w:space="0" w:color="auto"/>
              <w:right w:val="single" w:sz="4" w:space="0" w:color="auto"/>
            </w:tcBorders>
            <w:shd w:val="clear" w:color="000000" w:fill="FFFFFF"/>
            <w:noWrap/>
            <w:vAlign w:val="bottom"/>
            <w:hideMark/>
          </w:tcPr>
          <w:p w14:paraId="0E5A6F3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3E688FB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2.9</w:t>
            </w:r>
          </w:p>
        </w:tc>
        <w:tc>
          <w:tcPr>
            <w:tcW w:w="842" w:type="dxa"/>
            <w:tcBorders>
              <w:top w:val="nil"/>
              <w:left w:val="nil"/>
              <w:bottom w:val="single" w:sz="4" w:space="0" w:color="auto"/>
              <w:right w:val="single" w:sz="4" w:space="0" w:color="auto"/>
            </w:tcBorders>
            <w:shd w:val="clear" w:color="000000" w:fill="FFFFFF"/>
            <w:noWrap/>
            <w:vAlign w:val="bottom"/>
            <w:hideMark/>
          </w:tcPr>
          <w:p w14:paraId="4C5EC61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w:t>
            </w:r>
          </w:p>
        </w:tc>
        <w:tc>
          <w:tcPr>
            <w:tcW w:w="1513" w:type="dxa"/>
            <w:tcBorders>
              <w:top w:val="nil"/>
              <w:left w:val="nil"/>
              <w:bottom w:val="single" w:sz="4" w:space="0" w:color="auto"/>
              <w:right w:val="single" w:sz="4" w:space="0" w:color="auto"/>
            </w:tcBorders>
            <w:shd w:val="clear" w:color="000000" w:fill="FFFFFF"/>
            <w:noWrap/>
            <w:vAlign w:val="bottom"/>
            <w:hideMark/>
          </w:tcPr>
          <w:p w14:paraId="6AE2FD7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212250D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XX</w:t>
            </w:r>
          </w:p>
        </w:tc>
      </w:tr>
      <w:tr w:rsidR="00161088" w:rsidRPr="00FB32DA" w14:paraId="1095D60D"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0C1DDEF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87</w:t>
            </w:r>
          </w:p>
        </w:tc>
        <w:tc>
          <w:tcPr>
            <w:tcW w:w="738" w:type="dxa"/>
            <w:tcBorders>
              <w:top w:val="nil"/>
              <w:left w:val="nil"/>
              <w:bottom w:val="single" w:sz="4" w:space="0" w:color="auto"/>
              <w:right w:val="single" w:sz="4" w:space="0" w:color="auto"/>
            </w:tcBorders>
            <w:shd w:val="clear" w:color="000000" w:fill="FFFFFF"/>
            <w:noWrap/>
            <w:vAlign w:val="bottom"/>
            <w:hideMark/>
          </w:tcPr>
          <w:p w14:paraId="7100531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3481A37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6C6969A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w:t>
            </w:r>
          </w:p>
        </w:tc>
        <w:tc>
          <w:tcPr>
            <w:tcW w:w="700" w:type="dxa"/>
            <w:tcBorders>
              <w:top w:val="nil"/>
              <w:left w:val="nil"/>
              <w:bottom w:val="single" w:sz="4" w:space="0" w:color="auto"/>
              <w:right w:val="single" w:sz="4" w:space="0" w:color="auto"/>
            </w:tcBorders>
            <w:shd w:val="clear" w:color="000000" w:fill="FFFFFF"/>
            <w:noWrap/>
            <w:vAlign w:val="bottom"/>
            <w:hideMark/>
          </w:tcPr>
          <w:p w14:paraId="2306AF1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-1.9</w:t>
            </w:r>
          </w:p>
        </w:tc>
        <w:tc>
          <w:tcPr>
            <w:tcW w:w="779" w:type="dxa"/>
            <w:tcBorders>
              <w:top w:val="nil"/>
              <w:left w:val="nil"/>
              <w:bottom w:val="single" w:sz="4" w:space="0" w:color="auto"/>
              <w:right w:val="single" w:sz="4" w:space="0" w:color="auto"/>
            </w:tcBorders>
            <w:shd w:val="clear" w:color="000000" w:fill="FFFFFF"/>
            <w:noWrap/>
            <w:vAlign w:val="bottom"/>
            <w:hideMark/>
          </w:tcPr>
          <w:p w14:paraId="5278D32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321.1</w:t>
            </w:r>
          </w:p>
        </w:tc>
        <w:tc>
          <w:tcPr>
            <w:tcW w:w="936" w:type="dxa"/>
            <w:tcBorders>
              <w:top w:val="nil"/>
              <w:left w:val="nil"/>
              <w:bottom w:val="single" w:sz="4" w:space="0" w:color="auto"/>
              <w:right w:val="single" w:sz="4" w:space="0" w:color="auto"/>
            </w:tcBorders>
            <w:shd w:val="clear" w:color="000000" w:fill="FFFFFF"/>
            <w:noWrap/>
            <w:vAlign w:val="bottom"/>
            <w:hideMark/>
          </w:tcPr>
          <w:p w14:paraId="0049ADC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259B812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3.23</w:t>
            </w:r>
          </w:p>
        </w:tc>
        <w:tc>
          <w:tcPr>
            <w:tcW w:w="842" w:type="dxa"/>
            <w:tcBorders>
              <w:top w:val="nil"/>
              <w:left w:val="nil"/>
              <w:bottom w:val="single" w:sz="4" w:space="0" w:color="auto"/>
              <w:right w:val="single" w:sz="4" w:space="0" w:color="auto"/>
            </w:tcBorders>
            <w:shd w:val="clear" w:color="000000" w:fill="FFFFFF"/>
            <w:noWrap/>
            <w:vAlign w:val="bottom"/>
            <w:hideMark/>
          </w:tcPr>
          <w:p w14:paraId="59B5BBC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1513" w:type="dxa"/>
            <w:tcBorders>
              <w:top w:val="nil"/>
              <w:left w:val="nil"/>
              <w:bottom w:val="single" w:sz="4" w:space="0" w:color="auto"/>
              <w:right w:val="single" w:sz="4" w:space="0" w:color="auto"/>
            </w:tcBorders>
            <w:shd w:val="clear" w:color="000000" w:fill="FFFFFF"/>
            <w:noWrap/>
            <w:vAlign w:val="bottom"/>
            <w:hideMark/>
          </w:tcPr>
          <w:p w14:paraId="2BF1EC5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7B052CD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YY</w:t>
            </w:r>
          </w:p>
        </w:tc>
      </w:tr>
      <w:tr w:rsidR="00161088" w:rsidRPr="00FB32DA" w14:paraId="4102142A"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5F416F2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87</w:t>
            </w:r>
          </w:p>
        </w:tc>
        <w:tc>
          <w:tcPr>
            <w:tcW w:w="738" w:type="dxa"/>
            <w:tcBorders>
              <w:top w:val="nil"/>
              <w:left w:val="nil"/>
              <w:bottom w:val="single" w:sz="4" w:space="0" w:color="auto"/>
              <w:right w:val="single" w:sz="4" w:space="0" w:color="auto"/>
            </w:tcBorders>
            <w:shd w:val="clear" w:color="000000" w:fill="FFFFFF"/>
            <w:noWrap/>
            <w:vAlign w:val="bottom"/>
            <w:hideMark/>
          </w:tcPr>
          <w:p w14:paraId="6C51775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0C5B43F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244AC64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700" w:type="dxa"/>
            <w:tcBorders>
              <w:top w:val="nil"/>
              <w:left w:val="nil"/>
              <w:bottom w:val="single" w:sz="4" w:space="0" w:color="auto"/>
              <w:right w:val="single" w:sz="4" w:space="0" w:color="auto"/>
            </w:tcBorders>
            <w:shd w:val="clear" w:color="000000" w:fill="FFFFFF"/>
            <w:noWrap/>
            <w:vAlign w:val="bottom"/>
            <w:hideMark/>
          </w:tcPr>
          <w:p w14:paraId="63A5551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-1.8</w:t>
            </w:r>
          </w:p>
        </w:tc>
        <w:tc>
          <w:tcPr>
            <w:tcW w:w="779" w:type="dxa"/>
            <w:tcBorders>
              <w:top w:val="nil"/>
              <w:left w:val="nil"/>
              <w:bottom w:val="single" w:sz="4" w:space="0" w:color="auto"/>
              <w:right w:val="single" w:sz="4" w:space="0" w:color="auto"/>
            </w:tcBorders>
            <w:shd w:val="clear" w:color="000000" w:fill="FFFFFF"/>
            <w:noWrap/>
            <w:vAlign w:val="bottom"/>
            <w:hideMark/>
          </w:tcPr>
          <w:p w14:paraId="58BDBE7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336.4</w:t>
            </w:r>
          </w:p>
        </w:tc>
        <w:tc>
          <w:tcPr>
            <w:tcW w:w="936" w:type="dxa"/>
            <w:tcBorders>
              <w:top w:val="nil"/>
              <w:left w:val="nil"/>
              <w:bottom w:val="single" w:sz="4" w:space="0" w:color="auto"/>
              <w:right w:val="single" w:sz="4" w:space="0" w:color="auto"/>
            </w:tcBorders>
            <w:shd w:val="clear" w:color="000000" w:fill="FFFFFF"/>
            <w:noWrap/>
            <w:vAlign w:val="bottom"/>
            <w:hideMark/>
          </w:tcPr>
          <w:p w14:paraId="024027F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724A98B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3.06</w:t>
            </w:r>
          </w:p>
        </w:tc>
        <w:tc>
          <w:tcPr>
            <w:tcW w:w="842" w:type="dxa"/>
            <w:tcBorders>
              <w:top w:val="nil"/>
              <w:left w:val="nil"/>
              <w:bottom w:val="single" w:sz="4" w:space="0" w:color="auto"/>
              <w:right w:val="single" w:sz="4" w:space="0" w:color="auto"/>
            </w:tcBorders>
            <w:shd w:val="clear" w:color="000000" w:fill="FFFFFF"/>
            <w:noWrap/>
            <w:vAlign w:val="bottom"/>
            <w:hideMark/>
          </w:tcPr>
          <w:p w14:paraId="32D221E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w:t>
            </w:r>
          </w:p>
        </w:tc>
        <w:tc>
          <w:tcPr>
            <w:tcW w:w="1513" w:type="dxa"/>
            <w:tcBorders>
              <w:top w:val="nil"/>
              <w:left w:val="nil"/>
              <w:bottom w:val="single" w:sz="4" w:space="0" w:color="auto"/>
              <w:right w:val="single" w:sz="4" w:space="0" w:color="auto"/>
            </w:tcBorders>
            <w:shd w:val="clear" w:color="000000" w:fill="FFFFFF"/>
            <w:noWrap/>
            <w:vAlign w:val="bottom"/>
            <w:hideMark/>
          </w:tcPr>
          <w:p w14:paraId="426AFE3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1DA794B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YY</w:t>
            </w:r>
          </w:p>
        </w:tc>
      </w:tr>
      <w:tr w:rsidR="00161088" w:rsidRPr="00FB32DA" w14:paraId="6BA3D2EB"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07CC729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87</w:t>
            </w:r>
          </w:p>
        </w:tc>
        <w:tc>
          <w:tcPr>
            <w:tcW w:w="738" w:type="dxa"/>
            <w:tcBorders>
              <w:top w:val="nil"/>
              <w:left w:val="nil"/>
              <w:bottom w:val="single" w:sz="4" w:space="0" w:color="auto"/>
              <w:right w:val="single" w:sz="4" w:space="0" w:color="auto"/>
            </w:tcBorders>
            <w:shd w:val="clear" w:color="000000" w:fill="FFFFFF"/>
            <w:noWrap/>
            <w:vAlign w:val="bottom"/>
            <w:hideMark/>
          </w:tcPr>
          <w:p w14:paraId="4955C55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7A800E9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1DBD9AD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700" w:type="dxa"/>
            <w:tcBorders>
              <w:top w:val="nil"/>
              <w:left w:val="nil"/>
              <w:bottom w:val="single" w:sz="4" w:space="0" w:color="auto"/>
              <w:right w:val="single" w:sz="4" w:space="0" w:color="auto"/>
            </w:tcBorders>
            <w:shd w:val="clear" w:color="000000" w:fill="FFFFFF"/>
            <w:noWrap/>
            <w:vAlign w:val="bottom"/>
            <w:hideMark/>
          </w:tcPr>
          <w:p w14:paraId="0DEA030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w:t>
            </w:r>
          </w:p>
        </w:tc>
        <w:tc>
          <w:tcPr>
            <w:tcW w:w="779" w:type="dxa"/>
            <w:tcBorders>
              <w:top w:val="nil"/>
              <w:left w:val="nil"/>
              <w:bottom w:val="single" w:sz="4" w:space="0" w:color="auto"/>
              <w:right w:val="single" w:sz="4" w:space="0" w:color="auto"/>
            </w:tcBorders>
            <w:shd w:val="clear" w:color="000000" w:fill="FFFFFF"/>
            <w:noWrap/>
            <w:vAlign w:val="bottom"/>
            <w:hideMark/>
          </w:tcPr>
          <w:p w14:paraId="6583AE2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309.8</w:t>
            </w:r>
          </w:p>
        </w:tc>
        <w:tc>
          <w:tcPr>
            <w:tcW w:w="936" w:type="dxa"/>
            <w:tcBorders>
              <w:top w:val="nil"/>
              <w:left w:val="nil"/>
              <w:bottom w:val="single" w:sz="4" w:space="0" w:color="auto"/>
              <w:right w:val="single" w:sz="4" w:space="0" w:color="auto"/>
            </w:tcBorders>
            <w:shd w:val="clear" w:color="000000" w:fill="FFFFFF"/>
            <w:noWrap/>
            <w:vAlign w:val="bottom"/>
            <w:hideMark/>
          </w:tcPr>
          <w:p w14:paraId="07BC593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5FB69CE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5.26</w:t>
            </w:r>
          </w:p>
        </w:tc>
        <w:tc>
          <w:tcPr>
            <w:tcW w:w="842" w:type="dxa"/>
            <w:tcBorders>
              <w:top w:val="nil"/>
              <w:left w:val="nil"/>
              <w:bottom w:val="single" w:sz="4" w:space="0" w:color="auto"/>
              <w:right w:val="single" w:sz="4" w:space="0" w:color="auto"/>
            </w:tcBorders>
            <w:shd w:val="clear" w:color="000000" w:fill="FFFFFF"/>
            <w:noWrap/>
            <w:vAlign w:val="bottom"/>
            <w:hideMark/>
          </w:tcPr>
          <w:p w14:paraId="7BADCCD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1513" w:type="dxa"/>
            <w:tcBorders>
              <w:top w:val="nil"/>
              <w:left w:val="nil"/>
              <w:bottom w:val="single" w:sz="4" w:space="0" w:color="auto"/>
              <w:right w:val="single" w:sz="4" w:space="0" w:color="auto"/>
            </w:tcBorders>
            <w:shd w:val="clear" w:color="000000" w:fill="FFFFFF"/>
            <w:noWrap/>
            <w:vAlign w:val="bottom"/>
            <w:hideMark/>
          </w:tcPr>
          <w:p w14:paraId="5598312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4AA3092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4A703DBD"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06DF7DD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87</w:t>
            </w:r>
          </w:p>
        </w:tc>
        <w:tc>
          <w:tcPr>
            <w:tcW w:w="738" w:type="dxa"/>
            <w:tcBorders>
              <w:top w:val="nil"/>
              <w:left w:val="nil"/>
              <w:bottom w:val="single" w:sz="4" w:space="0" w:color="auto"/>
              <w:right w:val="single" w:sz="4" w:space="0" w:color="auto"/>
            </w:tcBorders>
            <w:shd w:val="clear" w:color="000000" w:fill="FFFFFF"/>
            <w:noWrap/>
            <w:vAlign w:val="bottom"/>
            <w:hideMark/>
          </w:tcPr>
          <w:p w14:paraId="46EAFC9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3FEA01A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0F4D5B3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w:t>
            </w:r>
          </w:p>
        </w:tc>
        <w:tc>
          <w:tcPr>
            <w:tcW w:w="700" w:type="dxa"/>
            <w:tcBorders>
              <w:top w:val="nil"/>
              <w:left w:val="nil"/>
              <w:bottom w:val="single" w:sz="4" w:space="0" w:color="auto"/>
              <w:right w:val="single" w:sz="4" w:space="0" w:color="auto"/>
            </w:tcBorders>
            <w:shd w:val="clear" w:color="000000" w:fill="FFFFFF"/>
            <w:noWrap/>
            <w:vAlign w:val="bottom"/>
            <w:hideMark/>
          </w:tcPr>
          <w:p w14:paraId="25B17C7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-2.1</w:t>
            </w:r>
          </w:p>
        </w:tc>
        <w:tc>
          <w:tcPr>
            <w:tcW w:w="779" w:type="dxa"/>
            <w:tcBorders>
              <w:top w:val="nil"/>
              <w:left w:val="nil"/>
              <w:bottom w:val="single" w:sz="4" w:space="0" w:color="auto"/>
              <w:right w:val="single" w:sz="4" w:space="0" w:color="auto"/>
            </w:tcBorders>
            <w:shd w:val="clear" w:color="000000" w:fill="FFFFFF"/>
            <w:noWrap/>
            <w:vAlign w:val="bottom"/>
            <w:hideMark/>
          </w:tcPr>
          <w:p w14:paraId="2500A42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316.1</w:t>
            </w:r>
          </w:p>
        </w:tc>
        <w:tc>
          <w:tcPr>
            <w:tcW w:w="936" w:type="dxa"/>
            <w:tcBorders>
              <w:top w:val="nil"/>
              <w:left w:val="nil"/>
              <w:bottom w:val="single" w:sz="4" w:space="0" w:color="auto"/>
              <w:right w:val="single" w:sz="4" w:space="0" w:color="auto"/>
            </w:tcBorders>
            <w:shd w:val="clear" w:color="000000" w:fill="FFFFFF"/>
            <w:noWrap/>
            <w:vAlign w:val="bottom"/>
            <w:hideMark/>
          </w:tcPr>
          <w:p w14:paraId="24A5DAC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09C7257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3.55</w:t>
            </w:r>
          </w:p>
        </w:tc>
        <w:tc>
          <w:tcPr>
            <w:tcW w:w="842" w:type="dxa"/>
            <w:tcBorders>
              <w:top w:val="nil"/>
              <w:left w:val="nil"/>
              <w:bottom w:val="single" w:sz="4" w:space="0" w:color="auto"/>
              <w:right w:val="single" w:sz="4" w:space="0" w:color="auto"/>
            </w:tcBorders>
            <w:shd w:val="clear" w:color="000000" w:fill="FFFFFF"/>
            <w:noWrap/>
            <w:vAlign w:val="bottom"/>
            <w:hideMark/>
          </w:tcPr>
          <w:p w14:paraId="37F514E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w:t>
            </w:r>
          </w:p>
        </w:tc>
        <w:tc>
          <w:tcPr>
            <w:tcW w:w="1513" w:type="dxa"/>
            <w:tcBorders>
              <w:top w:val="nil"/>
              <w:left w:val="nil"/>
              <w:bottom w:val="single" w:sz="4" w:space="0" w:color="auto"/>
              <w:right w:val="single" w:sz="4" w:space="0" w:color="auto"/>
            </w:tcBorders>
            <w:shd w:val="clear" w:color="000000" w:fill="FFFFFF"/>
            <w:noWrap/>
            <w:vAlign w:val="bottom"/>
            <w:hideMark/>
          </w:tcPr>
          <w:p w14:paraId="502FD77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566A634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ZZ</w:t>
            </w:r>
          </w:p>
        </w:tc>
      </w:tr>
      <w:tr w:rsidR="00161088" w:rsidRPr="00FB32DA" w14:paraId="02B5F04D"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4EFD616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87</w:t>
            </w:r>
          </w:p>
        </w:tc>
        <w:tc>
          <w:tcPr>
            <w:tcW w:w="738" w:type="dxa"/>
            <w:tcBorders>
              <w:top w:val="nil"/>
              <w:left w:val="nil"/>
              <w:bottom w:val="single" w:sz="4" w:space="0" w:color="auto"/>
              <w:right w:val="single" w:sz="4" w:space="0" w:color="auto"/>
            </w:tcBorders>
            <w:shd w:val="clear" w:color="000000" w:fill="FFFFFF"/>
            <w:noWrap/>
            <w:vAlign w:val="bottom"/>
            <w:hideMark/>
          </w:tcPr>
          <w:p w14:paraId="698EEC9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2B17F2F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50D1B75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700" w:type="dxa"/>
            <w:tcBorders>
              <w:top w:val="nil"/>
              <w:left w:val="nil"/>
              <w:bottom w:val="single" w:sz="4" w:space="0" w:color="auto"/>
              <w:right w:val="single" w:sz="4" w:space="0" w:color="auto"/>
            </w:tcBorders>
            <w:shd w:val="clear" w:color="000000" w:fill="FFFFFF"/>
            <w:noWrap/>
            <w:vAlign w:val="bottom"/>
            <w:hideMark/>
          </w:tcPr>
          <w:p w14:paraId="18735FD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-2.2</w:t>
            </w:r>
          </w:p>
        </w:tc>
        <w:tc>
          <w:tcPr>
            <w:tcW w:w="779" w:type="dxa"/>
            <w:tcBorders>
              <w:top w:val="nil"/>
              <w:left w:val="nil"/>
              <w:bottom w:val="single" w:sz="4" w:space="0" w:color="auto"/>
              <w:right w:val="single" w:sz="4" w:space="0" w:color="auto"/>
            </w:tcBorders>
            <w:shd w:val="clear" w:color="000000" w:fill="FFFFFF"/>
            <w:noWrap/>
            <w:vAlign w:val="bottom"/>
            <w:hideMark/>
          </w:tcPr>
          <w:p w14:paraId="1D31AAA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321.3</w:t>
            </w:r>
          </w:p>
        </w:tc>
        <w:tc>
          <w:tcPr>
            <w:tcW w:w="936" w:type="dxa"/>
            <w:tcBorders>
              <w:top w:val="nil"/>
              <w:left w:val="nil"/>
              <w:bottom w:val="single" w:sz="4" w:space="0" w:color="auto"/>
              <w:right w:val="single" w:sz="4" w:space="0" w:color="auto"/>
            </w:tcBorders>
            <w:shd w:val="clear" w:color="000000" w:fill="FFFFFF"/>
            <w:noWrap/>
            <w:vAlign w:val="bottom"/>
            <w:hideMark/>
          </w:tcPr>
          <w:p w14:paraId="156BBA4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60D717A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3.71</w:t>
            </w:r>
          </w:p>
        </w:tc>
        <w:tc>
          <w:tcPr>
            <w:tcW w:w="842" w:type="dxa"/>
            <w:tcBorders>
              <w:top w:val="nil"/>
              <w:left w:val="nil"/>
              <w:bottom w:val="single" w:sz="4" w:space="0" w:color="auto"/>
              <w:right w:val="single" w:sz="4" w:space="0" w:color="auto"/>
            </w:tcBorders>
            <w:shd w:val="clear" w:color="000000" w:fill="FFFFFF"/>
            <w:noWrap/>
            <w:vAlign w:val="bottom"/>
            <w:hideMark/>
          </w:tcPr>
          <w:p w14:paraId="36B443C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w:t>
            </w:r>
          </w:p>
        </w:tc>
        <w:tc>
          <w:tcPr>
            <w:tcW w:w="1513" w:type="dxa"/>
            <w:tcBorders>
              <w:top w:val="nil"/>
              <w:left w:val="nil"/>
              <w:bottom w:val="single" w:sz="4" w:space="0" w:color="auto"/>
              <w:right w:val="single" w:sz="4" w:space="0" w:color="auto"/>
            </w:tcBorders>
            <w:shd w:val="clear" w:color="000000" w:fill="FFFFFF"/>
            <w:noWrap/>
            <w:vAlign w:val="bottom"/>
            <w:hideMark/>
          </w:tcPr>
          <w:p w14:paraId="3C9913C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5798245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ZZ</w:t>
            </w:r>
          </w:p>
        </w:tc>
      </w:tr>
      <w:tr w:rsidR="00161088" w:rsidRPr="00FB32DA" w14:paraId="4EE4B42E"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18D0684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87</w:t>
            </w:r>
          </w:p>
        </w:tc>
        <w:tc>
          <w:tcPr>
            <w:tcW w:w="738" w:type="dxa"/>
            <w:tcBorders>
              <w:top w:val="nil"/>
              <w:left w:val="nil"/>
              <w:bottom w:val="single" w:sz="4" w:space="0" w:color="auto"/>
              <w:right w:val="single" w:sz="4" w:space="0" w:color="auto"/>
            </w:tcBorders>
            <w:shd w:val="clear" w:color="000000" w:fill="FFFFFF"/>
            <w:noWrap/>
            <w:vAlign w:val="bottom"/>
            <w:hideMark/>
          </w:tcPr>
          <w:p w14:paraId="0E3D4F6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611AEFB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616B112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w:t>
            </w:r>
          </w:p>
        </w:tc>
        <w:tc>
          <w:tcPr>
            <w:tcW w:w="700" w:type="dxa"/>
            <w:tcBorders>
              <w:top w:val="nil"/>
              <w:left w:val="nil"/>
              <w:bottom w:val="single" w:sz="4" w:space="0" w:color="auto"/>
              <w:right w:val="single" w:sz="4" w:space="0" w:color="auto"/>
            </w:tcBorders>
            <w:shd w:val="clear" w:color="000000" w:fill="FFFFFF"/>
            <w:noWrap/>
            <w:vAlign w:val="bottom"/>
            <w:hideMark/>
          </w:tcPr>
          <w:p w14:paraId="637DDE8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-2.2</w:t>
            </w:r>
          </w:p>
        </w:tc>
        <w:tc>
          <w:tcPr>
            <w:tcW w:w="779" w:type="dxa"/>
            <w:tcBorders>
              <w:top w:val="nil"/>
              <w:left w:val="nil"/>
              <w:bottom w:val="single" w:sz="4" w:space="0" w:color="auto"/>
              <w:right w:val="single" w:sz="4" w:space="0" w:color="auto"/>
            </w:tcBorders>
            <w:shd w:val="clear" w:color="000000" w:fill="FFFFFF"/>
            <w:noWrap/>
            <w:vAlign w:val="bottom"/>
            <w:hideMark/>
          </w:tcPr>
          <w:p w14:paraId="6ECFE22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310.9</w:t>
            </w:r>
          </w:p>
        </w:tc>
        <w:tc>
          <w:tcPr>
            <w:tcW w:w="936" w:type="dxa"/>
            <w:tcBorders>
              <w:top w:val="nil"/>
              <w:left w:val="nil"/>
              <w:bottom w:val="single" w:sz="4" w:space="0" w:color="auto"/>
              <w:right w:val="single" w:sz="4" w:space="0" w:color="auto"/>
            </w:tcBorders>
            <w:shd w:val="clear" w:color="000000" w:fill="FFFFFF"/>
            <w:noWrap/>
            <w:vAlign w:val="bottom"/>
            <w:hideMark/>
          </w:tcPr>
          <w:p w14:paraId="3824A41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70B8457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3.71</w:t>
            </w:r>
          </w:p>
        </w:tc>
        <w:tc>
          <w:tcPr>
            <w:tcW w:w="842" w:type="dxa"/>
            <w:tcBorders>
              <w:top w:val="nil"/>
              <w:left w:val="nil"/>
              <w:bottom w:val="single" w:sz="4" w:space="0" w:color="auto"/>
              <w:right w:val="single" w:sz="4" w:space="0" w:color="auto"/>
            </w:tcBorders>
            <w:shd w:val="clear" w:color="000000" w:fill="FFFFFF"/>
            <w:noWrap/>
            <w:vAlign w:val="bottom"/>
            <w:hideMark/>
          </w:tcPr>
          <w:p w14:paraId="684F00F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w:t>
            </w:r>
          </w:p>
        </w:tc>
        <w:tc>
          <w:tcPr>
            <w:tcW w:w="1513" w:type="dxa"/>
            <w:tcBorders>
              <w:top w:val="nil"/>
              <w:left w:val="nil"/>
              <w:bottom w:val="single" w:sz="4" w:space="0" w:color="auto"/>
              <w:right w:val="single" w:sz="4" w:space="0" w:color="auto"/>
            </w:tcBorders>
            <w:shd w:val="clear" w:color="000000" w:fill="FFFFFF"/>
            <w:noWrap/>
            <w:vAlign w:val="bottom"/>
            <w:hideMark/>
          </w:tcPr>
          <w:p w14:paraId="39E5BA7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3D2EFE7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ZZ</w:t>
            </w:r>
          </w:p>
        </w:tc>
      </w:tr>
      <w:tr w:rsidR="00161088" w:rsidRPr="00FB32DA" w14:paraId="14C24940"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6E1353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87</w:t>
            </w:r>
          </w:p>
        </w:tc>
        <w:tc>
          <w:tcPr>
            <w:tcW w:w="738" w:type="dxa"/>
            <w:tcBorders>
              <w:top w:val="nil"/>
              <w:left w:val="nil"/>
              <w:bottom w:val="single" w:sz="4" w:space="0" w:color="auto"/>
              <w:right w:val="single" w:sz="4" w:space="0" w:color="auto"/>
            </w:tcBorders>
            <w:shd w:val="clear" w:color="000000" w:fill="FFFFFF"/>
            <w:noWrap/>
            <w:vAlign w:val="bottom"/>
            <w:hideMark/>
          </w:tcPr>
          <w:p w14:paraId="78C30CB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6DCAC55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170212F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w:t>
            </w:r>
          </w:p>
        </w:tc>
        <w:tc>
          <w:tcPr>
            <w:tcW w:w="700" w:type="dxa"/>
            <w:tcBorders>
              <w:top w:val="nil"/>
              <w:left w:val="nil"/>
              <w:bottom w:val="single" w:sz="4" w:space="0" w:color="auto"/>
              <w:right w:val="single" w:sz="4" w:space="0" w:color="auto"/>
            </w:tcBorders>
            <w:shd w:val="clear" w:color="000000" w:fill="FFFFFF"/>
            <w:noWrap/>
            <w:vAlign w:val="bottom"/>
            <w:hideMark/>
          </w:tcPr>
          <w:p w14:paraId="459F798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w:t>
            </w:r>
          </w:p>
        </w:tc>
        <w:tc>
          <w:tcPr>
            <w:tcW w:w="779" w:type="dxa"/>
            <w:tcBorders>
              <w:top w:val="nil"/>
              <w:left w:val="nil"/>
              <w:bottom w:val="single" w:sz="4" w:space="0" w:color="auto"/>
              <w:right w:val="single" w:sz="4" w:space="0" w:color="auto"/>
            </w:tcBorders>
            <w:shd w:val="clear" w:color="000000" w:fill="FFFFFF"/>
            <w:noWrap/>
            <w:vAlign w:val="bottom"/>
            <w:hideMark/>
          </w:tcPr>
          <w:p w14:paraId="120544E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332.1</w:t>
            </w:r>
          </w:p>
        </w:tc>
        <w:tc>
          <w:tcPr>
            <w:tcW w:w="936" w:type="dxa"/>
            <w:tcBorders>
              <w:top w:val="nil"/>
              <w:left w:val="nil"/>
              <w:bottom w:val="single" w:sz="4" w:space="0" w:color="auto"/>
              <w:right w:val="single" w:sz="4" w:space="0" w:color="auto"/>
            </w:tcBorders>
            <w:shd w:val="clear" w:color="000000" w:fill="FFFFFF"/>
            <w:noWrap/>
            <w:vAlign w:val="bottom"/>
            <w:hideMark/>
          </w:tcPr>
          <w:p w14:paraId="6F30E8C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425EB6C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5.26</w:t>
            </w:r>
          </w:p>
        </w:tc>
        <w:tc>
          <w:tcPr>
            <w:tcW w:w="842" w:type="dxa"/>
            <w:tcBorders>
              <w:top w:val="nil"/>
              <w:left w:val="nil"/>
              <w:bottom w:val="single" w:sz="4" w:space="0" w:color="auto"/>
              <w:right w:val="single" w:sz="4" w:space="0" w:color="auto"/>
            </w:tcBorders>
            <w:shd w:val="clear" w:color="000000" w:fill="FFFFFF"/>
            <w:noWrap/>
            <w:vAlign w:val="bottom"/>
            <w:hideMark/>
          </w:tcPr>
          <w:p w14:paraId="469657F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w:t>
            </w:r>
          </w:p>
        </w:tc>
        <w:tc>
          <w:tcPr>
            <w:tcW w:w="1513" w:type="dxa"/>
            <w:tcBorders>
              <w:top w:val="nil"/>
              <w:left w:val="nil"/>
              <w:bottom w:val="single" w:sz="4" w:space="0" w:color="auto"/>
              <w:right w:val="single" w:sz="4" w:space="0" w:color="auto"/>
            </w:tcBorders>
            <w:shd w:val="clear" w:color="000000" w:fill="FFFFFF"/>
            <w:noWrap/>
            <w:vAlign w:val="bottom"/>
            <w:hideMark/>
          </w:tcPr>
          <w:p w14:paraId="10B8911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13A3FA3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626A9933"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7C80E41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87</w:t>
            </w:r>
          </w:p>
        </w:tc>
        <w:tc>
          <w:tcPr>
            <w:tcW w:w="738" w:type="dxa"/>
            <w:tcBorders>
              <w:top w:val="nil"/>
              <w:left w:val="nil"/>
              <w:bottom w:val="single" w:sz="4" w:space="0" w:color="auto"/>
              <w:right w:val="single" w:sz="4" w:space="0" w:color="auto"/>
            </w:tcBorders>
            <w:shd w:val="clear" w:color="000000" w:fill="FFFFFF"/>
            <w:noWrap/>
            <w:vAlign w:val="bottom"/>
            <w:hideMark/>
          </w:tcPr>
          <w:p w14:paraId="77BBC11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78EA7A5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5663913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700" w:type="dxa"/>
            <w:tcBorders>
              <w:top w:val="nil"/>
              <w:left w:val="nil"/>
              <w:bottom w:val="single" w:sz="4" w:space="0" w:color="auto"/>
              <w:right w:val="single" w:sz="4" w:space="0" w:color="auto"/>
            </w:tcBorders>
            <w:shd w:val="clear" w:color="000000" w:fill="FFFFFF"/>
            <w:noWrap/>
            <w:vAlign w:val="bottom"/>
            <w:hideMark/>
          </w:tcPr>
          <w:p w14:paraId="44C643A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-2.1</w:t>
            </w:r>
          </w:p>
        </w:tc>
        <w:tc>
          <w:tcPr>
            <w:tcW w:w="779" w:type="dxa"/>
            <w:tcBorders>
              <w:top w:val="nil"/>
              <w:left w:val="nil"/>
              <w:bottom w:val="single" w:sz="4" w:space="0" w:color="auto"/>
              <w:right w:val="single" w:sz="4" w:space="0" w:color="auto"/>
            </w:tcBorders>
            <w:shd w:val="clear" w:color="000000" w:fill="FFFFFF"/>
            <w:noWrap/>
            <w:vAlign w:val="bottom"/>
            <w:hideMark/>
          </w:tcPr>
          <w:p w14:paraId="051DDCE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315.9</w:t>
            </w:r>
          </w:p>
        </w:tc>
        <w:tc>
          <w:tcPr>
            <w:tcW w:w="936" w:type="dxa"/>
            <w:tcBorders>
              <w:top w:val="nil"/>
              <w:left w:val="nil"/>
              <w:bottom w:val="single" w:sz="4" w:space="0" w:color="auto"/>
              <w:right w:val="single" w:sz="4" w:space="0" w:color="auto"/>
            </w:tcBorders>
            <w:shd w:val="clear" w:color="000000" w:fill="FFFFFF"/>
            <w:noWrap/>
            <w:vAlign w:val="bottom"/>
            <w:hideMark/>
          </w:tcPr>
          <w:p w14:paraId="65B1044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52FD062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3.55</w:t>
            </w:r>
          </w:p>
        </w:tc>
        <w:tc>
          <w:tcPr>
            <w:tcW w:w="842" w:type="dxa"/>
            <w:tcBorders>
              <w:top w:val="nil"/>
              <w:left w:val="nil"/>
              <w:bottom w:val="single" w:sz="4" w:space="0" w:color="auto"/>
              <w:right w:val="single" w:sz="4" w:space="0" w:color="auto"/>
            </w:tcBorders>
            <w:shd w:val="clear" w:color="000000" w:fill="FFFFFF"/>
            <w:noWrap/>
            <w:vAlign w:val="bottom"/>
            <w:hideMark/>
          </w:tcPr>
          <w:p w14:paraId="4FE11BF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1513" w:type="dxa"/>
            <w:tcBorders>
              <w:top w:val="nil"/>
              <w:left w:val="nil"/>
              <w:bottom w:val="single" w:sz="4" w:space="0" w:color="auto"/>
              <w:right w:val="single" w:sz="4" w:space="0" w:color="auto"/>
            </w:tcBorders>
            <w:shd w:val="clear" w:color="000000" w:fill="FFFFFF"/>
            <w:noWrap/>
            <w:vAlign w:val="bottom"/>
            <w:hideMark/>
          </w:tcPr>
          <w:p w14:paraId="09FBD0B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1C82D67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AAA</w:t>
            </w:r>
          </w:p>
        </w:tc>
      </w:tr>
      <w:tr w:rsidR="00161088" w:rsidRPr="00FB32DA" w14:paraId="5D883AE3"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2E84310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87</w:t>
            </w:r>
          </w:p>
        </w:tc>
        <w:tc>
          <w:tcPr>
            <w:tcW w:w="738" w:type="dxa"/>
            <w:tcBorders>
              <w:top w:val="nil"/>
              <w:left w:val="nil"/>
              <w:bottom w:val="single" w:sz="4" w:space="0" w:color="auto"/>
              <w:right w:val="single" w:sz="4" w:space="0" w:color="auto"/>
            </w:tcBorders>
            <w:shd w:val="clear" w:color="000000" w:fill="FFFFFF"/>
            <w:noWrap/>
            <w:vAlign w:val="bottom"/>
            <w:hideMark/>
          </w:tcPr>
          <w:p w14:paraId="205A1B9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3BE1F46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66691CB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9</w:t>
            </w:r>
          </w:p>
        </w:tc>
        <w:tc>
          <w:tcPr>
            <w:tcW w:w="700" w:type="dxa"/>
            <w:tcBorders>
              <w:top w:val="nil"/>
              <w:left w:val="nil"/>
              <w:bottom w:val="single" w:sz="4" w:space="0" w:color="auto"/>
              <w:right w:val="single" w:sz="4" w:space="0" w:color="auto"/>
            </w:tcBorders>
            <w:shd w:val="clear" w:color="000000" w:fill="FFFFFF"/>
            <w:noWrap/>
            <w:vAlign w:val="bottom"/>
            <w:hideMark/>
          </w:tcPr>
          <w:p w14:paraId="6980168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-2.1</w:t>
            </w:r>
          </w:p>
        </w:tc>
        <w:tc>
          <w:tcPr>
            <w:tcW w:w="779" w:type="dxa"/>
            <w:tcBorders>
              <w:top w:val="nil"/>
              <w:left w:val="nil"/>
              <w:bottom w:val="single" w:sz="4" w:space="0" w:color="auto"/>
              <w:right w:val="single" w:sz="4" w:space="0" w:color="auto"/>
            </w:tcBorders>
            <w:shd w:val="clear" w:color="000000" w:fill="FFFFFF"/>
            <w:noWrap/>
            <w:vAlign w:val="bottom"/>
            <w:hideMark/>
          </w:tcPr>
          <w:p w14:paraId="71EE69F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315.9</w:t>
            </w:r>
          </w:p>
        </w:tc>
        <w:tc>
          <w:tcPr>
            <w:tcW w:w="936" w:type="dxa"/>
            <w:tcBorders>
              <w:top w:val="nil"/>
              <w:left w:val="nil"/>
              <w:bottom w:val="single" w:sz="4" w:space="0" w:color="auto"/>
              <w:right w:val="single" w:sz="4" w:space="0" w:color="auto"/>
            </w:tcBorders>
            <w:shd w:val="clear" w:color="000000" w:fill="FFFFFF"/>
            <w:noWrap/>
            <w:vAlign w:val="bottom"/>
            <w:hideMark/>
          </w:tcPr>
          <w:p w14:paraId="6264899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45FF43B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3.55</w:t>
            </w:r>
          </w:p>
        </w:tc>
        <w:tc>
          <w:tcPr>
            <w:tcW w:w="842" w:type="dxa"/>
            <w:tcBorders>
              <w:top w:val="nil"/>
              <w:left w:val="nil"/>
              <w:bottom w:val="single" w:sz="4" w:space="0" w:color="auto"/>
              <w:right w:val="single" w:sz="4" w:space="0" w:color="auto"/>
            </w:tcBorders>
            <w:shd w:val="clear" w:color="000000" w:fill="FFFFFF"/>
            <w:noWrap/>
            <w:vAlign w:val="bottom"/>
            <w:hideMark/>
          </w:tcPr>
          <w:p w14:paraId="6CD69A5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w:t>
            </w:r>
          </w:p>
        </w:tc>
        <w:tc>
          <w:tcPr>
            <w:tcW w:w="1513" w:type="dxa"/>
            <w:tcBorders>
              <w:top w:val="nil"/>
              <w:left w:val="nil"/>
              <w:bottom w:val="single" w:sz="4" w:space="0" w:color="auto"/>
              <w:right w:val="single" w:sz="4" w:space="0" w:color="auto"/>
            </w:tcBorders>
            <w:shd w:val="clear" w:color="000000" w:fill="FFFFFF"/>
            <w:noWrap/>
            <w:vAlign w:val="bottom"/>
            <w:hideMark/>
          </w:tcPr>
          <w:p w14:paraId="7FEC4FB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27BB751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AAA</w:t>
            </w:r>
          </w:p>
        </w:tc>
      </w:tr>
      <w:tr w:rsidR="00161088" w:rsidRPr="00FB32DA" w14:paraId="038895B7"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4E480B8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87</w:t>
            </w:r>
          </w:p>
        </w:tc>
        <w:tc>
          <w:tcPr>
            <w:tcW w:w="738" w:type="dxa"/>
            <w:tcBorders>
              <w:top w:val="nil"/>
              <w:left w:val="nil"/>
              <w:bottom w:val="single" w:sz="4" w:space="0" w:color="auto"/>
              <w:right w:val="single" w:sz="4" w:space="0" w:color="auto"/>
            </w:tcBorders>
            <w:shd w:val="clear" w:color="000000" w:fill="FFFFFF"/>
            <w:noWrap/>
            <w:vAlign w:val="bottom"/>
            <w:hideMark/>
          </w:tcPr>
          <w:p w14:paraId="3CEE231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16C3F66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76D196B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700" w:type="dxa"/>
            <w:tcBorders>
              <w:top w:val="nil"/>
              <w:left w:val="nil"/>
              <w:bottom w:val="single" w:sz="4" w:space="0" w:color="auto"/>
              <w:right w:val="single" w:sz="4" w:space="0" w:color="auto"/>
            </w:tcBorders>
            <w:shd w:val="clear" w:color="000000" w:fill="FFFFFF"/>
            <w:noWrap/>
            <w:vAlign w:val="bottom"/>
            <w:hideMark/>
          </w:tcPr>
          <w:p w14:paraId="6190435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-2.1</w:t>
            </w:r>
          </w:p>
        </w:tc>
        <w:tc>
          <w:tcPr>
            <w:tcW w:w="779" w:type="dxa"/>
            <w:tcBorders>
              <w:top w:val="nil"/>
              <w:left w:val="nil"/>
              <w:bottom w:val="single" w:sz="4" w:space="0" w:color="auto"/>
              <w:right w:val="single" w:sz="4" w:space="0" w:color="auto"/>
            </w:tcBorders>
            <w:shd w:val="clear" w:color="000000" w:fill="FFFFFF"/>
            <w:noWrap/>
            <w:vAlign w:val="bottom"/>
            <w:hideMark/>
          </w:tcPr>
          <w:p w14:paraId="7673946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317.6</w:t>
            </w:r>
          </w:p>
        </w:tc>
        <w:tc>
          <w:tcPr>
            <w:tcW w:w="936" w:type="dxa"/>
            <w:tcBorders>
              <w:top w:val="nil"/>
              <w:left w:val="nil"/>
              <w:bottom w:val="single" w:sz="4" w:space="0" w:color="auto"/>
              <w:right w:val="single" w:sz="4" w:space="0" w:color="auto"/>
            </w:tcBorders>
            <w:shd w:val="clear" w:color="000000" w:fill="FFFFFF"/>
            <w:noWrap/>
            <w:vAlign w:val="bottom"/>
            <w:hideMark/>
          </w:tcPr>
          <w:p w14:paraId="4B1117A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69C5FCD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3.55</w:t>
            </w:r>
          </w:p>
        </w:tc>
        <w:tc>
          <w:tcPr>
            <w:tcW w:w="842" w:type="dxa"/>
            <w:tcBorders>
              <w:top w:val="nil"/>
              <w:left w:val="nil"/>
              <w:bottom w:val="single" w:sz="4" w:space="0" w:color="auto"/>
              <w:right w:val="single" w:sz="4" w:space="0" w:color="auto"/>
            </w:tcBorders>
            <w:shd w:val="clear" w:color="000000" w:fill="FFFFFF"/>
            <w:noWrap/>
            <w:vAlign w:val="bottom"/>
            <w:hideMark/>
          </w:tcPr>
          <w:p w14:paraId="6B80EE3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1513" w:type="dxa"/>
            <w:tcBorders>
              <w:top w:val="nil"/>
              <w:left w:val="nil"/>
              <w:bottom w:val="single" w:sz="4" w:space="0" w:color="auto"/>
              <w:right w:val="single" w:sz="4" w:space="0" w:color="auto"/>
            </w:tcBorders>
            <w:shd w:val="clear" w:color="000000" w:fill="FFFFFF"/>
            <w:noWrap/>
            <w:vAlign w:val="bottom"/>
            <w:hideMark/>
          </w:tcPr>
          <w:p w14:paraId="4C406DD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5EC3405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AAA</w:t>
            </w:r>
          </w:p>
        </w:tc>
      </w:tr>
      <w:tr w:rsidR="00161088" w:rsidRPr="00FB32DA" w14:paraId="65E84D4F"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29E438D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87</w:t>
            </w:r>
          </w:p>
        </w:tc>
        <w:tc>
          <w:tcPr>
            <w:tcW w:w="738" w:type="dxa"/>
            <w:tcBorders>
              <w:top w:val="nil"/>
              <w:left w:val="nil"/>
              <w:bottom w:val="single" w:sz="4" w:space="0" w:color="auto"/>
              <w:right w:val="single" w:sz="4" w:space="0" w:color="auto"/>
            </w:tcBorders>
            <w:shd w:val="clear" w:color="000000" w:fill="FFFFFF"/>
            <w:noWrap/>
            <w:vAlign w:val="bottom"/>
            <w:hideMark/>
          </w:tcPr>
          <w:p w14:paraId="336656A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7816C20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1C1F127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w:t>
            </w:r>
          </w:p>
        </w:tc>
        <w:tc>
          <w:tcPr>
            <w:tcW w:w="700" w:type="dxa"/>
            <w:tcBorders>
              <w:top w:val="nil"/>
              <w:left w:val="nil"/>
              <w:bottom w:val="single" w:sz="4" w:space="0" w:color="auto"/>
              <w:right w:val="single" w:sz="4" w:space="0" w:color="auto"/>
            </w:tcBorders>
            <w:shd w:val="clear" w:color="000000" w:fill="FFFFFF"/>
            <w:noWrap/>
            <w:vAlign w:val="bottom"/>
            <w:hideMark/>
          </w:tcPr>
          <w:p w14:paraId="6F150DD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w:t>
            </w:r>
          </w:p>
        </w:tc>
        <w:tc>
          <w:tcPr>
            <w:tcW w:w="779" w:type="dxa"/>
            <w:tcBorders>
              <w:top w:val="nil"/>
              <w:left w:val="nil"/>
              <w:bottom w:val="single" w:sz="4" w:space="0" w:color="auto"/>
              <w:right w:val="single" w:sz="4" w:space="0" w:color="auto"/>
            </w:tcBorders>
            <w:shd w:val="clear" w:color="000000" w:fill="FFFFFF"/>
            <w:noWrap/>
            <w:vAlign w:val="bottom"/>
            <w:hideMark/>
          </w:tcPr>
          <w:p w14:paraId="15C1C9E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309.5</w:t>
            </w:r>
          </w:p>
        </w:tc>
        <w:tc>
          <w:tcPr>
            <w:tcW w:w="936" w:type="dxa"/>
            <w:tcBorders>
              <w:top w:val="nil"/>
              <w:left w:val="nil"/>
              <w:bottom w:val="single" w:sz="4" w:space="0" w:color="auto"/>
              <w:right w:val="single" w:sz="4" w:space="0" w:color="auto"/>
            </w:tcBorders>
            <w:shd w:val="clear" w:color="000000" w:fill="FFFFFF"/>
            <w:noWrap/>
            <w:vAlign w:val="bottom"/>
            <w:hideMark/>
          </w:tcPr>
          <w:p w14:paraId="466C5FA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469DE88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5.26</w:t>
            </w:r>
          </w:p>
        </w:tc>
        <w:tc>
          <w:tcPr>
            <w:tcW w:w="842" w:type="dxa"/>
            <w:tcBorders>
              <w:top w:val="nil"/>
              <w:left w:val="nil"/>
              <w:bottom w:val="single" w:sz="4" w:space="0" w:color="auto"/>
              <w:right w:val="single" w:sz="4" w:space="0" w:color="auto"/>
            </w:tcBorders>
            <w:shd w:val="clear" w:color="000000" w:fill="FFFFFF"/>
            <w:noWrap/>
            <w:vAlign w:val="bottom"/>
            <w:hideMark/>
          </w:tcPr>
          <w:p w14:paraId="32EF382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1513" w:type="dxa"/>
            <w:tcBorders>
              <w:top w:val="nil"/>
              <w:left w:val="nil"/>
              <w:bottom w:val="single" w:sz="4" w:space="0" w:color="auto"/>
              <w:right w:val="single" w:sz="4" w:space="0" w:color="auto"/>
            </w:tcBorders>
            <w:shd w:val="clear" w:color="000000" w:fill="FFFFFF"/>
            <w:noWrap/>
            <w:vAlign w:val="bottom"/>
            <w:hideMark/>
          </w:tcPr>
          <w:p w14:paraId="1E48E15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6CFAA06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BBB</w:t>
            </w:r>
          </w:p>
        </w:tc>
      </w:tr>
      <w:tr w:rsidR="00161088" w:rsidRPr="00FB32DA" w14:paraId="6E462402"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1BEAAB0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87</w:t>
            </w:r>
          </w:p>
        </w:tc>
        <w:tc>
          <w:tcPr>
            <w:tcW w:w="738" w:type="dxa"/>
            <w:tcBorders>
              <w:top w:val="nil"/>
              <w:left w:val="nil"/>
              <w:bottom w:val="single" w:sz="4" w:space="0" w:color="auto"/>
              <w:right w:val="single" w:sz="4" w:space="0" w:color="auto"/>
            </w:tcBorders>
            <w:shd w:val="clear" w:color="000000" w:fill="FFFFFF"/>
            <w:noWrap/>
            <w:vAlign w:val="bottom"/>
            <w:hideMark/>
          </w:tcPr>
          <w:p w14:paraId="14B0623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4DB4D20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2CEA9F5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700" w:type="dxa"/>
            <w:tcBorders>
              <w:top w:val="nil"/>
              <w:left w:val="nil"/>
              <w:bottom w:val="single" w:sz="4" w:space="0" w:color="auto"/>
              <w:right w:val="single" w:sz="4" w:space="0" w:color="auto"/>
            </w:tcBorders>
            <w:shd w:val="clear" w:color="000000" w:fill="FFFFFF"/>
            <w:noWrap/>
            <w:vAlign w:val="bottom"/>
            <w:hideMark/>
          </w:tcPr>
          <w:p w14:paraId="3FF011B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-2.7</w:t>
            </w:r>
          </w:p>
        </w:tc>
        <w:tc>
          <w:tcPr>
            <w:tcW w:w="779" w:type="dxa"/>
            <w:tcBorders>
              <w:top w:val="nil"/>
              <w:left w:val="nil"/>
              <w:bottom w:val="single" w:sz="4" w:space="0" w:color="auto"/>
              <w:right w:val="single" w:sz="4" w:space="0" w:color="auto"/>
            </w:tcBorders>
            <w:shd w:val="clear" w:color="000000" w:fill="FFFFFF"/>
            <w:noWrap/>
            <w:vAlign w:val="bottom"/>
            <w:hideMark/>
          </w:tcPr>
          <w:p w14:paraId="77E57BE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324</w:t>
            </w:r>
          </w:p>
        </w:tc>
        <w:tc>
          <w:tcPr>
            <w:tcW w:w="936" w:type="dxa"/>
            <w:tcBorders>
              <w:top w:val="nil"/>
              <w:left w:val="nil"/>
              <w:bottom w:val="single" w:sz="4" w:space="0" w:color="auto"/>
              <w:right w:val="single" w:sz="4" w:space="0" w:color="auto"/>
            </w:tcBorders>
            <w:shd w:val="clear" w:color="000000" w:fill="FFFFFF"/>
            <w:noWrap/>
            <w:vAlign w:val="bottom"/>
            <w:hideMark/>
          </w:tcPr>
          <w:p w14:paraId="39CEB9D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4ABB2E4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4.49</w:t>
            </w:r>
          </w:p>
        </w:tc>
        <w:tc>
          <w:tcPr>
            <w:tcW w:w="842" w:type="dxa"/>
            <w:tcBorders>
              <w:top w:val="nil"/>
              <w:left w:val="nil"/>
              <w:bottom w:val="single" w:sz="4" w:space="0" w:color="auto"/>
              <w:right w:val="single" w:sz="4" w:space="0" w:color="auto"/>
            </w:tcBorders>
            <w:shd w:val="clear" w:color="000000" w:fill="FFFFFF"/>
            <w:noWrap/>
            <w:vAlign w:val="bottom"/>
            <w:hideMark/>
          </w:tcPr>
          <w:p w14:paraId="09EAA80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w:t>
            </w:r>
          </w:p>
        </w:tc>
        <w:tc>
          <w:tcPr>
            <w:tcW w:w="1513" w:type="dxa"/>
            <w:tcBorders>
              <w:top w:val="nil"/>
              <w:left w:val="nil"/>
              <w:bottom w:val="single" w:sz="4" w:space="0" w:color="auto"/>
              <w:right w:val="single" w:sz="4" w:space="0" w:color="auto"/>
            </w:tcBorders>
            <w:shd w:val="clear" w:color="000000" w:fill="FFFFFF"/>
            <w:noWrap/>
            <w:vAlign w:val="bottom"/>
            <w:hideMark/>
          </w:tcPr>
          <w:p w14:paraId="0A3D707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721016C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BBB</w:t>
            </w:r>
          </w:p>
        </w:tc>
      </w:tr>
      <w:tr w:rsidR="00161088" w:rsidRPr="00FB32DA" w14:paraId="17123131"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13E0539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87</w:t>
            </w:r>
          </w:p>
        </w:tc>
        <w:tc>
          <w:tcPr>
            <w:tcW w:w="738" w:type="dxa"/>
            <w:tcBorders>
              <w:top w:val="nil"/>
              <w:left w:val="nil"/>
              <w:bottom w:val="single" w:sz="4" w:space="0" w:color="auto"/>
              <w:right w:val="single" w:sz="4" w:space="0" w:color="auto"/>
            </w:tcBorders>
            <w:shd w:val="clear" w:color="000000" w:fill="FFFFFF"/>
            <w:noWrap/>
            <w:vAlign w:val="bottom"/>
            <w:hideMark/>
          </w:tcPr>
          <w:p w14:paraId="1FF3B33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632F9D1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34A9B60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700" w:type="dxa"/>
            <w:tcBorders>
              <w:top w:val="nil"/>
              <w:left w:val="nil"/>
              <w:bottom w:val="single" w:sz="4" w:space="0" w:color="auto"/>
              <w:right w:val="single" w:sz="4" w:space="0" w:color="auto"/>
            </w:tcBorders>
            <w:shd w:val="clear" w:color="000000" w:fill="FFFFFF"/>
            <w:noWrap/>
            <w:vAlign w:val="bottom"/>
            <w:hideMark/>
          </w:tcPr>
          <w:p w14:paraId="6DB9C38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-2.7</w:t>
            </w:r>
          </w:p>
        </w:tc>
        <w:tc>
          <w:tcPr>
            <w:tcW w:w="779" w:type="dxa"/>
            <w:tcBorders>
              <w:top w:val="nil"/>
              <w:left w:val="nil"/>
              <w:bottom w:val="single" w:sz="4" w:space="0" w:color="auto"/>
              <w:right w:val="single" w:sz="4" w:space="0" w:color="auto"/>
            </w:tcBorders>
            <w:shd w:val="clear" w:color="000000" w:fill="FFFFFF"/>
            <w:noWrap/>
            <w:vAlign w:val="bottom"/>
            <w:hideMark/>
          </w:tcPr>
          <w:p w14:paraId="0A8ECB5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327.1</w:t>
            </w:r>
          </w:p>
        </w:tc>
        <w:tc>
          <w:tcPr>
            <w:tcW w:w="936" w:type="dxa"/>
            <w:tcBorders>
              <w:top w:val="nil"/>
              <w:left w:val="nil"/>
              <w:bottom w:val="single" w:sz="4" w:space="0" w:color="auto"/>
              <w:right w:val="single" w:sz="4" w:space="0" w:color="auto"/>
            </w:tcBorders>
            <w:shd w:val="clear" w:color="000000" w:fill="FFFFFF"/>
            <w:noWrap/>
            <w:vAlign w:val="bottom"/>
            <w:hideMark/>
          </w:tcPr>
          <w:p w14:paraId="231C86F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1872F6A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4.49</w:t>
            </w:r>
          </w:p>
        </w:tc>
        <w:tc>
          <w:tcPr>
            <w:tcW w:w="842" w:type="dxa"/>
            <w:tcBorders>
              <w:top w:val="nil"/>
              <w:left w:val="nil"/>
              <w:bottom w:val="single" w:sz="4" w:space="0" w:color="auto"/>
              <w:right w:val="single" w:sz="4" w:space="0" w:color="auto"/>
            </w:tcBorders>
            <w:shd w:val="clear" w:color="000000" w:fill="FFFFFF"/>
            <w:noWrap/>
            <w:vAlign w:val="bottom"/>
            <w:hideMark/>
          </w:tcPr>
          <w:p w14:paraId="0D6CD8E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w:t>
            </w:r>
          </w:p>
        </w:tc>
        <w:tc>
          <w:tcPr>
            <w:tcW w:w="1513" w:type="dxa"/>
            <w:tcBorders>
              <w:top w:val="nil"/>
              <w:left w:val="nil"/>
              <w:bottom w:val="single" w:sz="4" w:space="0" w:color="auto"/>
              <w:right w:val="single" w:sz="4" w:space="0" w:color="auto"/>
            </w:tcBorders>
            <w:shd w:val="clear" w:color="000000" w:fill="FFFFFF"/>
            <w:noWrap/>
            <w:vAlign w:val="bottom"/>
            <w:hideMark/>
          </w:tcPr>
          <w:p w14:paraId="23CA024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17C5B73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BBB</w:t>
            </w:r>
          </w:p>
        </w:tc>
      </w:tr>
      <w:tr w:rsidR="00161088" w:rsidRPr="00FB32DA" w14:paraId="62C6E60F"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2FF5DC7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87</w:t>
            </w:r>
          </w:p>
        </w:tc>
        <w:tc>
          <w:tcPr>
            <w:tcW w:w="738" w:type="dxa"/>
            <w:tcBorders>
              <w:top w:val="nil"/>
              <w:left w:val="nil"/>
              <w:bottom w:val="single" w:sz="4" w:space="0" w:color="auto"/>
              <w:right w:val="single" w:sz="4" w:space="0" w:color="auto"/>
            </w:tcBorders>
            <w:shd w:val="clear" w:color="000000" w:fill="FFFFFF"/>
            <w:noWrap/>
            <w:vAlign w:val="bottom"/>
            <w:hideMark/>
          </w:tcPr>
          <w:p w14:paraId="0617E63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5DE7F17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2628785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w:t>
            </w:r>
          </w:p>
        </w:tc>
        <w:tc>
          <w:tcPr>
            <w:tcW w:w="700" w:type="dxa"/>
            <w:tcBorders>
              <w:top w:val="nil"/>
              <w:left w:val="nil"/>
              <w:bottom w:val="single" w:sz="4" w:space="0" w:color="auto"/>
              <w:right w:val="single" w:sz="4" w:space="0" w:color="auto"/>
            </w:tcBorders>
            <w:shd w:val="clear" w:color="000000" w:fill="FFFFFF"/>
            <w:noWrap/>
            <w:vAlign w:val="bottom"/>
            <w:hideMark/>
          </w:tcPr>
          <w:p w14:paraId="799D8E5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-1.8</w:t>
            </w:r>
          </w:p>
        </w:tc>
        <w:tc>
          <w:tcPr>
            <w:tcW w:w="779" w:type="dxa"/>
            <w:tcBorders>
              <w:top w:val="nil"/>
              <w:left w:val="nil"/>
              <w:bottom w:val="single" w:sz="4" w:space="0" w:color="auto"/>
              <w:right w:val="single" w:sz="4" w:space="0" w:color="auto"/>
            </w:tcBorders>
            <w:shd w:val="clear" w:color="000000" w:fill="FFFFFF"/>
            <w:noWrap/>
            <w:vAlign w:val="bottom"/>
            <w:hideMark/>
          </w:tcPr>
          <w:p w14:paraId="2C69F57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320.4</w:t>
            </w:r>
          </w:p>
        </w:tc>
        <w:tc>
          <w:tcPr>
            <w:tcW w:w="936" w:type="dxa"/>
            <w:tcBorders>
              <w:top w:val="nil"/>
              <w:left w:val="nil"/>
              <w:bottom w:val="single" w:sz="4" w:space="0" w:color="auto"/>
              <w:right w:val="single" w:sz="4" w:space="0" w:color="auto"/>
            </w:tcBorders>
            <w:shd w:val="clear" w:color="000000" w:fill="FFFFFF"/>
            <w:noWrap/>
            <w:vAlign w:val="bottom"/>
            <w:hideMark/>
          </w:tcPr>
          <w:p w14:paraId="77FBDFF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14CC67A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3.06</w:t>
            </w:r>
          </w:p>
        </w:tc>
        <w:tc>
          <w:tcPr>
            <w:tcW w:w="842" w:type="dxa"/>
            <w:tcBorders>
              <w:top w:val="nil"/>
              <w:left w:val="nil"/>
              <w:bottom w:val="single" w:sz="4" w:space="0" w:color="auto"/>
              <w:right w:val="single" w:sz="4" w:space="0" w:color="auto"/>
            </w:tcBorders>
            <w:shd w:val="clear" w:color="000000" w:fill="FFFFFF"/>
            <w:noWrap/>
            <w:vAlign w:val="bottom"/>
            <w:hideMark/>
          </w:tcPr>
          <w:p w14:paraId="00B1C9B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1513" w:type="dxa"/>
            <w:tcBorders>
              <w:top w:val="nil"/>
              <w:left w:val="nil"/>
              <w:bottom w:val="single" w:sz="4" w:space="0" w:color="auto"/>
              <w:right w:val="single" w:sz="4" w:space="0" w:color="auto"/>
            </w:tcBorders>
            <w:shd w:val="clear" w:color="000000" w:fill="FFFFFF"/>
            <w:noWrap/>
            <w:vAlign w:val="bottom"/>
            <w:hideMark/>
          </w:tcPr>
          <w:p w14:paraId="3F93321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0CF65FD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CCC</w:t>
            </w:r>
          </w:p>
        </w:tc>
      </w:tr>
      <w:tr w:rsidR="00161088" w:rsidRPr="00FB32DA" w14:paraId="190C4778"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0374C77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87</w:t>
            </w:r>
          </w:p>
        </w:tc>
        <w:tc>
          <w:tcPr>
            <w:tcW w:w="738" w:type="dxa"/>
            <w:tcBorders>
              <w:top w:val="nil"/>
              <w:left w:val="nil"/>
              <w:bottom w:val="single" w:sz="4" w:space="0" w:color="auto"/>
              <w:right w:val="single" w:sz="4" w:space="0" w:color="auto"/>
            </w:tcBorders>
            <w:shd w:val="clear" w:color="000000" w:fill="FFFFFF"/>
            <w:noWrap/>
            <w:vAlign w:val="bottom"/>
            <w:hideMark/>
          </w:tcPr>
          <w:p w14:paraId="3213BC1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3A22FB1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6B06B70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700" w:type="dxa"/>
            <w:tcBorders>
              <w:top w:val="nil"/>
              <w:left w:val="nil"/>
              <w:bottom w:val="single" w:sz="4" w:space="0" w:color="auto"/>
              <w:right w:val="single" w:sz="4" w:space="0" w:color="auto"/>
            </w:tcBorders>
            <w:shd w:val="clear" w:color="000000" w:fill="FFFFFF"/>
            <w:noWrap/>
            <w:vAlign w:val="bottom"/>
            <w:hideMark/>
          </w:tcPr>
          <w:p w14:paraId="7BA8916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779" w:type="dxa"/>
            <w:tcBorders>
              <w:top w:val="nil"/>
              <w:left w:val="nil"/>
              <w:bottom w:val="single" w:sz="4" w:space="0" w:color="auto"/>
              <w:right w:val="single" w:sz="4" w:space="0" w:color="auto"/>
            </w:tcBorders>
            <w:shd w:val="clear" w:color="000000" w:fill="FFFFFF"/>
            <w:noWrap/>
            <w:vAlign w:val="bottom"/>
            <w:hideMark/>
          </w:tcPr>
          <w:p w14:paraId="0CDF4B6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308.7</w:t>
            </w:r>
          </w:p>
        </w:tc>
        <w:tc>
          <w:tcPr>
            <w:tcW w:w="936" w:type="dxa"/>
            <w:tcBorders>
              <w:top w:val="nil"/>
              <w:left w:val="nil"/>
              <w:bottom w:val="single" w:sz="4" w:space="0" w:color="auto"/>
              <w:right w:val="single" w:sz="4" w:space="0" w:color="auto"/>
            </w:tcBorders>
            <w:shd w:val="clear" w:color="000000" w:fill="FFFFFF"/>
            <w:noWrap/>
            <w:vAlign w:val="bottom"/>
            <w:hideMark/>
          </w:tcPr>
          <w:p w14:paraId="6D5B80C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6A69645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4.96</w:t>
            </w:r>
          </w:p>
        </w:tc>
        <w:tc>
          <w:tcPr>
            <w:tcW w:w="842" w:type="dxa"/>
            <w:tcBorders>
              <w:top w:val="nil"/>
              <w:left w:val="nil"/>
              <w:bottom w:val="single" w:sz="4" w:space="0" w:color="auto"/>
              <w:right w:val="single" w:sz="4" w:space="0" w:color="auto"/>
            </w:tcBorders>
            <w:shd w:val="clear" w:color="000000" w:fill="FFFFFF"/>
            <w:noWrap/>
            <w:vAlign w:val="bottom"/>
            <w:hideMark/>
          </w:tcPr>
          <w:p w14:paraId="683BEB4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w:t>
            </w:r>
          </w:p>
        </w:tc>
        <w:tc>
          <w:tcPr>
            <w:tcW w:w="1513" w:type="dxa"/>
            <w:tcBorders>
              <w:top w:val="nil"/>
              <w:left w:val="nil"/>
              <w:bottom w:val="single" w:sz="4" w:space="0" w:color="auto"/>
              <w:right w:val="single" w:sz="4" w:space="0" w:color="auto"/>
            </w:tcBorders>
            <w:shd w:val="clear" w:color="000000" w:fill="FFFFFF"/>
            <w:noWrap/>
            <w:vAlign w:val="bottom"/>
            <w:hideMark/>
          </w:tcPr>
          <w:p w14:paraId="5DBDABB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5070F8F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CCC</w:t>
            </w:r>
          </w:p>
        </w:tc>
      </w:tr>
      <w:tr w:rsidR="00161088" w:rsidRPr="00FB32DA" w14:paraId="7D924BCB"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071E865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87</w:t>
            </w:r>
          </w:p>
        </w:tc>
        <w:tc>
          <w:tcPr>
            <w:tcW w:w="738" w:type="dxa"/>
            <w:tcBorders>
              <w:top w:val="nil"/>
              <w:left w:val="nil"/>
              <w:bottom w:val="single" w:sz="4" w:space="0" w:color="auto"/>
              <w:right w:val="single" w:sz="4" w:space="0" w:color="auto"/>
            </w:tcBorders>
            <w:shd w:val="clear" w:color="000000" w:fill="FFFFFF"/>
            <w:noWrap/>
            <w:vAlign w:val="bottom"/>
            <w:hideMark/>
          </w:tcPr>
          <w:p w14:paraId="3915410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7F6B851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5ADD0F3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w:t>
            </w:r>
          </w:p>
        </w:tc>
        <w:tc>
          <w:tcPr>
            <w:tcW w:w="700" w:type="dxa"/>
            <w:tcBorders>
              <w:top w:val="nil"/>
              <w:left w:val="nil"/>
              <w:bottom w:val="single" w:sz="4" w:space="0" w:color="auto"/>
              <w:right w:val="single" w:sz="4" w:space="0" w:color="auto"/>
            </w:tcBorders>
            <w:shd w:val="clear" w:color="000000" w:fill="FFFFFF"/>
            <w:noWrap/>
            <w:vAlign w:val="bottom"/>
            <w:hideMark/>
          </w:tcPr>
          <w:p w14:paraId="6D9D2DE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779" w:type="dxa"/>
            <w:tcBorders>
              <w:top w:val="nil"/>
              <w:left w:val="nil"/>
              <w:bottom w:val="single" w:sz="4" w:space="0" w:color="auto"/>
              <w:right w:val="single" w:sz="4" w:space="0" w:color="auto"/>
            </w:tcBorders>
            <w:shd w:val="clear" w:color="000000" w:fill="FFFFFF"/>
            <w:noWrap/>
            <w:vAlign w:val="bottom"/>
            <w:hideMark/>
          </w:tcPr>
          <w:p w14:paraId="41F70C5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318.2</w:t>
            </w:r>
          </w:p>
        </w:tc>
        <w:tc>
          <w:tcPr>
            <w:tcW w:w="936" w:type="dxa"/>
            <w:tcBorders>
              <w:top w:val="nil"/>
              <w:left w:val="nil"/>
              <w:bottom w:val="single" w:sz="4" w:space="0" w:color="auto"/>
              <w:right w:val="single" w:sz="4" w:space="0" w:color="auto"/>
            </w:tcBorders>
            <w:shd w:val="clear" w:color="000000" w:fill="FFFFFF"/>
            <w:noWrap/>
            <w:vAlign w:val="bottom"/>
            <w:hideMark/>
          </w:tcPr>
          <w:p w14:paraId="3DA0AD7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582C460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3.39</w:t>
            </w:r>
          </w:p>
        </w:tc>
        <w:tc>
          <w:tcPr>
            <w:tcW w:w="842" w:type="dxa"/>
            <w:tcBorders>
              <w:top w:val="nil"/>
              <w:left w:val="nil"/>
              <w:bottom w:val="single" w:sz="4" w:space="0" w:color="auto"/>
              <w:right w:val="single" w:sz="4" w:space="0" w:color="auto"/>
            </w:tcBorders>
            <w:shd w:val="clear" w:color="000000" w:fill="FFFFFF"/>
            <w:noWrap/>
            <w:vAlign w:val="bottom"/>
            <w:hideMark/>
          </w:tcPr>
          <w:p w14:paraId="3586C45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1513" w:type="dxa"/>
            <w:tcBorders>
              <w:top w:val="nil"/>
              <w:left w:val="nil"/>
              <w:bottom w:val="single" w:sz="4" w:space="0" w:color="auto"/>
              <w:right w:val="single" w:sz="4" w:space="0" w:color="auto"/>
            </w:tcBorders>
            <w:shd w:val="clear" w:color="000000" w:fill="FFFFFF"/>
            <w:noWrap/>
            <w:vAlign w:val="bottom"/>
            <w:hideMark/>
          </w:tcPr>
          <w:p w14:paraId="0E283DD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38D925F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CCC</w:t>
            </w:r>
          </w:p>
        </w:tc>
      </w:tr>
      <w:tr w:rsidR="00161088" w:rsidRPr="00FB32DA" w14:paraId="032A09D2"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7072AD7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87</w:t>
            </w:r>
          </w:p>
        </w:tc>
        <w:tc>
          <w:tcPr>
            <w:tcW w:w="738" w:type="dxa"/>
            <w:tcBorders>
              <w:top w:val="nil"/>
              <w:left w:val="nil"/>
              <w:bottom w:val="single" w:sz="4" w:space="0" w:color="auto"/>
              <w:right w:val="single" w:sz="4" w:space="0" w:color="auto"/>
            </w:tcBorders>
            <w:shd w:val="clear" w:color="000000" w:fill="FFFFFF"/>
            <w:noWrap/>
            <w:vAlign w:val="bottom"/>
            <w:hideMark/>
          </w:tcPr>
          <w:p w14:paraId="7A76B9A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37BC1CE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46AD5B1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w:t>
            </w:r>
          </w:p>
        </w:tc>
        <w:tc>
          <w:tcPr>
            <w:tcW w:w="700" w:type="dxa"/>
            <w:tcBorders>
              <w:top w:val="nil"/>
              <w:left w:val="nil"/>
              <w:bottom w:val="single" w:sz="4" w:space="0" w:color="auto"/>
              <w:right w:val="single" w:sz="4" w:space="0" w:color="auto"/>
            </w:tcBorders>
            <w:shd w:val="clear" w:color="000000" w:fill="FFFFFF"/>
            <w:noWrap/>
            <w:vAlign w:val="bottom"/>
            <w:hideMark/>
          </w:tcPr>
          <w:p w14:paraId="038BD89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-1.5</w:t>
            </w:r>
          </w:p>
        </w:tc>
        <w:tc>
          <w:tcPr>
            <w:tcW w:w="779" w:type="dxa"/>
            <w:tcBorders>
              <w:top w:val="nil"/>
              <w:left w:val="nil"/>
              <w:bottom w:val="single" w:sz="4" w:space="0" w:color="auto"/>
              <w:right w:val="single" w:sz="4" w:space="0" w:color="auto"/>
            </w:tcBorders>
            <w:shd w:val="clear" w:color="000000" w:fill="FFFFFF"/>
            <w:noWrap/>
            <w:vAlign w:val="bottom"/>
            <w:hideMark/>
          </w:tcPr>
          <w:p w14:paraId="2701204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326.5</w:t>
            </w:r>
          </w:p>
        </w:tc>
        <w:tc>
          <w:tcPr>
            <w:tcW w:w="936" w:type="dxa"/>
            <w:tcBorders>
              <w:top w:val="nil"/>
              <w:left w:val="nil"/>
              <w:bottom w:val="single" w:sz="4" w:space="0" w:color="auto"/>
              <w:right w:val="single" w:sz="4" w:space="0" w:color="auto"/>
            </w:tcBorders>
            <w:shd w:val="clear" w:color="000000" w:fill="FFFFFF"/>
            <w:noWrap/>
            <w:vAlign w:val="bottom"/>
            <w:hideMark/>
          </w:tcPr>
          <w:p w14:paraId="713F19B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1CCA022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2.57</w:t>
            </w:r>
          </w:p>
        </w:tc>
        <w:tc>
          <w:tcPr>
            <w:tcW w:w="842" w:type="dxa"/>
            <w:tcBorders>
              <w:top w:val="nil"/>
              <w:left w:val="nil"/>
              <w:bottom w:val="single" w:sz="4" w:space="0" w:color="auto"/>
              <w:right w:val="single" w:sz="4" w:space="0" w:color="auto"/>
            </w:tcBorders>
            <w:shd w:val="clear" w:color="000000" w:fill="FFFFFF"/>
            <w:noWrap/>
            <w:vAlign w:val="bottom"/>
            <w:hideMark/>
          </w:tcPr>
          <w:p w14:paraId="0CC1847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1513" w:type="dxa"/>
            <w:tcBorders>
              <w:top w:val="nil"/>
              <w:left w:val="nil"/>
              <w:bottom w:val="single" w:sz="4" w:space="0" w:color="auto"/>
              <w:right w:val="single" w:sz="4" w:space="0" w:color="auto"/>
            </w:tcBorders>
            <w:shd w:val="clear" w:color="000000" w:fill="FFFFFF"/>
            <w:noWrap/>
            <w:vAlign w:val="bottom"/>
            <w:hideMark/>
          </w:tcPr>
          <w:p w14:paraId="7702703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3398ACC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02CA1DEB"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7EC76C7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87</w:t>
            </w:r>
          </w:p>
        </w:tc>
        <w:tc>
          <w:tcPr>
            <w:tcW w:w="738" w:type="dxa"/>
            <w:tcBorders>
              <w:top w:val="nil"/>
              <w:left w:val="nil"/>
              <w:bottom w:val="single" w:sz="4" w:space="0" w:color="auto"/>
              <w:right w:val="single" w:sz="4" w:space="0" w:color="auto"/>
            </w:tcBorders>
            <w:shd w:val="clear" w:color="000000" w:fill="FFFFFF"/>
            <w:noWrap/>
            <w:vAlign w:val="bottom"/>
            <w:hideMark/>
          </w:tcPr>
          <w:p w14:paraId="439A084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073B4E0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092C2C2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700" w:type="dxa"/>
            <w:tcBorders>
              <w:top w:val="nil"/>
              <w:left w:val="nil"/>
              <w:bottom w:val="single" w:sz="4" w:space="0" w:color="auto"/>
              <w:right w:val="single" w:sz="4" w:space="0" w:color="auto"/>
            </w:tcBorders>
            <w:shd w:val="clear" w:color="000000" w:fill="FFFFFF"/>
            <w:noWrap/>
            <w:vAlign w:val="bottom"/>
            <w:hideMark/>
          </w:tcPr>
          <w:p w14:paraId="7EA7431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-1.7</w:t>
            </w:r>
          </w:p>
        </w:tc>
        <w:tc>
          <w:tcPr>
            <w:tcW w:w="779" w:type="dxa"/>
            <w:tcBorders>
              <w:top w:val="nil"/>
              <w:left w:val="nil"/>
              <w:bottom w:val="single" w:sz="4" w:space="0" w:color="auto"/>
              <w:right w:val="single" w:sz="4" w:space="0" w:color="auto"/>
            </w:tcBorders>
            <w:shd w:val="clear" w:color="000000" w:fill="FFFFFF"/>
            <w:noWrap/>
            <w:vAlign w:val="bottom"/>
            <w:hideMark/>
          </w:tcPr>
          <w:p w14:paraId="71C6930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337.3</w:t>
            </w:r>
          </w:p>
        </w:tc>
        <w:tc>
          <w:tcPr>
            <w:tcW w:w="936" w:type="dxa"/>
            <w:tcBorders>
              <w:top w:val="nil"/>
              <w:left w:val="nil"/>
              <w:bottom w:val="single" w:sz="4" w:space="0" w:color="auto"/>
              <w:right w:val="single" w:sz="4" w:space="0" w:color="auto"/>
            </w:tcBorders>
            <w:shd w:val="clear" w:color="000000" w:fill="FFFFFF"/>
            <w:noWrap/>
            <w:vAlign w:val="bottom"/>
            <w:hideMark/>
          </w:tcPr>
          <w:p w14:paraId="6A03C8D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2E3DA53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2.9</w:t>
            </w:r>
          </w:p>
        </w:tc>
        <w:tc>
          <w:tcPr>
            <w:tcW w:w="842" w:type="dxa"/>
            <w:tcBorders>
              <w:top w:val="nil"/>
              <w:left w:val="nil"/>
              <w:bottom w:val="single" w:sz="4" w:space="0" w:color="auto"/>
              <w:right w:val="single" w:sz="4" w:space="0" w:color="auto"/>
            </w:tcBorders>
            <w:shd w:val="clear" w:color="000000" w:fill="FFFFFF"/>
            <w:noWrap/>
            <w:vAlign w:val="bottom"/>
            <w:hideMark/>
          </w:tcPr>
          <w:p w14:paraId="0DF8348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1513" w:type="dxa"/>
            <w:tcBorders>
              <w:top w:val="nil"/>
              <w:left w:val="nil"/>
              <w:bottom w:val="single" w:sz="4" w:space="0" w:color="auto"/>
              <w:right w:val="single" w:sz="4" w:space="0" w:color="auto"/>
            </w:tcBorders>
            <w:shd w:val="clear" w:color="000000" w:fill="FFFFFF"/>
            <w:noWrap/>
            <w:vAlign w:val="bottom"/>
            <w:hideMark/>
          </w:tcPr>
          <w:p w14:paraId="0603069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3D1FAA0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2141D076"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1EEA784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87</w:t>
            </w:r>
          </w:p>
        </w:tc>
        <w:tc>
          <w:tcPr>
            <w:tcW w:w="738" w:type="dxa"/>
            <w:tcBorders>
              <w:top w:val="nil"/>
              <w:left w:val="nil"/>
              <w:bottom w:val="single" w:sz="4" w:space="0" w:color="auto"/>
              <w:right w:val="single" w:sz="4" w:space="0" w:color="auto"/>
            </w:tcBorders>
            <w:shd w:val="clear" w:color="000000" w:fill="FFFFFF"/>
            <w:noWrap/>
            <w:vAlign w:val="bottom"/>
            <w:hideMark/>
          </w:tcPr>
          <w:p w14:paraId="2414B5E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499235C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0926FB1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9</w:t>
            </w:r>
          </w:p>
        </w:tc>
        <w:tc>
          <w:tcPr>
            <w:tcW w:w="700" w:type="dxa"/>
            <w:tcBorders>
              <w:top w:val="nil"/>
              <w:left w:val="nil"/>
              <w:bottom w:val="single" w:sz="4" w:space="0" w:color="auto"/>
              <w:right w:val="single" w:sz="4" w:space="0" w:color="auto"/>
            </w:tcBorders>
            <w:shd w:val="clear" w:color="000000" w:fill="FFFFFF"/>
            <w:noWrap/>
            <w:vAlign w:val="bottom"/>
            <w:hideMark/>
          </w:tcPr>
          <w:p w14:paraId="377BD11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779" w:type="dxa"/>
            <w:tcBorders>
              <w:top w:val="nil"/>
              <w:left w:val="nil"/>
              <w:bottom w:val="single" w:sz="4" w:space="0" w:color="auto"/>
              <w:right w:val="single" w:sz="4" w:space="0" w:color="auto"/>
            </w:tcBorders>
            <w:shd w:val="clear" w:color="000000" w:fill="FFFFFF"/>
            <w:noWrap/>
            <w:vAlign w:val="bottom"/>
            <w:hideMark/>
          </w:tcPr>
          <w:p w14:paraId="24102AA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303.1</w:t>
            </w:r>
          </w:p>
        </w:tc>
        <w:tc>
          <w:tcPr>
            <w:tcW w:w="936" w:type="dxa"/>
            <w:tcBorders>
              <w:top w:val="nil"/>
              <w:left w:val="nil"/>
              <w:bottom w:val="single" w:sz="4" w:space="0" w:color="auto"/>
              <w:right w:val="single" w:sz="4" w:space="0" w:color="auto"/>
            </w:tcBorders>
            <w:shd w:val="clear" w:color="000000" w:fill="FFFFFF"/>
            <w:noWrap/>
            <w:vAlign w:val="bottom"/>
            <w:hideMark/>
          </w:tcPr>
          <w:p w14:paraId="1B4037D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09AABBF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4.96</w:t>
            </w:r>
          </w:p>
        </w:tc>
        <w:tc>
          <w:tcPr>
            <w:tcW w:w="842" w:type="dxa"/>
            <w:tcBorders>
              <w:top w:val="nil"/>
              <w:left w:val="nil"/>
              <w:bottom w:val="single" w:sz="4" w:space="0" w:color="auto"/>
              <w:right w:val="single" w:sz="4" w:space="0" w:color="auto"/>
            </w:tcBorders>
            <w:shd w:val="clear" w:color="000000" w:fill="FFFFFF"/>
            <w:noWrap/>
            <w:vAlign w:val="bottom"/>
            <w:hideMark/>
          </w:tcPr>
          <w:p w14:paraId="75F91D6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w:t>
            </w:r>
          </w:p>
        </w:tc>
        <w:tc>
          <w:tcPr>
            <w:tcW w:w="1513" w:type="dxa"/>
            <w:tcBorders>
              <w:top w:val="nil"/>
              <w:left w:val="nil"/>
              <w:bottom w:val="single" w:sz="4" w:space="0" w:color="auto"/>
              <w:right w:val="single" w:sz="4" w:space="0" w:color="auto"/>
            </w:tcBorders>
            <w:shd w:val="clear" w:color="000000" w:fill="FFFFFF"/>
            <w:noWrap/>
            <w:vAlign w:val="bottom"/>
            <w:hideMark/>
          </w:tcPr>
          <w:p w14:paraId="70E93D1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3ED8E12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52FA3272"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74E7030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87</w:t>
            </w:r>
          </w:p>
        </w:tc>
        <w:tc>
          <w:tcPr>
            <w:tcW w:w="738" w:type="dxa"/>
            <w:tcBorders>
              <w:top w:val="nil"/>
              <w:left w:val="nil"/>
              <w:bottom w:val="single" w:sz="4" w:space="0" w:color="auto"/>
              <w:right w:val="single" w:sz="4" w:space="0" w:color="auto"/>
            </w:tcBorders>
            <w:shd w:val="clear" w:color="000000" w:fill="FFFFFF"/>
            <w:noWrap/>
            <w:vAlign w:val="bottom"/>
            <w:hideMark/>
          </w:tcPr>
          <w:p w14:paraId="5D6CEEC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371209A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4A09746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700" w:type="dxa"/>
            <w:tcBorders>
              <w:top w:val="nil"/>
              <w:left w:val="nil"/>
              <w:bottom w:val="single" w:sz="4" w:space="0" w:color="auto"/>
              <w:right w:val="single" w:sz="4" w:space="0" w:color="auto"/>
            </w:tcBorders>
            <w:shd w:val="clear" w:color="000000" w:fill="FFFFFF"/>
            <w:noWrap/>
            <w:vAlign w:val="bottom"/>
            <w:hideMark/>
          </w:tcPr>
          <w:p w14:paraId="67C395B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779" w:type="dxa"/>
            <w:tcBorders>
              <w:top w:val="nil"/>
              <w:left w:val="nil"/>
              <w:bottom w:val="single" w:sz="4" w:space="0" w:color="auto"/>
              <w:right w:val="single" w:sz="4" w:space="0" w:color="auto"/>
            </w:tcBorders>
            <w:shd w:val="clear" w:color="000000" w:fill="FFFFFF"/>
            <w:noWrap/>
            <w:vAlign w:val="bottom"/>
            <w:hideMark/>
          </w:tcPr>
          <w:p w14:paraId="555388D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342.9</w:t>
            </w:r>
          </w:p>
        </w:tc>
        <w:tc>
          <w:tcPr>
            <w:tcW w:w="936" w:type="dxa"/>
            <w:tcBorders>
              <w:top w:val="nil"/>
              <w:left w:val="nil"/>
              <w:bottom w:val="single" w:sz="4" w:space="0" w:color="auto"/>
              <w:right w:val="single" w:sz="4" w:space="0" w:color="auto"/>
            </w:tcBorders>
            <w:shd w:val="clear" w:color="000000" w:fill="FFFFFF"/>
            <w:noWrap/>
            <w:vAlign w:val="bottom"/>
            <w:hideMark/>
          </w:tcPr>
          <w:p w14:paraId="00B46CA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24B91B6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3.39</w:t>
            </w:r>
          </w:p>
        </w:tc>
        <w:tc>
          <w:tcPr>
            <w:tcW w:w="842" w:type="dxa"/>
            <w:tcBorders>
              <w:top w:val="nil"/>
              <w:left w:val="nil"/>
              <w:bottom w:val="single" w:sz="4" w:space="0" w:color="auto"/>
              <w:right w:val="single" w:sz="4" w:space="0" w:color="auto"/>
            </w:tcBorders>
            <w:shd w:val="clear" w:color="000000" w:fill="FFFFFF"/>
            <w:noWrap/>
            <w:vAlign w:val="bottom"/>
            <w:hideMark/>
          </w:tcPr>
          <w:p w14:paraId="6C5C5AD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1513" w:type="dxa"/>
            <w:tcBorders>
              <w:top w:val="nil"/>
              <w:left w:val="nil"/>
              <w:bottom w:val="single" w:sz="4" w:space="0" w:color="auto"/>
              <w:right w:val="single" w:sz="4" w:space="0" w:color="auto"/>
            </w:tcBorders>
            <w:shd w:val="clear" w:color="000000" w:fill="FFFFFF"/>
            <w:noWrap/>
            <w:vAlign w:val="bottom"/>
            <w:hideMark/>
          </w:tcPr>
          <w:p w14:paraId="2E15C01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1376E34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DDD</w:t>
            </w:r>
          </w:p>
        </w:tc>
      </w:tr>
      <w:tr w:rsidR="00161088" w:rsidRPr="00FB32DA" w14:paraId="31299307"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636E31D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87</w:t>
            </w:r>
          </w:p>
        </w:tc>
        <w:tc>
          <w:tcPr>
            <w:tcW w:w="738" w:type="dxa"/>
            <w:tcBorders>
              <w:top w:val="nil"/>
              <w:left w:val="nil"/>
              <w:bottom w:val="single" w:sz="4" w:space="0" w:color="auto"/>
              <w:right w:val="single" w:sz="4" w:space="0" w:color="auto"/>
            </w:tcBorders>
            <w:shd w:val="clear" w:color="000000" w:fill="FFFFFF"/>
            <w:noWrap/>
            <w:vAlign w:val="bottom"/>
            <w:hideMark/>
          </w:tcPr>
          <w:p w14:paraId="157A79D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16A20A0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6168446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11</w:t>
            </w:r>
          </w:p>
        </w:tc>
        <w:tc>
          <w:tcPr>
            <w:tcW w:w="700" w:type="dxa"/>
            <w:tcBorders>
              <w:top w:val="nil"/>
              <w:left w:val="nil"/>
              <w:bottom w:val="single" w:sz="4" w:space="0" w:color="auto"/>
              <w:right w:val="single" w:sz="4" w:space="0" w:color="auto"/>
            </w:tcBorders>
            <w:shd w:val="clear" w:color="000000" w:fill="FFFFFF"/>
            <w:noWrap/>
            <w:vAlign w:val="bottom"/>
            <w:hideMark/>
          </w:tcPr>
          <w:p w14:paraId="781404C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w:t>
            </w:r>
          </w:p>
        </w:tc>
        <w:tc>
          <w:tcPr>
            <w:tcW w:w="779" w:type="dxa"/>
            <w:tcBorders>
              <w:top w:val="nil"/>
              <w:left w:val="nil"/>
              <w:bottom w:val="single" w:sz="4" w:space="0" w:color="auto"/>
              <w:right w:val="single" w:sz="4" w:space="0" w:color="auto"/>
            </w:tcBorders>
            <w:shd w:val="clear" w:color="000000" w:fill="FFFFFF"/>
            <w:noWrap/>
            <w:vAlign w:val="bottom"/>
            <w:hideMark/>
          </w:tcPr>
          <w:p w14:paraId="3308CB7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322.4</w:t>
            </w:r>
          </w:p>
        </w:tc>
        <w:tc>
          <w:tcPr>
            <w:tcW w:w="936" w:type="dxa"/>
            <w:tcBorders>
              <w:top w:val="nil"/>
              <w:left w:val="nil"/>
              <w:bottom w:val="single" w:sz="4" w:space="0" w:color="auto"/>
              <w:right w:val="single" w:sz="4" w:space="0" w:color="auto"/>
            </w:tcBorders>
            <w:shd w:val="clear" w:color="000000" w:fill="FFFFFF"/>
            <w:noWrap/>
            <w:vAlign w:val="bottom"/>
            <w:hideMark/>
          </w:tcPr>
          <w:p w14:paraId="7373826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315E9D4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10.49</w:t>
            </w:r>
          </w:p>
        </w:tc>
        <w:tc>
          <w:tcPr>
            <w:tcW w:w="842" w:type="dxa"/>
            <w:tcBorders>
              <w:top w:val="nil"/>
              <w:left w:val="nil"/>
              <w:bottom w:val="single" w:sz="4" w:space="0" w:color="auto"/>
              <w:right w:val="single" w:sz="4" w:space="0" w:color="auto"/>
            </w:tcBorders>
            <w:shd w:val="clear" w:color="000000" w:fill="FFFFFF"/>
            <w:noWrap/>
            <w:vAlign w:val="bottom"/>
            <w:hideMark/>
          </w:tcPr>
          <w:p w14:paraId="15C3BFE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12</w:t>
            </w:r>
          </w:p>
        </w:tc>
        <w:tc>
          <w:tcPr>
            <w:tcW w:w="1513" w:type="dxa"/>
            <w:tcBorders>
              <w:top w:val="nil"/>
              <w:left w:val="nil"/>
              <w:bottom w:val="single" w:sz="4" w:space="0" w:color="auto"/>
              <w:right w:val="single" w:sz="4" w:space="0" w:color="auto"/>
            </w:tcBorders>
            <w:shd w:val="clear" w:color="000000" w:fill="FFFFFF"/>
            <w:noWrap/>
            <w:vAlign w:val="bottom"/>
            <w:hideMark/>
          </w:tcPr>
          <w:p w14:paraId="11A69D8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3FF4E60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DDD</w:t>
            </w:r>
          </w:p>
        </w:tc>
      </w:tr>
      <w:tr w:rsidR="00161088" w:rsidRPr="00FB32DA" w14:paraId="004032CF"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22FA506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87</w:t>
            </w:r>
          </w:p>
        </w:tc>
        <w:tc>
          <w:tcPr>
            <w:tcW w:w="738" w:type="dxa"/>
            <w:tcBorders>
              <w:top w:val="nil"/>
              <w:left w:val="nil"/>
              <w:bottom w:val="single" w:sz="4" w:space="0" w:color="auto"/>
              <w:right w:val="single" w:sz="4" w:space="0" w:color="auto"/>
            </w:tcBorders>
            <w:shd w:val="clear" w:color="000000" w:fill="FFFFFF"/>
            <w:noWrap/>
            <w:vAlign w:val="bottom"/>
            <w:hideMark/>
          </w:tcPr>
          <w:p w14:paraId="77EA751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789B347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C3</w:t>
            </w:r>
          </w:p>
        </w:tc>
        <w:tc>
          <w:tcPr>
            <w:tcW w:w="516" w:type="dxa"/>
            <w:tcBorders>
              <w:top w:val="nil"/>
              <w:left w:val="nil"/>
              <w:bottom w:val="single" w:sz="4" w:space="0" w:color="auto"/>
              <w:right w:val="single" w:sz="4" w:space="0" w:color="auto"/>
            </w:tcBorders>
            <w:shd w:val="clear" w:color="000000" w:fill="FFFFFF"/>
            <w:noWrap/>
            <w:vAlign w:val="bottom"/>
            <w:hideMark/>
          </w:tcPr>
          <w:p w14:paraId="7537D6B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12</w:t>
            </w:r>
          </w:p>
        </w:tc>
        <w:tc>
          <w:tcPr>
            <w:tcW w:w="700" w:type="dxa"/>
            <w:tcBorders>
              <w:top w:val="nil"/>
              <w:left w:val="nil"/>
              <w:bottom w:val="single" w:sz="4" w:space="0" w:color="auto"/>
              <w:right w:val="single" w:sz="4" w:space="0" w:color="auto"/>
            </w:tcBorders>
            <w:shd w:val="clear" w:color="000000" w:fill="FFFFFF"/>
            <w:noWrap/>
            <w:vAlign w:val="bottom"/>
            <w:hideMark/>
          </w:tcPr>
          <w:p w14:paraId="7A34706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-2.3</w:t>
            </w:r>
          </w:p>
        </w:tc>
        <w:tc>
          <w:tcPr>
            <w:tcW w:w="779" w:type="dxa"/>
            <w:tcBorders>
              <w:top w:val="nil"/>
              <w:left w:val="nil"/>
              <w:bottom w:val="single" w:sz="4" w:space="0" w:color="auto"/>
              <w:right w:val="single" w:sz="4" w:space="0" w:color="auto"/>
            </w:tcBorders>
            <w:shd w:val="clear" w:color="000000" w:fill="FFFFFF"/>
            <w:noWrap/>
            <w:vAlign w:val="bottom"/>
            <w:hideMark/>
          </w:tcPr>
          <w:p w14:paraId="48C94ED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320.2</w:t>
            </w:r>
          </w:p>
        </w:tc>
        <w:tc>
          <w:tcPr>
            <w:tcW w:w="936" w:type="dxa"/>
            <w:tcBorders>
              <w:top w:val="nil"/>
              <w:left w:val="nil"/>
              <w:bottom w:val="single" w:sz="4" w:space="0" w:color="auto"/>
              <w:right w:val="single" w:sz="4" w:space="0" w:color="auto"/>
            </w:tcBorders>
            <w:shd w:val="clear" w:color="000000" w:fill="FFFFFF"/>
            <w:noWrap/>
            <w:vAlign w:val="bottom"/>
            <w:hideMark/>
          </w:tcPr>
          <w:p w14:paraId="6DE1D70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0C033AB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3.87</w:t>
            </w:r>
          </w:p>
        </w:tc>
        <w:tc>
          <w:tcPr>
            <w:tcW w:w="842" w:type="dxa"/>
            <w:tcBorders>
              <w:top w:val="nil"/>
              <w:left w:val="nil"/>
              <w:bottom w:val="single" w:sz="4" w:space="0" w:color="auto"/>
              <w:right w:val="single" w:sz="4" w:space="0" w:color="auto"/>
            </w:tcBorders>
            <w:shd w:val="clear" w:color="000000" w:fill="FFFFFF"/>
            <w:noWrap/>
            <w:vAlign w:val="bottom"/>
            <w:hideMark/>
          </w:tcPr>
          <w:p w14:paraId="72EFDB5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11</w:t>
            </w:r>
          </w:p>
        </w:tc>
        <w:tc>
          <w:tcPr>
            <w:tcW w:w="1513" w:type="dxa"/>
            <w:tcBorders>
              <w:top w:val="nil"/>
              <w:left w:val="nil"/>
              <w:bottom w:val="single" w:sz="4" w:space="0" w:color="auto"/>
              <w:right w:val="single" w:sz="4" w:space="0" w:color="auto"/>
            </w:tcBorders>
            <w:shd w:val="clear" w:color="000000" w:fill="FFFFFF"/>
            <w:noWrap/>
            <w:vAlign w:val="bottom"/>
            <w:hideMark/>
          </w:tcPr>
          <w:p w14:paraId="76BE6B2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02227DC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DDD</w:t>
            </w:r>
          </w:p>
        </w:tc>
      </w:tr>
      <w:tr w:rsidR="00161088" w:rsidRPr="00FB32DA" w14:paraId="7265C4A9"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9E9D7D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90</w:t>
            </w:r>
          </w:p>
        </w:tc>
        <w:tc>
          <w:tcPr>
            <w:tcW w:w="738" w:type="dxa"/>
            <w:tcBorders>
              <w:top w:val="nil"/>
              <w:left w:val="nil"/>
              <w:bottom w:val="single" w:sz="4" w:space="0" w:color="auto"/>
              <w:right w:val="single" w:sz="4" w:space="0" w:color="auto"/>
            </w:tcBorders>
            <w:shd w:val="clear" w:color="000000" w:fill="FFFFFF"/>
            <w:noWrap/>
            <w:vAlign w:val="bottom"/>
            <w:hideMark/>
          </w:tcPr>
          <w:p w14:paraId="5B09224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0874873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7974DE4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w:t>
            </w:r>
          </w:p>
        </w:tc>
        <w:tc>
          <w:tcPr>
            <w:tcW w:w="700" w:type="dxa"/>
            <w:tcBorders>
              <w:top w:val="nil"/>
              <w:left w:val="nil"/>
              <w:bottom w:val="single" w:sz="4" w:space="0" w:color="auto"/>
              <w:right w:val="single" w:sz="4" w:space="0" w:color="auto"/>
            </w:tcBorders>
            <w:shd w:val="clear" w:color="000000" w:fill="FFFFFF"/>
            <w:noWrap/>
            <w:vAlign w:val="bottom"/>
            <w:hideMark/>
          </w:tcPr>
          <w:p w14:paraId="1380A06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-2.1</w:t>
            </w:r>
          </w:p>
        </w:tc>
        <w:tc>
          <w:tcPr>
            <w:tcW w:w="779" w:type="dxa"/>
            <w:tcBorders>
              <w:top w:val="nil"/>
              <w:left w:val="nil"/>
              <w:bottom w:val="single" w:sz="4" w:space="0" w:color="auto"/>
              <w:right w:val="single" w:sz="4" w:space="0" w:color="auto"/>
            </w:tcBorders>
            <w:shd w:val="clear" w:color="000000" w:fill="FFFFFF"/>
            <w:noWrap/>
            <w:vAlign w:val="bottom"/>
            <w:hideMark/>
          </w:tcPr>
          <w:p w14:paraId="4895D83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323.2</w:t>
            </w:r>
          </w:p>
        </w:tc>
        <w:tc>
          <w:tcPr>
            <w:tcW w:w="936" w:type="dxa"/>
            <w:tcBorders>
              <w:top w:val="nil"/>
              <w:left w:val="nil"/>
              <w:bottom w:val="single" w:sz="4" w:space="0" w:color="auto"/>
              <w:right w:val="single" w:sz="4" w:space="0" w:color="auto"/>
            </w:tcBorders>
            <w:shd w:val="clear" w:color="000000" w:fill="FFFFFF"/>
            <w:noWrap/>
            <w:vAlign w:val="bottom"/>
            <w:hideMark/>
          </w:tcPr>
          <w:p w14:paraId="3793D50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3D601F5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3.55</w:t>
            </w:r>
          </w:p>
        </w:tc>
        <w:tc>
          <w:tcPr>
            <w:tcW w:w="842" w:type="dxa"/>
            <w:tcBorders>
              <w:top w:val="nil"/>
              <w:left w:val="nil"/>
              <w:bottom w:val="single" w:sz="4" w:space="0" w:color="auto"/>
              <w:right w:val="single" w:sz="4" w:space="0" w:color="auto"/>
            </w:tcBorders>
            <w:shd w:val="clear" w:color="000000" w:fill="FFFFFF"/>
            <w:noWrap/>
            <w:vAlign w:val="bottom"/>
            <w:hideMark/>
          </w:tcPr>
          <w:p w14:paraId="2BA0515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w:t>
            </w:r>
          </w:p>
        </w:tc>
        <w:tc>
          <w:tcPr>
            <w:tcW w:w="1513" w:type="dxa"/>
            <w:tcBorders>
              <w:top w:val="nil"/>
              <w:left w:val="nil"/>
              <w:bottom w:val="single" w:sz="4" w:space="0" w:color="auto"/>
              <w:right w:val="single" w:sz="4" w:space="0" w:color="auto"/>
            </w:tcBorders>
            <w:shd w:val="clear" w:color="000000" w:fill="FFFFFF"/>
            <w:noWrap/>
            <w:vAlign w:val="bottom"/>
            <w:hideMark/>
          </w:tcPr>
          <w:p w14:paraId="405D113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4D69E43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7BDABB41"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453672B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90</w:t>
            </w:r>
          </w:p>
        </w:tc>
        <w:tc>
          <w:tcPr>
            <w:tcW w:w="738" w:type="dxa"/>
            <w:tcBorders>
              <w:top w:val="nil"/>
              <w:left w:val="nil"/>
              <w:bottom w:val="single" w:sz="4" w:space="0" w:color="auto"/>
              <w:right w:val="single" w:sz="4" w:space="0" w:color="auto"/>
            </w:tcBorders>
            <w:shd w:val="clear" w:color="000000" w:fill="FFFFFF"/>
            <w:noWrap/>
            <w:vAlign w:val="bottom"/>
            <w:hideMark/>
          </w:tcPr>
          <w:p w14:paraId="54DACE5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692A918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211D010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700" w:type="dxa"/>
            <w:tcBorders>
              <w:top w:val="nil"/>
              <w:left w:val="nil"/>
              <w:bottom w:val="single" w:sz="4" w:space="0" w:color="auto"/>
              <w:right w:val="single" w:sz="4" w:space="0" w:color="auto"/>
            </w:tcBorders>
            <w:shd w:val="clear" w:color="000000" w:fill="FFFFFF"/>
            <w:noWrap/>
            <w:vAlign w:val="bottom"/>
            <w:hideMark/>
          </w:tcPr>
          <w:p w14:paraId="70BCD9A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-1.9</w:t>
            </w:r>
          </w:p>
        </w:tc>
        <w:tc>
          <w:tcPr>
            <w:tcW w:w="779" w:type="dxa"/>
            <w:tcBorders>
              <w:top w:val="nil"/>
              <w:left w:val="nil"/>
              <w:bottom w:val="single" w:sz="4" w:space="0" w:color="auto"/>
              <w:right w:val="single" w:sz="4" w:space="0" w:color="auto"/>
            </w:tcBorders>
            <w:shd w:val="clear" w:color="000000" w:fill="FFFFFF"/>
            <w:noWrap/>
            <w:vAlign w:val="bottom"/>
            <w:hideMark/>
          </w:tcPr>
          <w:p w14:paraId="17F6EEC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328.7</w:t>
            </w:r>
          </w:p>
        </w:tc>
        <w:tc>
          <w:tcPr>
            <w:tcW w:w="936" w:type="dxa"/>
            <w:tcBorders>
              <w:top w:val="nil"/>
              <w:left w:val="nil"/>
              <w:bottom w:val="single" w:sz="4" w:space="0" w:color="auto"/>
              <w:right w:val="single" w:sz="4" w:space="0" w:color="auto"/>
            </w:tcBorders>
            <w:shd w:val="clear" w:color="000000" w:fill="FFFFFF"/>
            <w:noWrap/>
            <w:vAlign w:val="bottom"/>
            <w:hideMark/>
          </w:tcPr>
          <w:p w14:paraId="77322B2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5AAEEE4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3.23</w:t>
            </w:r>
          </w:p>
        </w:tc>
        <w:tc>
          <w:tcPr>
            <w:tcW w:w="842" w:type="dxa"/>
            <w:tcBorders>
              <w:top w:val="nil"/>
              <w:left w:val="nil"/>
              <w:bottom w:val="single" w:sz="4" w:space="0" w:color="auto"/>
              <w:right w:val="single" w:sz="4" w:space="0" w:color="auto"/>
            </w:tcBorders>
            <w:shd w:val="clear" w:color="000000" w:fill="FFFFFF"/>
            <w:noWrap/>
            <w:vAlign w:val="bottom"/>
            <w:hideMark/>
          </w:tcPr>
          <w:p w14:paraId="03F81C1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1513" w:type="dxa"/>
            <w:tcBorders>
              <w:top w:val="nil"/>
              <w:left w:val="nil"/>
              <w:bottom w:val="single" w:sz="4" w:space="0" w:color="auto"/>
              <w:right w:val="single" w:sz="4" w:space="0" w:color="auto"/>
            </w:tcBorders>
            <w:shd w:val="clear" w:color="000000" w:fill="FFFFFF"/>
            <w:noWrap/>
            <w:vAlign w:val="bottom"/>
            <w:hideMark/>
          </w:tcPr>
          <w:p w14:paraId="605A99B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0EC6CE0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1E1AA3AA"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114EAF3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90</w:t>
            </w:r>
          </w:p>
        </w:tc>
        <w:tc>
          <w:tcPr>
            <w:tcW w:w="738" w:type="dxa"/>
            <w:tcBorders>
              <w:top w:val="nil"/>
              <w:left w:val="nil"/>
              <w:bottom w:val="single" w:sz="4" w:space="0" w:color="auto"/>
              <w:right w:val="single" w:sz="4" w:space="0" w:color="auto"/>
            </w:tcBorders>
            <w:shd w:val="clear" w:color="000000" w:fill="FFFFFF"/>
            <w:noWrap/>
            <w:vAlign w:val="bottom"/>
            <w:hideMark/>
          </w:tcPr>
          <w:p w14:paraId="12A49B8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4FEFA65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37CD541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700" w:type="dxa"/>
            <w:tcBorders>
              <w:top w:val="nil"/>
              <w:left w:val="nil"/>
              <w:bottom w:val="single" w:sz="4" w:space="0" w:color="auto"/>
              <w:right w:val="single" w:sz="4" w:space="0" w:color="auto"/>
            </w:tcBorders>
            <w:shd w:val="clear" w:color="000000" w:fill="FFFFFF"/>
            <w:noWrap/>
            <w:vAlign w:val="bottom"/>
            <w:hideMark/>
          </w:tcPr>
          <w:p w14:paraId="5B1EB85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779" w:type="dxa"/>
            <w:tcBorders>
              <w:top w:val="nil"/>
              <w:left w:val="nil"/>
              <w:bottom w:val="single" w:sz="4" w:space="0" w:color="auto"/>
              <w:right w:val="single" w:sz="4" w:space="0" w:color="auto"/>
            </w:tcBorders>
            <w:shd w:val="clear" w:color="000000" w:fill="FFFFFF"/>
            <w:noWrap/>
            <w:vAlign w:val="bottom"/>
            <w:hideMark/>
          </w:tcPr>
          <w:p w14:paraId="4492A2D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283.1</w:t>
            </w:r>
          </w:p>
        </w:tc>
        <w:tc>
          <w:tcPr>
            <w:tcW w:w="936" w:type="dxa"/>
            <w:tcBorders>
              <w:top w:val="nil"/>
              <w:left w:val="nil"/>
              <w:bottom w:val="single" w:sz="4" w:space="0" w:color="auto"/>
              <w:right w:val="single" w:sz="4" w:space="0" w:color="auto"/>
            </w:tcBorders>
            <w:shd w:val="clear" w:color="000000" w:fill="FFFFFF"/>
            <w:noWrap/>
            <w:vAlign w:val="bottom"/>
            <w:hideMark/>
          </w:tcPr>
          <w:p w14:paraId="487F008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4B43373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4.96</w:t>
            </w:r>
          </w:p>
        </w:tc>
        <w:tc>
          <w:tcPr>
            <w:tcW w:w="842" w:type="dxa"/>
            <w:tcBorders>
              <w:top w:val="nil"/>
              <w:left w:val="nil"/>
              <w:bottom w:val="single" w:sz="4" w:space="0" w:color="auto"/>
              <w:right w:val="single" w:sz="4" w:space="0" w:color="auto"/>
            </w:tcBorders>
            <w:shd w:val="clear" w:color="000000" w:fill="FFFFFF"/>
            <w:noWrap/>
            <w:vAlign w:val="bottom"/>
            <w:hideMark/>
          </w:tcPr>
          <w:p w14:paraId="6CAB325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w:t>
            </w:r>
          </w:p>
        </w:tc>
        <w:tc>
          <w:tcPr>
            <w:tcW w:w="1513" w:type="dxa"/>
            <w:tcBorders>
              <w:top w:val="nil"/>
              <w:left w:val="nil"/>
              <w:bottom w:val="single" w:sz="4" w:space="0" w:color="auto"/>
              <w:right w:val="single" w:sz="4" w:space="0" w:color="auto"/>
            </w:tcBorders>
            <w:shd w:val="clear" w:color="000000" w:fill="FFFFFF"/>
            <w:noWrap/>
            <w:vAlign w:val="bottom"/>
            <w:hideMark/>
          </w:tcPr>
          <w:p w14:paraId="7EB643B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31517C4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42CFC59B"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7F0576B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90</w:t>
            </w:r>
          </w:p>
        </w:tc>
        <w:tc>
          <w:tcPr>
            <w:tcW w:w="738" w:type="dxa"/>
            <w:tcBorders>
              <w:top w:val="nil"/>
              <w:left w:val="nil"/>
              <w:bottom w:val="single" w:sz="4" w:space="0" w:color="auto"/>
              <w:right w:val="single" w:sz="4" w:space="0" w:color="auto"/>
            </w:tcBorders>
            <w:shd w:val="clear" w:color="000000" w:fill="FFFFFF"/>
            <w:noWrap/>
            <w:vAlign w:val="bottom"/>
            <w:hideMark/>
          </w:tcPr>
          <w:p w14:paraId="0FA9238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66C4B70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23AF52B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w:t>
            </w:r>
          </w:p>
        </w:tc>
        <w:tc>
          <w:tcPr>
            <w:tcW w:w="700" w:type="dxa"/>
            <w:tcBorders>
              <w:top w:val="nil"/>
              <w:left w:val="nil"/>
              <w:bottom w:val="single" w:sz="4" w:space="0" w:color="auto"/>
              <w:right w:val="single" w:sz="4" w:space="0" w:color="auto"/>
            </w:tcBorders>
            <w:shd w:val="clear" w:color="000000" w:fill="FFFFFF"/>
            <w:noWrap/>
            <w:vAlign w:val="bottom"/>
            <w:hideMark/>
          </w:tcPr>
          <w:p w14:paraId="18057DB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-3.5</w:t>
            </w:r>
          </w:p>
        </w:tc>
        <w:tc>
          <w:tcPr>
            <w:tcW w:w="779" w:type="dxa"/>
            <w:tcBorders>
              <w:top w:val="nil"/>
              <w:left w:val="nil"/>
              <w:bottom w:val="single" w:sz="4" w:space="0" w:color="auto"/>
              <w:right w:val="single" w:sz="4" w:space="0" w:color="auto"/>
            </w:tcBorders>
            <w:shd w:val="clear" w:color="000000" w:fill="FFFFFF"/>
            <w:noWrap/>
            <w:vAlign w:val="bottom"/>
            <w:hideMark/>
          </w:tcPr>
          <w:p w14:paraId="25B4AEA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308.5</w:t>
            </w:r>
          </w:p>
        </w:tc>
        <w:tc>
          <w:tcPr>
            <w:tcW w:w="936" w:type="dxa"/>
            <w:tcBorders>
              <w:top w:val="nil"/>
              <w:left w:val="nil"/>
              <w:bottom w:val="single" w:sz="4" w:space="0" w:color="auto"/>
              <w:right w:val="single" w:sz="4" w:space="0" w:color="auto"/>
            </w:tcBorders>
            <w:shd w:val="clear" w:color="000000" w:fill="FFFFFF"/>
            <w:noWrap/>
            <w:vAlign w:val="bottom"/>
            <w:hideMark/>
          </w:tcPr>
          <w:p w14:paraId="1F9CCFA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5DD6053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5.71</w:t>
            </w:r>
          </w:p>
        </w:tc>
        <w:tc>
          <w:tcPr>
            <w:tcW w:w="842" w:type="dxa"/>
            <w:tcBorders>
              <w:top w:val="nil"/>
              <w:left w:val="nil"/>
              <w:bottom w:val="single" w:sz="4" w:space="0" w:color="auto"/>
              <w:right w:val="single" w:sz="4" w:space="0" w:color="auto"/>
            </w:tcBorders>
            <w:shd w:val="clear" w:color="000000" w:fill="FFFFFF"/>
            <w:noWrap/>
            <w:vAlign w:val="bottom"/>
            <w:hideMark/>
          </w:tcPr>
          <w:p w14:paraId="7693E66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w:t>
            </w:r>
          </w:p>
        </w:tc>
        <w:tc>
          <w:tcPr>
            <w:tcW w:w="1513" w:type="dxa"/>
            <w:tcBorders>
              <w:top w:val="nil"/>
              <w:left w:val="nil"/>
              <w:bottom w:val="single" w:sz="4" w:space="0" w:color="auto"/>
              <w:right w:val="single" w:sz="4" w:space="0" w:color="auto"/>
            </w:tcBorders>
            <w:shd w:val="clear" w:color="000000" w:fill="FFFFFF"/>
            <w:noWrap/>
            <w:vAlign w:val="bottom"/>
            <w:hideMark/>
          </w:tcPr>
          <w:p w14:paraId="22F9DC5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668621E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5C348756"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7DC9C9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90</w:t>
            </w:r>
          </w:p>
        </w:tc>
        <w:tc>
          <w:tcPr>
            <w:tcW w:w="738" w:type="dxa"/>
            <w:tcBorders>
              <w:top w:val="nil"/>
              <w:left w:val="nil"/>
              <w:bottom w:val="single" w:sz="4" w:space="0" w:color="auto"/>
              <w:right w:val="single" w:sz="4" w:space="0" w:color="auto"/>
            </w:tcBorders>
            <w:shd w:val="clear" w:color="000000" w:fill="FFFFFF"/>
            <w:noWrap/>
            <w:vAlign w:val="bottom"/>
            <w:hideMark/>
          </w:tcPr>
          <w:p w14:paraId="2570C33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71FE1E2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3CD86E3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700" w:type="dxa"/>
            <w:tcBorders>
              <w:top w:val="nil"/>
              <w:left w:val="nil"/>
              <w:bottom w:val="single" w:sz="4" w:space="0" w:color="auto"/>
              <w:right w:val="single" w:sz="4" w:space="0" w:color="auto"/>
            </w:tcBorders>
            <w:shd w:val="clear" w:color="000000" w:fill="FFFFFF"/>
            <w:noWrap/>
            <w:vAlign w:val="bottom"/>
            <w:hideMark/>
          </w:tcPr>
          <w:p w14:paraId="560984C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-1.7</w:t>
            </w:r>
          </w:p>
        </w:tc>
        <w:tc>
          <w:tcPr>
            <w:tcW w:w="779" w:type="dxa"/>
            <w:tcBorders>
              <w:top w:val="nil"/>
              <w:left w:val="nil"/>
              <w:bottom w:val="single" w:sz="4" w:space="0" w:color="auto"/>
              <w:right w:val="single" w:sz="4" w:space="0" w:color="auto"/>
            </w:tcBorders>
            <w:shd w:val="clear" w:color="000000" w:fill="FFFFFF"/>
            <w:noWrap/>
            <w:vAlign w:val="bottom"/>
            <w:hideMark/>
          </w:tcPr>
          <w:p w14:paraId="4638B59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298.8</w:t>
            </w:r>
          </w:p>
        </w:tc>
        <w:tc>
          <w:tcPr>
            <w:tcW w:w="936" w:type="dxa"/>
            <w:tcBorders>
              <w:top w:val="nil"/>
              <w:left w:val="nil"/>
              <w:bottom w:val="single" w:sz="4" w:space="0" w:color="auto"/>
              <w:right w:val="single" w:sz="4" w:space="0" w:color="auto"/>
            </w:tcBorders>
            <w:shd w:val="clear" w:color="000000" w:fill="FFFFFF"/>
            <w:noWrap/>
            <w:vAlign w:val="bottom"/>
            <w:hideMark/>
          </w:tcPr>
          <w:p w14:paraId="089B4B2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489E12B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2.9</w:t>
            </w:r>
          </w:p>
        </w:tc>
        <w:tc>
          <w:tcPr>
            <w:tcW w:w="842" w:type="dxa"/>
            <w:tcBorders>
              <w:top w:val="nil"/>
              <w:left w:val="nil"/>
              <w:bottom w:val="single" w:sz="4" w:space="0" w:color="auto"/>
              <w:right w:val="single" w:sz="4" w:space="0" w:color="auto"/>
            </w:tcBorders>
            <w:shd w:val="clear" w:color="000000" w:fill="FFFFFF"/>
            <w:noWrap/>
            <w:vAlign w:val="bottom"/>
            <w:hideMark/>
          </w:tcPr>
          <w:p w14:paraId="73400B1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w:t>
            </w:r>
          </w:p>
        </w:tc>
        <w:tc>
          <w:tcPr>
            <w:tcW w:w="1513" w:type="dxa"/>
            <w:tcBorders>
              <w:top w:val="nil"/>
              <w:left w:val="nil"/>
              <w:bottom w:val="single" w:sz="4" w:space="0" w:color="auto"/>
              <w:right w:val="single" w:sz="4" w:space="0" w:color="auto"/>
            </w:tcBorders>
            <w:shd w:val="clear" w:color="000000" w:fill="FFFFFF"/>
            <w:noWrap/>
            <w:vAlign w:val="bottom"/>
            <w:hideMark/>
          </w:tcPr>
          <w:p w14:paraId="7AF6FFD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70C1F72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15300BCF"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6638D02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92</w:t>
            </w:r>
          </w:p>
        </w:tc>
        <w:tc>
          <w:tcPr>
            <w:tcW w:w="738" w:type="dxa"/>
            <w:tcBorders>
              <w:top w:val="nil"/>
              <w:left w:val="nil"/>
              <w:bottom w:val="single" w:sz="4" w:space="0" w:color="auto"/>
              <w:right w:val="single" w:sz="4" w:space="0" w:color="auto"/>
            </w:tcBorders>
            <w:shd w:val="clear" w:color="000000" w:fill="FFFFFF"/>
            <w:noWrap/>
            <w:vAlign w:val="bottom"/>
            <w:hideMark/>
          </w:tcPr>
          <w:p w14:paraId="2C97115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3A80D28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7B1A61E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w:t>
            </w:r>
          </w:p>
        </w:tc>
        <w:tc>
          <w:tcPr>
            <w:tcW w:w="700" w:type="dxa"/>
            <w:tcBorders>
              <w:top w:val="nil"/>
              <w:left w:val="nil"/>
              <w:bottom w:val="single" w:sz="4" w:space="0" w:color="auto"/>
              <w:right w:val="single" w:sz="4" w:space="0" w:color="auto"/>
            </w:tcBorders>
            <w:shd w:val="clear" w:color="000000" w:fill="FFFFFF"/>
            <w:noWrap/>
            <w:vAlign w:val="bottom"/>
            <w:hideMark/>
          </w:tcPr>
          <w:p w14:paraId="3E2AF6B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-6.2</w:t>
            </w:r>
          </w:p>
        </w:tc>
        <w:tc>
          <w:tcPr>
            <w:tcW w:w="779" w:type="dxa"/>
            <w:tcBorders>
              <w:top w:val="nil"/>
              <w:left w:val="nil"/>
              <w:bottom w:val="single" w:sz="4" w:space="0" w:color="auto"/>
              <w:right w:val="single" w:sz="4" w:space="0" w:color="auto"/>
            </w:tcBorders>
            <w:shd w:val="clear" w:color="000000" w:fill="FFFFFF"/>
            <w:noWrap/>
            <w:vAlign w:val="bottom"/>
            <w:hideMark/>
          </w:tcPr>
          <w:p w14:paraId="1146D66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304.4</w:t>
            </w:r>
          </w:p>
        </w:tc>
        <w:tc>
          <w:tcPr>
            <w:tcW w:w="936" w:type="dxa"/>
            <w:tcBorders>
              <w:top w:val="nil"/>
              <w:left w:val="nil"/>
              <w:bottom w:val="single" w:sz="4" w:space="0" w:color="auto"/>
              <w:right w:val="single" w:sz="4" w:space="0" w:color="auto"/>
            </w:tcBorders>
            <w:shd w:val="clear" w:color="000000" w:fill="FFFFFF"/>
            <w:noWrap/>
            <w:vAlign w:val="bottom"/>
            <w:hideMark/>
          </w:tcPr>
          <w:p w14:paraId="659C92D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42BA6FB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9.47</w:t>
            </w:r>
          </w:p>
        </w:tc>
        <w:tc>
          <w:tcPr>
            <w:tcW w:w="842" w:type="dxa"/>
            <w:tcBorders>
              <w:top w:val="nil"/>
              <w:left w:val="nil"/>
              <w:bottom w:val="single" w:sz="4" w:space="0" w:color="auto"/>
              <w:right w:val="single" w:sz="4" w:space="0" w:color="auto"/>
            </w:tcBorders>
            <w:shd w:val="clear" w:color="000000" w:fill="FFFFFF"/>
            <w:noWrap/>
            <w:vAlign w:val="bottom"/>
            <w:hideMark/>
          </w:tcPr>
          <w:p w14:paraId="055C940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1513" w:type="dxa"/>
            <w:tcBorders>
              <w:top w:val="nil"/>
              <w:left w:val="nil"/>
              <w:bottom w:val="single" w:sz="4" w:space="0" w:color="auto"/>
              <w:right w:val="single" w:sz="4" w:space="0" w:color="auto"/>
            </w:tcBorders>
            <w:shd w:val="clear" w:color="000000" w:fill="FFFFFF"/>
            <w:noWrap/>
            <w:vAlign w:val="bottom"/>
            <w:hideMark/>
          </w:tcPr>
          <w:p w14:paraId="4BA699A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51611A0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0FEBE843"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6F41BD7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92</w:t>
            </w:r>
          </w:p>
        </w:tc>
        <w:tc>
          <w:tcPr>
            <w:tcW w:w="738" w:type="dxa"/>
            <w:tcBorders>
              <w:top w:val="nil"/>
              <w:left w:val="nil"/>
              <w:bottom w:val="single" w:sz="4" w:space="0" w:color="auto"/>
              <w:right w:val="single" w:sz="4" w:space="0" w:color="auto"/>
            </w:tcBorders>
            <w:shd w:val="clear" w:color="000000" w:fill="FFFFFF"/>
            <w:noWrap/>
            <w:vAlign w:val="bottom"/>
            <w:hideMark/>
          </w:tcPr>
          <w:p w14:paraId="480D8F9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4B49565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5782F97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700" w:type="dxa"/>
            <w:tcBorders>
              <w:top w:val="nil"/>
              <w:left w:val="nil"/>
              <w:bottom w:val="single" w:sz="4" w:space="0" w:color="auto"/>
              <w:right w:val="single" w:sz="4" w:space="0" w:color="auto"/>
            </w:tcBorders>
            <w:shd w:val="clear" w:color="000000" w:fill="FFFFFF"/>
            <w:noWrap/>
            <w:vAlign w:val="bottom"/>
            <w:hideMark/>
          </w:tcPr>
          <w:p w14:paraId="56A90F3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-1.7</w:t>
            </w:r>
          </w:p>
        </w:tc>
        <w:tc>
          <w:tcPr>
            <w:tcW w:w="779" w:type="dxa"/>
            <w:tcBorders>
              <w:top w:val="nil"/>
              <w:left w:val="nil"/>
              <w:bottom w:val="single" w:sz="4" w:space="0" w:color="auto"/>
              <w:right w:val="single" w:sz="4" w:space="0" w:color="auto"/>
            </w:tcBorders>
            <w:shd w:val="clear" w:color="000000" w:fill="FFFFFF"/>
            <w:noWrap/>
            <w:vAlign w:val="bottom"/>
            <w:hideMark/>
          </w:tcPr>
          <w:p w14:paraId="2EBA7C2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326.4</w:t>
            </w:r>
          </w:p>
        </w:tc>
        <w:tc>
          <w:tcPr>
            <w:tcW w:w="936" w:type="dxa"/>
            <w:tcBorders>
              <w:top w:val="nil"/>
              <w:left w:val="nil"/>
              <w:bottom w:val="single" w:sz="4" w:space="0" w:color="auto"/>
              <w:right w:val="single" w:sz="4" w:space="0" w:color="auto"/>
            </w:tcBorders>
            <w:shd w:val="clear" w:color="000000" w:fill="FFFFFF"/>
            <w:noWrap/>
            <w:vAlign w:val="bottom"/>
            <w:hideMark/>
          </w:tcPr>
          <w:p w14:paraId="433A2B6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299FE79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2.9</w:t>
            </w:r>
          </w:p>
        </w:tc>
        <w:tc>
          <w:tcPr>
            <w:tcW w:w="842" w:type="dxa"/>
            <w:tcBorders>
              <w:top w:val="nil"/>
              <w:left w:val="nil"/>
              <w:bottom w:val="single" w:sz="4" w:space="0" w:color="auto"/>
              <w:right w:val="single" w:sz="4" w:space="0" w:color="auto"/>
            </w:tcBorders>
            <w:shd w:val="clear" w:color="000000" w:fill="FFFFFF"/>
            <w:noWrap/>
            <w:vAlign w:val="bottom"/>
            <w:hideMark/>
          </w:tcPr>
          <w:p w14:paraId="76841EC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w:t>
            </w:r>
          </w:p>
        </w:tc>
        <w:tc>
          <w:tcPr>
            <w:tcW w:w="1513" w:type="dxa"/>
            <w:tcBorders>
              <w:top w:val="nil"/>
              <w:left w:val="nil"/>
              <w:bottom w:val="single" w:sz="4" w:space="0" w:color="auto"/>
              <w:right w:val="single" w:sz="4" w:space="0" w:color="auto"/>
            </w:tcBorders>
            <w:shd w:val="clear" w:color="000000" w:fill="FFFFFF"/>
            <w:noWrap/>
            <w:vAlign w:val="bottom"/>
            <w:hideMark/>
          </w:tcPr>
          <w:p w14:paraId="459EE9A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7C77831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1AC8EDBD" w14:textId="77777777" w:rsidTr="00B424DB">
        <w:trPr>
          <w:trHeight w:val="336"/>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683A1819"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lastRenderedPageBreak/>
              <w:t xml:space="preserve">Sample </w:t>
            </w:r>
          </w:p>
        </w:tc>
        <w:tc>
          <w:tcPr>
            <w:tcW w:w="738" w:type="dxa"/>
            <w:tcBorders>
              <w:top w:val="nil"/>
              <w:left w:val="nil"/>
              <w:bottom w:val="single" w:sz="4" w:space="0" w:color="auto"/>
              <w:right w:val="single" w:sz="4" w:space="0" w:color="auto"/>
            </w:tcBorders>
            <w:shd w:val="clear" w:color="000000" w:fill="FFFFFF"/>
            <w:noWrap/>
            <w:vAlign w:val="bottom"/>
            <w:hideMark/>
          </w:tcPr>
          <w:p w14:paraId="17BB550B"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t>Host</w:t>
            </w:r>
          </w:p>
        </w:tc>
        <w:tc>
          <w:tcPr>
            <w:tcW w:w="739" w:type="dxa"/>
            <w:tcBorders>
              <w:top w:val="nil"/>
              <w:left w:val="nil"/>
              <w:bottom w:val="single" w:sz="4" w:space="0" w:color="auto"/>
              <w:right w:val="single" w:sz="4" w:space="0" w:color="auto"/>
            </w:tcBorders>
            <w:shd w:val="clear" w:color="000000" w:fill="FFFFFF"/>
            <w:noWrap/>
            <w:vAlign w:val="bottom"/>
            <w:hideMark/>
          </w:tcPr>
          <w:p w14:paraId="08BA584C"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t>Chip#</w:t>
            </w:r>
          </w:p>
        </w:tc>
        <w:tc>
          <w:tcPr>
            <w:tcW w:w="516" w:type="dxa"/>
            <w:tcBorders>
              <w:top w:val="nil"/>
              <w:left w:val="nil"/>
              <w:bottom w:val="single" w:sz="4" w:space="0" w:color="auto"/>
              <w:right w:val="single" w:sz="4" w:space="0" w:color="auto"/>
            </w:tcBorders>
            <w:shd w:val="clear" w:color="000000" w:fill="FFFFFF"/>
            <w:noWrap/>
            <w:vAlign w:val="bottom"/>
            <w:hideMark/>
          </w:tcPr>
          <w:p w14:paraId="6FDA1228"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t>FI#</w:t>
            </w:r>
          </w:p>
        </w:tc>
        <w:tc>
          <w:tcPr>
            <w:tcW w:w="700" w:type="dxa"/>
            <w:tcBorders>
              <w:top w:val="nil"/>
              <w:left w:val="nil"/>
              <w:bottom w:val="single" w:sz="4" w:space="0" w:color="auto"/>
              <w:right w:val="single" w:sz="4" w:space="0" w:color="auto"/>
            </w:tcBorders>
            <w:shd w:val="clear" w:color="000000" w:fill="FFFFFF"/>
            <w:noWrap/>
            <w:vAlign w:val="bottom"/>
            <w:hideMark/>
          </w:tcPr>
          <w:p w14:paraId="1BF76B5D"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t>T</w:t>
            </w:r>
            <w:r w:rsidRPr="00FB32DA">
              <w:rPr>
                <w:b/>
                <w:bCs/>
                <w:sz w:val="20"/>
                <w:szCs w:val="20"/>
                <w:vertAlign w:val="subscript"/>
                <w:lang w:val="en-CA" w:eastAsia="en-CA"/>
              </w:rPr>
              <w:t>m</w:t>
            </w:r>
            <w:r w:rsidRPr="00FB32DA">
              <w:rPr>
                <w:b/>
                <w:bCs/>
                <w:sz w:val="20"/>
                <w:szCs w:val="20"/>
                <w:vertAlign w:val="superscript"/>
                <w:lang w:val="en-CA" w:eastAsia="en-CA"/>
              </w:rPr>
              <w:t xml:space="preserve"> ice</w:t>
            </w:r>
          </w:p>
        </w:tc>
        <w:tc>
          <w:tcPr>
            <w:tcW w:w="779" w:type="dxa"/>
            <w:tcBorders>
              <w:top w:val="nil"/>
              <w:left w:val="nil"/>
              <w:bottom w:val="single" w:sz="4" w:space="0" w:color="auto"/>
              <w:right w:val="single" w:sz="4" w:space="0" w:color="auto"/>
            </w:tcBorders>
            <w:shd w:val="clear" w:color="000000" w:fill="FFFFFF"/>
            <w:noWrap/>
            <w:vAlign w:val="bottom"/>
            <w:hideMark/>
          </w:tcPr>
          <w:p w14:paraId="7DDE98BC" w14:textId="60C6D501" w:rsidR="00161088" w:rsidRPr="00FB32DA" w:rsidRDefault="00161088" w:rsidP="00C815BD">
            <w:pPr>
              <w:widowControl/>
              <w:autoSpaceDE/>
              <w:autoSpaceDN/>
              <w:jc w:val="center"/>
              <w:rPr>
                <w:b/>
                <w:bCs/>
                <w:sz w:val="20"/>
                <w:szCs w:val="20"/>
                <w:lang w:val="en-CA" w:eastAsia="en-CA"/>
              </w:rPr>
            </w:pPr>
            <w:proofErr w:type="spellStart"/>
            <w:r w:rsidRPr="00FB32DA">
              <w:rPr>
                <w:b/>
                <w:bCs/>
                <w:sz w:val="20"/>
                <w:szCs w:val="20"/>
                <w:lang w:val="en-CA" w:eastAsia="en-CA"/>
              </w:rPr>
              <w:t>T</w:t>
            </w:r>
            <w:r w:rsidRPr="00FB32DA">
              <w:rPr>
                <w:b/>
                <w:bCs/>
                <w:sz w:val="20"/>
                <w:szCs w:val="20"/>
                <w:vertAlign w:val="subscript"/>
                <w:lang w:val="en-CA" w:eastAsia="en-CA"/>
              </w:rPr>
              <w:t>vapor</w:t>
            </w:r>
            <w:proofErr w:type="spellEnd"/>
            <w:r w:rsidRPr="00FB32DA">
              <w:rPr>
                <w:b/>
                <w:bCs/>
                <w:sz w:val="20"/>
                <w:szCs w:val="20"/>
                <w:vertAlign w:val="subscript"/>
                <w:lang w:val="en-CA" w:eastAsia="en-CA"/>
              </w:rPr>
              <w:t xml:space="preserve"> out</w:t>
            </w:r>
          </w:p>
        </w:tc>
        <w:tc>
          <w:tcPr>
            <w:tcW w:w="936" w:type="dxa"/>
            <w:tcBorders>
              <w:top w:val="nil"/>
              <w:left w:val="nil"/>
              <w:bottom w:val="single" w:sz="4" w:space="0" w:color="auto"/>
              <w:right w:val="single" w:sz="4" w:space="0" w:color="auto"/>
            </w:tcBorders>
            <w:shd w:val="clear" w:color="000000" w:fill="FFFFFF"/>
            <w:noWrap/>
            <w:vAlign w:val="bottom"/>
            <w:hideMark/>
          </w:tcPr>
          <w:p w14:paraId="5F966F36" w14:textId="77777777" w:rsidR="00161088" w:rsidRPr="00FB32DA" w:rsidRDefault="00161088" w:rsidP="00C815BD">
            <w:pPr>
              <w:widowControl/>
              <w:autoSpaceDE/>
              <w:autoSpaceDN/>
              <w:jc w:val="center"/>
              <w:rPr>
                <w:b/>
                <w:bCs/>
                <w:sz w:val="20"/>
                <w:szCs w:val="20"/>
                <w:lang w:val="en-CA" w:eastAsia="en-CA"/>
              </w:rPr>
            </w:pPr>
            <w:proofErr w:type="spellStart"/>
            <w:r w:rsidRPr="00FB32DA">
              <w:rPr>
                <w:b/>
                <w:bCs/>
                <w:sz w:val="20"/>
                <w:szCs w:val="20"/>
                <w:lang w:val="en-CA" w:eastAsia="en-CA"/>
              </w:rPr>
              <w:t>T</w:t>
            </w:r>
            <w:r w:rsidRPr="00FB32DA">
              <w:rPr>
                <w:b/>
                <w:bCs/>
                <w:sz w:val="20"/>
                <w:szCs w:val="20"/>
                <w:vertAlign w:val="subscript"/>
                <w:lang w:val="en-CA" w:eastAsia="en-CA"/>
              </w:rPr>
              <w:t>m</w:t>
            </w:r>
            <w:r w:rsidRPr="00FB32DA">
              <w:rPr>
                <w:b/>
                <w:bCs/>
                <w:sz w:val="20"/>
                <w:szCs w:val="20"/>
                <w:lang w:val="en-CA" w:eastAsia="en-CA"/>
              </w:rPr>
              <w:t>halite</w:t>
            </w:r>
            <w:proofErr w:type="spellEnd"/>
          </w:p>
        </w:tc>
        <w:tc>
          <w:tcPr>
            <w:tcW w:w="1403" w:type="dxa"/>
            <w:tcBorders>
              <w:top w:val="nil"/>
              <w:left w:val="nil"/>
              <w:bottom w:val="single" w:sz="4" w:space="0" w:color="auto"/>
              <w:right w:val="single" w:sz="4" w:space="0" w:color="auto"/>
            </w:tcBorders>
            <w:shd w:val="clear" w:color="000000" w:fill="FFFFFF"/>
            <w:noWrap/>
            <w:vAlign w:val="bottom"/>
            <w:hideMark/>
          </w:tcPr>
          <w:p w14:paraId="293561D4" w14:textId="77777777" w:rsidR="00161088" w:rsidRPr="00FB32DA" w:rsidRDefault="00161088" w:rsidP="00C815BD">
            <w:pPr>
              <w:widowControl/>
              <w:autoSpaceDE/>
              <w:autoSpaceDN/>
              <w:jc w:val="center"/>
              <w:rPr>
                <w:b/>
                <w:bCs/>
                <w:sz w:val="20"/>
                <w:szCs w:val="20"/>
                <w:lang w:val="en-CA" w:eastAsia="en-CA"/>
              </w:rPr>
            </w:pPr>
            <w:proofErr w:type="spellStart"/>
            <w:r w:rsidRPr="00FB32DA">
              <w:rPr>
                <w:b/>
                <w:bCs/>
                <w:sz w:val="20"/>
                <w:szCs w:val="20"/>
                <w:lang w:val="en-CA" w:eastAsia="en-CA"/>
              </w:rPr>
              <w:t>wt%NaCl</w:t>
            </w:r>
            <w:r w:rsidRPr="00FB32DA">
              <w:rPr>
                <w:b/>
                <w:bCs/>
                <w:sz w:val="20"/>
                <w:szCs w:val="20"/>
                <w:vertAlign w:val="subscript"/>
                <w:lang w:val="en-CA" w:eastAsia="en-CA"/>
              </w:rPr>
              <w:t>eq</w:t>
            </w:r>
            <w:proofErr w:type="spellEnd"/>
            <w:r w:rsidRPr="00FB32DA">
              <w:rPr>
                <w:b/>
                <w:bCs/>
                <w:sz w:val="20"/>
                <w:szCs w:val="20"/>
                <w:vertAlign w:val="subscript"/>
                <w:lang w:val="en-CA" w:eastAsia="en-CA"/>
              </w:rPr>
              <w:t>.</w:t>
            </w:r>
          </w:p>
        </w:tc>
        <w:tc>
          <w:tcPr>
            <w:tcW w:w="842" w:type="dxa"/>
            <w:tcBorders>
              <w:top w:val="nil"/>
              <w:left w:val="nil"/>
              <w:bottom w:val="single" w:sz="4" w:space="0" w:color="auto"/>
              <w:right w:val="single" w:sz="4" w:space="0" w:color="auto"/>
            </w:tcBorders>
            <w:shd w:val="clear" w:color="000000" w:fill="FFFFFF"/>
            <w:noWrap/>
            <w:vAlign w:val="bottom"/>
            <w:hideMark/>
          </w:tcPr>
          <w:p w14:paraId="7FF6DB7A"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t>Size (mm)</w:t>
            </w:r>
          </w:p>
        </w:tc>
        <w:tc>
          <w:tcPr>
            <w:tcW w:w="1513" w:type="dxa"/>
            <w:tcBorders>
              <w:top w:val="nil"/>
              <w:left w:val="nil"/>
              <w:bottom w:val="single" w:sz="4" w:space="0" w:color="auto"/>
              <w:right w:val="single" w:sz="4" w:space="0" w:color="auto"/>
            </w:tcBorders>
            <w:shd w:val="clear" w:color="000000" w:fill="FFFFFF"/>
            <w:noWrap/>
            <w:vAlign w:val="bottom"/>
            <w:hideMark/>
          </w:tcPr>
          <w:p w14:paraId="3C4ED2E1"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t>Phases (20</w:t>
            </w:r>
            <w:r w:rsidRPr="00FB32DA">
              <w:rPr>
                <w:b/>
                <w:bCs/>
                <w:sz w:val="20"/>
                <w:szCs w:val="20"/>
                <w:vertAlign w:val="superscript"/>
                <w:lang w:val="en-CA" w:eastAsia="en-CA"/>
              </w:rPr>
              <w:t>o</w:t>
            </w:r>
            <w:r w:rsidRPr="00FB32DA">
              <w:rPr>
                <w:b/>
                <w:bCs/>
                <w:sz w:val="20"/>
                <w:szCs w:val="20"/>
                <w:lang w:val="en-CA" w:eastAsia="en-CA"/>
              </w:rPr>
              <w:t>C)</w:t>
            </w:r>
          </w:p>
        </w:tc>
        <w:tc>
          <w:tcPr>
            <w:tcW w:w="694" w:type="dxa"/>
            <w:tcBorders>
              <w:top w:val="nil"/>
              <w:left w:val="nil"/>
              <w:bottom w:val="single" w:sz="4" w:space="0" w:color="auto"/>
              <w:right w:val="single" w:sz="8" w:space="0" w:color="auto"/>
            </w:tcBorders>
            <w:shd w:val="clear" w:color="000000" w:fill="FFFFFF"/>
            <w:noWrap/>
            <w:vAlign w:val="bottom"/>
            <w:hideMark/>
          </w:tcPr>
          <w:p w14:paraId="36FCC972" w14:textId="77777777" w:rsidR="00161088" w:rsidRPr="00FB32DA" w:rsidRDefault="00161088" w:rsidP="00C815BD">
            <w:pPr>
              <w:widowControl/>
              <w:autoSpaceDE/>
              <w:autoSpaceDN/>
              <w:jc w:val="center"/>
              <w:rPr>
                <w:b/>
                <w:bCs/>
                <w:sz w:val="20"/>
                <w:szCs w:val="20"/>
                <w:lang w:val="en-CA" w:eastAsia="en-CA"/>
              </w:rPr>
            </w:pPr>
            <w:r w:rsidRPr="00FB32DA">
              <w:rPr>
                <w:b/>
                <w:bCs/>
                <w:sz w:val="20"/>
                <w:szCs w:val="20"/>
                <w:lang w:val="en-CA" w:eastAsia="en-CA"/>
              </w:rPr>
              <w:t>FIA</w:t>
            </w:r>
          </w:p>
        </w:tc>
      </w:tr>
      <w:tr w:rsidR="00161088" w:rsidRPr="00FB32DA" w14:paraId="3030093E"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29551E8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92</w:t>
            </w:r>
          </w:p>
        </w:tc>
        <w:tc>
          <w:tcPr>
            <w:tcW w:w="738" w:type="dxa"/>
            <w:tcBorders>
              <w:top w:val="nil"/>
              <w:left w:val="nil"/>
              <w:bottom w:val="single" w:sz="4" w:space="0" w:color="auto"/>
              <w:right w:val="single" w:sz="4" w:space="0" w:color="auto"/>
            </w:tcBorders>
            <w:shd w:val="clear" w:color="000000" w:fill="FFFFFF"/>
            <w:noWrap/>
            <w:vAlign w:val="bottom"/>
            <w:hideMark/>
          </w:tcPr>
          <w:p w14:paraId="4181546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1990873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58A0ADA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700" w:type="dxa"/>
            <w:tcBorders>
              <w:top w:val="nil"/>
              <w:left w:val="nil"/>
              <w:bottom w:val="single" w:sz="4" w:space="0" w:color="auto"/>
              <w:right w:val="single" w:sz="4" w:space="0" w:color="auto"/>
            </w:tcBorders>
            <w:shd w:val="clear" w:color="000000" w:fill="FFFFFF"/>
            <w:noWrap/>
            <w:vAlign w:val="bottom"/>
            <w:hideMark/>
          </w:tcPr>
          <w:p w14:paraId="2733145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-2.8</w:t>
            </w:r>
          </w:p>
        </w:tc>
        <w:tc>
          <w:tcPr>
            <w:tcW w:w="779" w:type="dxa"/>
            <w:tcBorders>
              <w:top w:val="nil"/>
              <w:left w:val="nil"/>
              <w:bottom w:val="single" w:sz="4" w:space="0" w:color="auto"/>
              <w:right w:val="single" w:sz="4" w:space="0" w:color="auto"/>
            </w:tcBorders>
            <w:shd w:val="clear" w:color="000000" w:fill="FFFFFF"/>
            <w:noWrap/>
            <w:vAlign w:val="bottom"/>
            <w:hideMark/>
          </w:tcPr>
          <w:p w14:paraId="6D9F652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317.1</w:t>
            </w:r>
          </w:p>
        </w:tc>
        <w:tc>
          <w:tcPr>
            <w:tcW w:w="936" w:type="dxa"/>
            <w:tcBorders>
              <w:top w:val="nil"/>
              <w:left w:val="nil"/>
              <w:bottom w:val="single" w:sz="4" w:space="0" w:color="auto"/>
              <w:right w:val="single" w:sz="4" w:space="0" w:color="auto"/>
            </w:tcBorders>
            <w:shd w:val="clear" w:color="000000" w:fill="FFFFFF"/>
            <w:noWrap/>
            <w:vAlign w:val="bottom"/>
            <w:hideMark/>
          </w:tcPr>
          <w:p w14:paraId="16F8816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568A20F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4.65</w:t>
            </w:r>
          </w:p>
        </w:tc>
        <w:tc>
          <w:tcPr>
            <w:tcW w:w="842" w:type="dxa"/>
            <w:tcBorders>
              <w:top w:val="nil"/>
              <w:left w:val="nil"/>
              <w:bottom w:val="single" w:sz="4" w:space="0" w:color="auto"/>
              <w:right w:val="single" w:sz="4" w:space="0" w:color="auto"/>
            </w:tcBorders>
            <w:shd w:val="clear" w:color="000000" w:fill="FFFFFF"/>
            <w:noWrap/>
            <w:vAlign w:val="bottom"/>
            <w:hideMark/>
          </w:tcPr>
          <w:p w14:paraId="0C1F92E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12</w:t>
            </w:r>
          </w:p>
        </w:tc>
        <w:tc>
          <w:tcPr>
            <w:tcW w:w="1513" w:type="dxa"/>
            <w:tcBorders>
              <w:top w:val="nil"/>
              <w:left w:val="nil"/>
              <w:bottom w:val="single" w:sz="4" w:space="0" w:color="auto"/>
              <w:right w:val="single" w:sz="4" w:space="0" w:color="auto"/>
            </w:tcBorders>
            <w:shd w:val="clear" w:color="000000" w:fill="FFFFFF"/>
            <w:noWrap/>
            <w:vAlign w:val="bottom"/>
            <w:hideMark/>
          </w:tcPr>
          <w:p w14:paraId="325456D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6894D15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11212FB0"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DDF550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92</w:t>
            </w:r>
          </w:p>
        </w:tc>
        <w:tc>
          <w:tcPr>
            <w:tcW w:w="738" w:type="dxa"/>
            <w:tcBorders>
              <w:top w:val="nil"/>
              <w:left w:val="nil"/>
              <w:bottom w:val="single" w:sz="4" w:space="0" w:color="auto"/>
              <w:right w:val="single" w:sz="4" w:space="0" w:color="auto"/>
            </w:tcBorders>
            <w:shd w:val="clear" w:color="000000" w:fill="FFFFFF"/>
            <w:noWrap/>
            <w:vAlign w:val="bottom"/>
            <w:hideMark/>
          </w:tcPr>
          <w:p w14:paraId="3BCEE98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0BE0D78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C1</w:t>
            </w:r>
          </w:p>
        </w:tc>
        <w:tc>
          <w:tcPr>
            <w:tcW w:w="516" w:type="dxa"/>
            <w:tcBorders>
              <w:top w:val="nil"/>
              <w:left w:val="nil"/>
              <w:bottom w:val="single" w:sz="4" w:space="0" w:color="auto"/>
              <w:right w:val="single" w:sz="4" w:space="0" w:color="auto"/>
            </w:tcBorders>
            <w:shd w:val="clear" w:color="000000" w:fill="FFFFFF"/>
            <w:noWrap/>
            <w:vAlign w:val="bottom"/>
            <w:hideMark/>
          </w:tcPr>
          <w:p w14:paraId="4BB90B7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w:t>
            </w:r>
          </w:p>
        </w:tc>
        <w:tc>
          <w:tcPr>
            <w:tcW w:w="700" w:type="dxa"/>
            <w:tcBorders>
              <w:top w:val="nil"/>
              <w:left w:val="nil"/>
              <w:bottom w:val="single" w:sz="4" w:space="0" w:color="auto"/>
              <w:right w:val="single" w:sz="4" w:space="0" w:color="auto"/>
            </w:tcBorders>
            <w:shd w:val="clear" w:color="000000" w:fill="FFFFFF"/>
            <w:noWrap/>
            <w:vAlign w:val="bottom"/>
            <w:hideMark/>
          </w:tcPr>
          <w:p w14:paraId="14F9C1A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-1.8</w:t>
            </w:r>
          </w:p>
        </w:tc>
        <w:tc>
          <w:tcPr>
            <w:tcW w:w="779" w:type="dxa"/>
            <w:tcBorders>
              <w:top w:val="nil"/>
              <w:left w:val="nil"/>
              <w:bottom w:val="single" w:sz="4" w:space="0" w:color="auto"/>
              <w:right w:val="single" w:sz="4" w:space="0" w:color="auto"/>
            </w:tcBorders>
            <w:shd w:val="clear" w:color="000000" w:fill="FFFFFF"/>
            <w:noWrap/>
            <w:vAlign w:val="bottom"/>
            <w:hideMark/>
          </w:tcPr>
          <w:p w14:paraId="4C85F87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210.8</w:t>
            </w:r>
          </w:p>
        </w:tc>
        <w:tc>
          <w:tcPr>
            <w:tcW w:w="936" w:type="dxa"/>
            <w:tcBorders>
              <w:top w:val="nil"/>
              <w:left w:val="nil"/>
              <w:bottom w:val="single" w:sz="4" w:space="0" w:color="auto"/>
              <w:right w:val="single" w:sz="4" w:space="0" w:color="auto"/>
            </w:tcBorders>
            <w:shd w:val="clear" w:color="000000" w:fill="FFFFFF"/>
            <w:noWrap/>
            <w:vAlign w:val="bottom"/>
            <w:hideMark/>
          </w:tcPr>
          <w:p w14:paraId="4A99787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7CAF76D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3.06</w:t>
            </w:r>
          </w:p>
        </w:tc>
        <w:tc>
          <w:tcPr>
            <w:tcW w:w="842" w:type="dxa"/>
            <w:tcBorders>
              <w:top w:val="nil"/>
              <w:left w:val="nil"/>
              <w:bottom w:val="single" w:sz="4" w:space="0" w:color="auto"/>
              <w:right w:val="single" w:sz="4" w:space="0" w:color="auto"/>
            </w:tcBorders>
            <w:shd w:val="clear" w:color="000000" w:fill="FFFFFF"/>
            <w:noWrap/>
            <w:vAlign w:val="bottom"/>
            <w:hideMark/>
          </w:tcPr>
          <w:p w14:paraId="72703CB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1513" w:type="dxa"/>
            <w:tcBorders>
              <w:top w:val="nil"/>
              <w:left w:val="nil"/>
              <w:bottom w:val="single" w:sz="4" w:space="0" w:color="auto"/>
              <w:right w:val="single" w:sz="4" w:space="0" w:color="auto"/>
            </w:tcBorders>
            <w:shd w:val="clear" w:color="000000" w:fill="FFFFFF"/>
            <w:noWrap/>
            <w:vAlign w:val="bottom"/>
            <w:hideMark/>
          </w:tcPr>
          <w:p w14:paraId="56D58A4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5925906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19077491"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412F20D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92</w:t>
            </w:r>
          </w:p>
        </w:tc>
        <w:tc>
          <w:tcPr>
            <w:tcW w:w="738" w:type="dxa"/>
            <w:tcBorders>
              <w:top w:val="nil"/>
              <w:left w:val="nil"/>
              <w:bottom w:val="single" w:sz="4" w:space="0" w:color="auto"/>
              <w:right w:val="single" w:sz="4" w:space="0" w:color="auto"/>
            </w:tcBorders>
            <w:shd w:val="clear" w:color="000000" w:fill="FFFFFF"/>
            <w:noWrap/>
            <w:vAlign w:val="bottom"/>
            <w:hideMark/>
          </w:tcPr>
          <w:p w14:paraId="480CCBC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2DF15C3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1F6A9CA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w:t>
            </w:r>
          </w:p>
        </w:tc>
        <w:tc>
          <w:tcPr>
            <w:tcW w:w="700" w:type="dxa"/>
            <w:tcBorders>
              <w:top w:val="nil"/>
              <w:left w:val="nil"/>
              <w:bottom w:val="single" w:sz="4" w:space="0" w:color="auto"/>
              <w:right w:val="single" w:sz="4" w:space="0" w:color="auto"/>
            </w:tcBorders>
            <w:shd w:val="clear" w:color="000000" w:fill="FFFFFF"/>
            <w:noWrap/>
            <w:vAlign w:val="bottom"/>
            <w:hideMark/>
          </w:tcPr>
          <w:p w14:paraId="58090FE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-6.6</w:t>
            </w:r>
          </w:p>
        </w:tc>
        <w:tc>
          <w:tcPr>
            <w:tcW w:w="779" w:type="dxa"/>
            <w:tcBorders>
              <w:top w:val="nil"/>
              <w:left w:val="nil"/>
              <w:bottom w:val="single" w:sz="4" w:space="0" w:color="auto"/>
              <w:right w:val="single" w:sz="4" w:space="0" w:color="auto"/>
            </w:tcBorders>
            <w:shd w:val="clear" w:color="000000" w:fill="FFFFFF"/>
            <w:noWrap/>
            <w:vAlign w:val="bottom"/>
            <w:hideMark/>
          </w:tcPr>
          <w:p w14:paraId="6EB5060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291.8</w:t>
            </w:r>
          </w:p>
        </w:tc>
        <w:tc>
          <w:tcPr>
            <w:tcW w:w="936" w:type="dxa"/>
            <w:tcBorders>
              <w:top w:val="nil"/>
              <w:left w:val="nil"/>
              <w:bottom w:val="single" w:sz="4" w:space="0" w:color="auto"/>
              <w:right w:val="single" w:sz="4" w:space="0" w:color="auto"/>
            </w:tcBorders>
            <w:shd w:val="clear" w:color="000000" w:fill="FFFFFF"/>
            <w:noWrap/>
            <w:vAlign w:val="bottom"/>
            <w:hideMark/>
          </w:tcPr>
          <w:p w14:paraId="31B65D2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3C210DD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9.98</w:t>
            </w:r>
          </w:p>
        </w:tc>
        <w:tc>
          <w:tcPr>
            <w:tcW w:w="842" w:type="dxa"/>
            <w:tcBorders>
              <w:top w:val="nil"/>
              <w:left w:val="nil"/>
              <w:bottom w:val="single" w:sz="4" w:space="0" w:color="auto"/>
              <w:right w:val="single" w:sz="4" w:space="0" w:color="auto"/>
            </w:tcBorders>
            <w:shd w:val="clear" w:color="000000" w:fill="FFFFFF"/>
            <w:noWrap/>
            <w:vAlign w:val="bottom"/>
            <w:hideMark/>
          </w:tcPr>
          <w:p w14:paraId="5B1DCFE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w:t>
            </w:r>
          </w:p>
        </w:tc>
        <w:tc>
          <w:tcPr>
            <w:tcW w:w="1513" w:type="dxa"/>
            <w:tcBorders>
              <w:top w:val="nil"/>
              <w:left w:val="nil"/>
              <w:bottom w:val="single" w:sz="4" w:space="0" w:color="auto"/>
              <w:right w:val="single" w:sz="4" w:space="0" w:color="auto"/>
            </w:tcBorders>
            <w:shd w:val="clear" w:color="000000" w:fill="FFFFFF"/>
            <w:noWrap/>
            <w:vAlign w:val="bottom"/>
            <w:hideMark/>
          </w:tcPr>
          <w:p w14:paraId="21BE552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1DD5401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59269771"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4E0F8E7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92</w:t>
            </w:r>
          </w:p>
        </w:tc>
        <w:tc>
          <w:tcPr>
            <w:tcW w:w="738" w:type="dxa"/>
            <w:tcBorders>
              <w:top w:val="nil"/>
              <w:left w:val="nil"/>
              <w:bottom w:val="single" w:sz="4" w:space="0" w:color="auto"/>
              <w:right w:val="single" w:sz="4" w:space="0" w:color="auto"/>
            </w:tcBorders>
            <w:shd w:val="clear" w:color="000000" w:fill="FFFFFF"/>
            <w:noWrap/>
            <w:vAlign w:val="bottom"/>
            <w:hideMark/>
          </w:tcPr>
          <w:p w14:paraId="45D9DA2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5193D3D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2F33346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700" w:type="dxa"/>
            <w:tcBorders>
              <w:top w:val="nil"/>
              <w:left w:val="nil"/>
              <w:bottom w:val="single" w:sz="4" w:space="0" w:color="auto"/>
              <w:right w:val="single" w:sz="4" w:space="0" w:color="auto"/>
            </w:tcBorders>
            <w:shd w:val="clear" w:color="000000" w:fill="FFFFFF"/>
            <w:noWrap/>
            <w:vAlign w:val="bottom"/>
            <w:hideMark/>
          </w:tcPr>
          <w:p w14:paraId="5A6F187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w:t>
            </w:r>
          </w:p>
        </w:tc>
        <w:tc>
          <w:tcPr>
            <w:tcW w:w="779" w:type="dxa"/>
            <w:tcBorders>
              <w:top w:val="nil"/>
              <w:left w:val="nil"/>
              <w:bottom w:val="single" w:sz="4" w:space="0" w:color="auto"/>
              <w:right w:val="single" w:sz="4" w:space="0" w:color="auto"/>
            </w:tcBorders>
            <w:shd w:val="clear" w:color="000000" w:fill="FFFFFF"/>
            <w:noWrap/>
            <w:vAlign w:val="bottom"/>
            <w:hideMark/>
          </w:tcPr>
          <w:p w14:paraId="730A18B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296.9</w:t>
            </w:r>
          </w:p>
        </w:tc>
        <w:tc>
          <w:tcPr>
            <w:tcW w:w="936" w:type="dxa"/>
            <w:tcBorders>
              <w:top w:val="nil"/>
              <w:left w:val="nil"/>
              <w:bottom w:val="single" w:sz="4" w:space="0" w:color="auto"/>
              <w:right w:val="single" w:sz="4" w:space="0" w:color="auto"/>
            </w:tcBorders>
            <w:shd w:val="clear" w:color="000000" w:fill="FFFFFF"/>
            <w:noWrap/>
            <w:vAlign w:val="bottom"/>
            <w:hideMark/>
          </w:tcPr>
          <w:p w14:paraId="6562367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03D11A6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10.49</w:t>
            </w:r>
          </w:p>
        </w:tc>
        <w:tc>
          <w:tcPr>
            <w:tcW w:w="842" w:type="dxa"/>
            <w:tcBorders>
              <w:top w:val="nil"/>
              <w:left w:val="nil"/>
              <w:bottom w:val="single" w:sz="4" w:space="0" w:color="auto"/>
              <w:right w:val="single" w:sz="4" w:space="0" w:color="auto"/>
            </w:tcBorders>
            <w:shd w:val="clear" w:color="000000" w:fill="FFFFFF"/>
            <w:noWrap/>
            <w:vAlign w:val="bottom"/>
            <w:hideMark/>
          </w:tcPr>
          <w:p w14:paraId="07ED9AD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1513" w:type="dxa"/>
            <w:tcBorders>
              <w:top w:val="nil"/>
              <w:left w:val="nil"/>
              <w:bottom w:val="single" w:sz="4" w:space="0" w:color="auto"/>
              <w:right w:val="single" w:sz="4" w:space="0" w:color="auto"/>
            </w:tcBorders>
            <w:shd w:val="clear" w:color="000000" w:fill="FFFFFF"/>
            <w:noWrap/>
            <w:vAlign w:val="bottom"/>
            <w:hideMark/>
          </w:tcPr>
          <w:p w14:paraId="415AB66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5015388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001543A5"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388CA25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92</w:t>
            </w:r>
          </w:p>
        </w:tc>
        <w:tc>
          <w:tcPr>
            <w:tcW w:w="738" w:type="dxa"/>
            <w:tcBorders>
              <w:top w:val="nil"/>
              <w:left w:val="nil"/>
              <w:bottom w:val="single" w:sz="4" w:space="0" w:color="auto"/>
              <w:right w:val="single" w:sz="4" w:space="0" w:color="auto"/>
            </w:tcBorders>
            <w:shd w:val="clear" w:color="000000" w:fill="FFFFFF"/>
            <w:noWrap/>
            <w:vAlign w:val="bottom"/>
            <w:hideMark/>
          </w:tcPr>
          <w:p w14:paraId="063BD63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4095DF3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509FFAC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700" w:type="dxa"/>
            <w:tcBorders>
              <w:top w:val="nil"/>
              <w:left w:val="nil"/>
              <w:bottom w:val="single" w:sz="4" w:space="0" w:color="auto"/>
              <w:right w:val="single" w:sz="4" w:space="0" w:color="auto"/>
            </w:tcBorders>
            <w:shd w:val="clear" w:color="000000" w:fill="FFFFFF"/>
            <w:noWrap/>
            <w:vAlign w:val="bottom"/>
            <w:hideMark/>
          </w:tcPr>
          <w:p w14:paraId="24652D1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779" w:type="dxa"/>
            <w:tcBorders>
              <w:top w:val="nil"/>
              <w:left w:val="nil"/>
              <w:bottom w:val="single" w:sz="4" w:space="0" w:color="auto"/>
              <w:right w:val="single" w:sz="4" w:space="0" w:color="auto"/>
            </w:tcBorders>
            <w:shd w:val="clear" w:color="000000" w:fill="FFFFFF"/>
            <w:noWrap/>
            <w:vAlign w:val="bottom"/>
            <w:hideMark/>
          </w:tcPr>
          <w:p w14:paraId="587FA20C"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305.2</w:t>
            </w:r>
          </w:p>
        </w:tc>
        <w:tc>
          <w:tcPr>
            <w:tcW w:w="936" w:type="dxa"/>
            <w:tcBorders>
              <w:top w:val="nil"/>
              <w:left w:val="nil"/>
              <w:bottom w:val="single" w:sz="4" w:space="0" w:color="auto"/>
              <w:right w:val="single" w:sz="4" w:space="0" w:color="auto"/>
            </w:tcBorders>
            <w:shd w:val="clear" w:color="000000" w:fill="FFFFFF"/>
            <w:noWrap/>
            <w:vAlign w:val="bottom"/>
            <w:hideMark/>
          </w:tcPr>
          <w:p w14:paraId="3378864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31C3CBB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7.86</w:t>
            </w:r>
          </w:p>
        </w:tc>
        <w:tc>
          <w:tcPr>
            <w:tcW w:w="842" w:type="dxa"/>
            <w:tcBorders>
              <w:top w:val="nil"/>
              <w:left w:val="nil"/>
              <w:bottom w:val="single" w:sz="4" w:space="0" w:color="auto"/>
              <w:right w:val="single" w:sz="4" w:space="0" w:color="auto"/>
            </w:tcBorders>
            <w:shd w:val="clear" w:color="000000" w:fill="FFFFFF"/>
            <w:noWrap/>
            <w:vAlign w:val="bottom"/>
            <w:hideMark/>
          </w:tcPr>
          <w:p w14:paraId="3F6B5D1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9</w:t>
            </w:r>
          </w:p>
        </w:tc>
        <w:tc>
          <w:tcPr>
            <w:tcW w:w="1513" w:type="dxa"/>
            <w:tcBorders>
              <w:top w:val="nil"/>
              <w:left w:val="nil"/>
              <w:bottom w:val="single" w:sz="4" w:space="0" w:color="auto"/>
              <w:right w:val="single" w:sz="4" w:space="0" w:color="auto"/>
            </w:tcBorders>
            <w:shd w:val="clear" w:color="000000" w:fill="FFFFFF"/>
            <w:noWrap/>
            <w:vAlign w:val="bottom"/>
            <w:hideMark/>
          </w:tcPr>
          <w:p w14:paraId="14DDF50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220DA23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0120D0CB"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4AD0C9B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92</w:t>
            </w:r>
          </w:p>
        </w:tc>
        <w:tc>
          <w:tcPr>
            <w:tcW w:w="738" w:type="dxa"/>
            <w:tcBorders>
              <w:top w:val="nil"/>
              <w:left w:val="nil"/>
              <w:bottom w:val="single" w:sz="4" w:space="0" w:color="auto"/>
              <w:right w:val="single" w:sz="4" w:space="0" w:color="auto"/>
            </w:tcBorders>
            <w:shd w:val="clear" w:color="000000" w:fill="FFFFFF"/>
            <w:noWrap/>
            <w:vAlign w:val="bottom"/>
            <w:hideMark/>
          </w:tcPr>
          <w:p w14:paraId="46D8255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6D1E2FC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3A1B108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w:t>
            </w:r>
          </w:p>
        </w:tc>
        <w:tc>
          <w:tcPr>
            <w:tcW w:w="700" w:type="dxa"/>
            <w:tcBorders>
              <w:top w:val="nil"/>
              <w:left w:val="nil"/>
              <w:bottom w:val="single" w:sz="4" w:space="0" w:color="auto"/>
              <w:right w:val="single" w:sz="4" w:space="0" w:color="auto"/>
            </w:tcBorders>
            <w:shd w:val="clear" w:color="000000" w:fill="FFFFFF"/>
            <w:noWrap/>
            <w:vAlign w:val="bottom"/>
            <w:hideMark/>
          </w:tcPr>
          <w:p w14:paraId="3B56BA6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w:t>
            </w:r>
          </w:p>
        </w:tc>
        <w:tc>
          <w:tcPr>
            <w:tcW w:w="779" w:type="dxa"/>
            <w:tcBorders>
              <w:top w:val="nil"/>
              <w:left w:val="nil"/>
              <w:bottom w:val="single" w:sz="4" w:space="0" w:color="auto"/>
              <w:right w:val="single" w:sz="4" w:space="0" w:color="auto"/>
            </w:tcBorders>
            <w:shd w:val="clear" w:color="000000" w:fill="FFFFFF"/>
            <w:noWrap/>
            <w:vAlign w:val="bottom"/>
            <w:hideMark/>
          </w:tcPr>
          <w:p w14:paraId="093AD33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330.9</w:t>
            </w:r>
          </w:p>
        </w:tc>
        <w:tc>
          <w:tcPr>
            <w:tcW w:w="936" w:type="dxa"/>
            <w:tcBorders>
              <w:top w:val="nil"/>
              <w:left w:val="nil"/>
              <w:bottom w:val="single" w:sz="4" w:space="0" w:color="auto"/>
              <w:right w:val="single" w:sz="4" w:space="0" w:color="auto"/>
            </w:tcBorders>
            <w:shd w:val="clear" w:color="000000" w:fill="FFFFFF"/>
            <w:noWrap/>
            <w:vAlign w:val="bottom"/>
            <w:hideMark/>
          </w:tcPr>
          <w:p w14:paraId="30C4F8B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0F8625E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3.39</w:t>
            </w:r>
          </w:p>
        </w:tc>
        <w:tc>
          <w:tcPr>
            <w:tcW w:w="842" w:type="dxa"/>
            <w:tcBorders>
              <w:top w:val="nil"/>
              <w:left w:val="nil"/>
              <w:bottom w:val="single" w:sz="4" w:space="0" w:color="auto"/>
              <w:right w:val="single" w:sz="4" w:space="0" w:color="auto"/>
            </w:tcBorders>
            <w:shd w:val="clear" w:color="000000" w:fill="FFFFFF"/>
            <w:noWrap/>
            <w:vAlign w:val="bottom"/>
            <w:hideMark/>
          </w:tcPr>
          <w:p w14:paraId="2868C2D8"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w:t>
            </w:r>
          </w:p>
        </w:tc>
        <w:tc>
          <w:tcPr>
            <w:tcW w:w="1513" w:type="dxa"/>
            <w:tcBorders>
              <w:top w:val="nil"/>
              <w:left w:val="nil"/>
              <w:bottom w:val="single" w:sz="4" w:space="0" w:color="auto"/>
              <w:right w:val="single" w:sz="4" w:space="0" w:color="auto"/>
            </w:tcBorders>
            <w:shd w:val="clear" w:color="000000" w:fill="FFFFFF"/>
            <w:noWrap/>
            <w:vAlign w:val="bottom"/>
            <w:hideMark/>
          </w:tcPr>
          <w:p w14:paraId="5607AD9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7F9B3A8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6C53AD35"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62F6B28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92</w:t>
            </w:r>
          </w:p>
        </w:tc>
        <w:tc>
          <w:tcPr>
            <w:tcW w:w="738" w:type="dxa"/>
            <w:tcBorders>
              <w:top w:val="nil"/>
              <w:left w:val="nil"/>
              <w:bottom w:val="single" w:sz="4" w:space="0" w:color="auto"/>
              <w:right w:val="single" w:sz="4" w:space="0" w:color="auto"/>
            </w:tcBorders>
            <w:shd w:val="clear" w:color="000000" w:fill="FFFFFF"/>
            <w:noWrap/>
            <w:vAlign w:val="bottom"/>
            <w:hideMark/>
          </w:tcPr>
          <w:p w14:paraId="2D2B69B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7582744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28B3C4D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700" w:type="dxa"/>
            <w:tcBorders>
              <w:top w:val="nil"/>
              <w:left w:val="nil"/>
              <w:bottom w:val="single" w:sz="4" w:space="0" w:color="auto"/>
              <w:right w:val="single" w:sz="4" w:space="0" w:color="auto"/>
            </w:tcBorders>
            <w:shd w:val="clear" w:color="000000" w:fill="FFFFFF"/>
            <w:noWrap/>
            <w:vAlign w:val="bottom"/>
            <w:hideMark/>
          </w:tcPr>
          <w:p w14:paraId="139398D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-2.7</w:t>
            </w:r>
          </w:p>
        </w:tc>
        <w:tc>
          <w:tcPr>
            <w:tcW w:w="779" w:type="dxa"/>
            <w:tcBorders>
              <w:top w:val="nil"/>
              <w:left w:val="nil"/>
              <w:bottom w:val="single" w:sz="4" w:space="0" w:color="auto"/>
              <w:right w:val="single" w:sz="4" w:space="0" w:color="auto"/>
            </w:tcBorders>
            <w:shd w:val="clear" w:color="000000" w:fill="FFFFFF"/>
            <w:noWrap/>
            <w:vAlign w:val="bottom"/>
            <w:hideMark/>
          </w:tcPr>
          <w:p w14:paraId="205A578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192</w:t>
            </w:r>
          </w:p>
        </w:tc>
        <w:tc>
          <w:tcPr>
            <w:tcW w:w="936" w:type="dxa"/>
            <w:tcBorders>
              <w:top w:val="nil"/>
              <w:left w:val="nil"/>
              <w:bottom w:val="single" w:sz="4" w:space="0" w:color="auto"/>
              <w:right w:val="single" w:sz="4" w:space="0" w:color="auto"/>
            </w:tcBorders>
            <w:shd w:val="clear" w:color="000000" w:fill="FFFFFF"/>
            <w:noWrap/>
            <w:vAlign w:val="bottom"/>
            <w:hideMark/>
          </w:tcPr>
          <w:p w14:paraId="44DD9CF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04DB299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4.49</w:t>
            </w:r>
          </w:p>
        </w:tc>
        <w:tc>
          <w:tcPr>
            <w:tcW w:w="842" w:type="dxa"/>
            <w:tcBorders>
              <w:top w:val="nil"/>
              <w:left w:val="nil"/>
              <w:bottom w:val="single" w:sz="4" w:space="0" w:color="auto"/>
              <w:right w:val="single" w:sz="4" w:space="0" w:color="auto"/>
            </w:tcBorders>
            <w:shd w:val="clear" w:color="000000" w:fill="FFFFFF"/>
            <w:noWrap/>
            <w:vAlign w:val="bottom"/>
            <w:hideMark/>
          </w:tcPr>
          <w:p w14:paraId="66D73D6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20</w:t>
            </w:r>
          </w:p>
        </w:tc>
        <w:tc>
          <w:tcPr>
            <w:tcW w:w="1513" w:type="dxa"/>
            <w:tcBorders>
              <w:top w:val="nil"/>
              <w:left w:val="nil"/>
              <w:bottom w:val="single" w:sz="4" w:space="0" w:color="auto"/>
              <w:right w:val="single" w:sz="4" w:space="0" w:color="auto"/>
            </w:tcBorders>
            <w:shd w:val="clear" w:color="000000" w:fill="FFFFFF"/>
            <w:noWrap/>
            <w:vAlign w:val="bottom"/>
            <w:hideMark/>
          </w:tcPr>
          <w:p w14:paraId="6A5A7C9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2C69A7B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57A0A176"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6128BE0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92</w:t>
            </w:r>
          </w:p>
        </w:tc>
        <w:tc>
          <w:tcPr>
            <w:tcW w:w="738" w:type="dxa"/>
            <w:tcBorders>
              <w:top w:val="nil"/>
              <w:left w:val="nil"/>
              <w:bottom w:val="single" w:sz="4" w:space="0" w:color="auto"/>
              <w:right w:val="single" w:sz="4" w:space="0" w:color="auto"/>
            </w:tcBorders>
            <w:shd w:val="clear" w:color="000000" w:fill="FFFFFF"/>
            <w:noWrap/>
            <w:vAlign w:val="bottom"/>
            <w:hideMark/>
          </w:tcPr>
          <w:p w14:paraId="730E91B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10F919C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3F5E001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6</w:t>
            </w:r>
          </w:p>
        </w:tc>
        <w:tc>
          <w:tcPr>
            <w:tcW w:w="700" w:type="dxa"/>
            <w:tcBorders>
              <w:top w:val="nil"/>
              <w:left w:val="nil"/>
              <w:bottom w:val="single" w:sz="4" w:space="0" w:color="auto"/>
              <w:right w:val="single" w:sz="4" w:space="0" w:color="auto"/>
            </w:tcBorders>
            <w:shd w:val="clear" w:color="000000" w:fill="FFFFFF"/>
            <w:noWrap/>
            <w:vAlign w:val="bottom"/>
            <w:hideMark/>
          </w:tcPr>
          <w:p w14:paraId="1437542B"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w:t>
            </w:r>
          </w:p>
        </w:tc>
        <w:tc>
          <w:tcPr>
            <w:tcW w:w="779" w:type="dxa"/>
            <w:tcBorders>
              <w:top w:val="nil"/>
              <w:left w:val="nil"/>
              <w:bottom w:val="single" w:sz="4" w:space="0" w:color="auto"/>
              <w:right w:val="single" w:sz="4" w:space="0" w:color="auto"/>
            </w:tcBorders>
            <w:shd w:val="clear" w:color="000000" w:fill="FFFFFF"/>
            <w:noWrap/>
            <w:vAlign w:val="bottom"/>
            <w:hideMark/>
          </w:tcPr>
          <w:p w14:paraId="29A4C439"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202.5</w:t>
            </w:r>
          </w:p>
        </w:tc>
        <w:tc>
          <w:tcPr>
            <w:tcW w:w="936" w:type="dxa"/>
            <w:tcBorders>
              <w:top w:val="nil"/>
              <w:left w:val="nil"/>
              <w:bottom w:val="single" w:sz="4" w:space="0" w:color="auto"/>
              <w:right w:val="single" w:sz="4" w:space="0" w:color="auto"/>
            </w:tcBorders>
            <w:shd w:val="clear" w:color="000000" w:fill="FFFFFF"/>
            <w:noWrap/>
            <w:vAlign w:val="bottom"/>
            <w:hideMark/>
          </w:tcPr>
          <w:p w14:paraId="310886F0"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2F2D82E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4.96</w:t>
            </w:r>
          </w:p>
        </w:tc>
        <w:tc>
          <w:tcPr>
            <w:tcW w:w="842" w:type="dxa"/>
            <w:tcBorders>
              <w:top w:val="nil"/>
              <w:left w:val="nil"/>
              <w:bottom w:val="single" w:sz="4" w:space="0" w:color="auto"/>
              <w:right w:val="single" w:sz="4" w:space="0" w:color="auto"/>
            </w:tcBorders>
            <w:shd w:val="clear" w:color="000000" w:fill="FFFFFF"/>
            <w:noWrap/>
            <w:vAlign w:val="bottom"/>
            <w:hideMark/>
          </w:tcPr>
          <w:p w14:paraId="00047A7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1513" w:type="dxa"/>
            <w:tcBorders>
              <w:top w:val="nil"/>
              <w:left w:val="nil"/>
              <w:bottom w:val="single" w:sz="4" w:space="0" w:color="auto"/>
              <w:right w:val="single" w:sz="4" w:space="0" w:color="auto"/>
            </w:tcBorders>
            <w:shd w:val="clear" w:color="000000" w:fill="FFFFFF"/>
            <w:noWrap/>
            <w:vAlign w:val="bottom"/>
            <w:hideMark/>
          </w:tcPr>
          <w:p w14:paraId="46DBF6A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7F93794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4EDF39FE" w14:textId="77777777" w:rsidTr="00B424DB">
        <w:trPr>
          <w:trHeight w:val="264"/>
        </w:trPr>
        <w:tc>
          <w:tcPr>
            <w:tcW w:w="993" w:type="dxa"/>
            <w:tcBorders>
              <w:top w:val="nil"/>
              <w:left w:val="single" w:sz="8" w:space="0" w:color="auto"/>
              <w:bottom w:val="single" w:sz="4" w:space="0" w:color="auto"/>
              <w:right w:val="single" w:sz="4" w:space="0" w:color="auto"/>
            </w:tcBorders>
            <w:shd w:val="clear" w:color="000000" w:fill="FFFFFF"/>
            <w:noWrap/>
            <w:vAlign w:val="bottom"/>
            <w:hideMark/>
          </w:tcPr>
          <w:p w14:paraId="485F11B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92</w:t>
            </w:r>
          </w:p>
        </w:tc>
        <w:tc>
          <w:tcPr>
            <w:tcW w:w="738" w:type="dxa"/>
            <w:tcBorders>
              <w:top w:val="nil"/>
              <w:left w:val="nil"/>
              <w:bottom w:val="single" w:sz="4" w:space="0" w:color="auto"/>
              <w:right w:val="single" w:sz="4" w:space="0" w:color="auto"/>
            </w:tcBorders>
            <w:shd w:val="clear" w:color="000000" w:fill="FFFFFF"/>
            <w:noWrap/>
            <w:vAlign w:val="bottom"/>
            <w:hideMark/>
          </w:tcPr>
          <w:p w14:paraId="0236ADB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4" w:space="0" w:color="auto"/>
              <w:right w:val="single" w:sz="4" w:space="0" w:color="auto"/>
            </w:tcBorders>
            <w:shd w:val="clear" w:color="000000" w:fill="FFFFFF"/>
            <w:noWrap/>
            <w:vAlign w:val="bottom"/>
            <w:hideMark/>
          </w:tcPr>
          <w:p w14:paraId="06B3D77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4" w:space="0" w:color="auto"/>
              <w:right w:val="single" w:sz="4" w:space="0" w:color="auto"/>
            </w:tcBorders>
            <w:shd w:val="clear" w:color="000000" w:fill="FFFFFF"/>
            <w:noWrap/>
            <w:vAlign w:val="bottom"/>
            <w:hideMark/>
          </w:tcPr>
          <w:p w14:paraId="3C5EE095"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7</w:t>
            </w:r>
          </w:p>
        </w:tc>
        <w:tc>
          <w:tcPr>
            <w:tcW w:w="700" w:type="dxa"/>
            <w:tcBorders>
              <w:top w:val="nil"/>
              <w:left w:val="nil"/>
              <w:bottom w:val="single" w:sz="4" w:space="0" w:color="auto"/>
              <w:right w:val="single" w:sz="4" w:space="0" w:color="auto"/>
            </w:tcBorders>
            <w:shd w:val="clear" w:color="000000" w:fill="FFFFFF"/>
            <w:noWrap/>
            <w:vAlign w:val="bottom"/>
            <w:hideMark/>
          </w:tcPr>
          <w:p w14:paraId="1EDA7C8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-2.5</w:t>
            </w:r>
          </w:p>
        </w:tc>
        <w:tc>
          <w:tcPr>
            <w:tcW w:w="779" w:type="dxa"/>
            <w:tcBorders>
              <w:top w:val="nil"/>
              <w:left w:val="nil"/>
              <w:bottom w:val="single" w:sz="4" w:space="0" w:color="auto"/>
              <w:right w:val="single" w:sz="4" w:space="0" w:color="auto"/>
            </w:tcBorders>
            <w:shd w:val="clear" w:color="000000" w:fill="FFFFFF"/>
            <w:noWrap/>
            <w:vAlign w:val="bottom"/>
            <w:hideMark/>
          </w:tcPr>
          <w:p w14:paraId="3EE716E3"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313.5</w:t>
            </w:r>
          </w:p>
        </w:tc>
        <w:tc>
          <w:tcPr>
            <w:tcW w:w="936" w:type="dxa"/>
            <w:tcBorders>
              <w:top w:val="nil"/>
              <w:left w:val="nil"/>
              <w:bottom w:val="single" w:sz="4" w:space="0" w:color="auto"/>
              <w:right w:val="single" w:sz="4" w:space="0" w:color="auto"/>
            </w:tcBorders>
            <w:shd w:val="clear" w:color="000000" w:fill="FFFFFF"/>
            <w:noWrap/>
            <w:vAlign w:val="bottom"/>
            <w:hideMark/>
          </w:tcPr>
          <w:p w14:paraId="4265DAE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4" w:space="0" w:color="auto"/>
              <w:right w:val="single" w:sz="4" w:space="0" w:color="auto"/>
            </w:tcBorders>
            <w:shd w:val="clear" w:color="000000" w:fill="FFFFFF"/>
            <w:noWrap/>
            <w:vAlign w:val="bottom"/>
            <w:hideMark/>
          </w:tcPr>
          <w:p w14:paraId="588AD07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4.18</w:t>
            </w:r>
          </w:p>
        </w:tc>
        <w:tc>
          <w:tcPr>
            <w:tcW w:w="842" w:type="dxa"/>
            <w:tcBorders>
              <w:top w:val="nil"/>
              <w:left w:val="nil"/>
              <w:bottom w:val="single" w:sz="4" w:space="0" w:color="auto"/>
              <w:right w:val="single" w:sz="4" w:space="0" w:color="auto"/>
            </w:tcBorders>
            <w:shd w:val="clear" w:color="000000" w:fill="FFFFFF"/>
            <w:noWrap/>
            <w:vAlign w:val="bottom"/>
            <w:hideMark/>
          </w:tcPr>
          <w:p w14:paraId="606C403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1513" w:type="dxa"/>
            <w:tcBorders>
              <w:top w:val="nil"/>
              <w:left w:val="nil"/>
              <w:bottom w:val="single" w:sz="4" w:space="0" w:color="auto"/>
              <w:right w:val="single" w:sz="4" w:space="0" w:color="auto"/>
            </w:tcBorders>
            <w:shd w:val="clear" w:color="000000" w:fill="FFFFFF"/>
            <w:noWrap/>
            <w:vAlign w:val="bottom"/>
            <w:hideMark/>
          </w:tcPr>
          <w:p w14:paraId="33E7854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4" w:space="0" w:color="auto"/>
              <w:right w:val="single" w:sz="8" w:space="0" w:color="auto"/>
            </w:tcBorders>
            <w:shd w:val="clear" w:color="000000" w:fill="FFFFFF"/>
            <w:noWrap/>
            <w:vAlign w:val="bottom"/>
            <w:hideMark/>
          </w:tcPr>
          <w:p w14:paraId="53F0905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454A4952" w14:textId="77777777" w:rsidTr="00B424DB">
        <w:trPr>
          <w:trHeight w:val="276"/>
        </w:trPr>
        <w:tc>
          <w:tcPr>
            <w:tcW w:w="993" w:type="dxa"/>
            <w:tcBorders>
              <w:top w:val="nil"/>
              <w:left w:val="single" w:sz="8" w:space="0" w:color="auto"/>
              <w:bottom w:val="single" w:sz="8" w:space="0" w:color="auto"/>
              <w:right w:val="single" w:sz="4" w:space="0" w:color="auto"/>
            </w:tcBorders>
            <w:shd w:val="clear" w:color="000000" w:fill="FFFFFF"/>
            <w:noWrap/>
            <w:vAlign w:val="bottom"/>
            <w:hideMark/>
          </w:tcPr>
          <w:p w14:paraId="64C0A8ED"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MMH 92</w:t>
            </w:r>
          </w:p>
        </w:tc>
        <w:tc>
          <w:tcPr>
            <w:tcW w:w="738" w:type="dxa"/>
            <w:tcBorders>
              <w:top w:val="nil"/>
              <w:left w:val="nil"/>
              <w:bottom w:val="single" w:sz="8" w:space="0" w:color="auto"/>
              <w:right w:val="single" w:sz="4" w:space="0" w:color="auto"/>
            </w:tcBorders>
            <w:shd w:val="clear" w:color="000000" w:fill="FFFFFF"/>
            <w:noWrap/>
            <w:vAlign w:val="bottom"/>
            <w:hideMark/>
          </w:tcPr>
          <w:p w14:paraId="4E1D7C44"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quartz</w:t>
            </w:r>
          </w:p>
        </w:tc>
        <w:tc>
          <w:tcPr>
            <w:tcW w:w="739" w:type="dxa"/>
            <w:tcBorders>
              <w:top w:val="nil"/>
              <w:left w:val="nil"/>
              <w:bottom w:val="single" w:sz="8" w:space="0" w:color="auto"/>
              <w:right w:val="single" w:sz="4" w:space="0" w:color="auto"/>
            </w:tcBorders>
            <w:shd w:val="clear" w:color="000000" w:fill="FFFFFF"/>
            <w:noWrap/>
            <w:vAlign w:val="bottom"/>
            <w:hideMark/>
          </w:tcPr>
          <w:p w14:paraId="5C351352"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C2</w:t>
            </w:r>
          </w:p>
        </w:tc>
        <w:tc>
          <w:tcPr>
            <w:tcW w:w="516" w:type="dxa"/>
            <w:tcBorders>
              <w:top w:val="nil"/>
              <w:left w:val="nil"/>
              <w:bottom w:val="single" w:sz="8" w:space="0" w:color="auto"/>
              <w:right w:val="single" w:sz="4" w:space="0" w:color="auto"/>
            </w:tcBorders>
            <w:shd w:val="clear" w:color="000000" w:fill="FFFFFF"/>
            <w:noWrap/>
            <w:vAlign w:val="bottom"/>
            <w:hideMark/>
          </w:tcPr>
          <w:p w14:paraId="7B3309B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8</w:t>
            </w:r>
          </w:p>
        </w:tc>
        <w:tc>
          <w:tcPr>
            <w:tcW w:w="700" w:type="dxa"/>
            <w:tcBorders>
              <w:top w:val="nil"/>
              <w:left w:val="nil"/>
              <w:bottom w:val="single" w:sz="8" w:space="0" w:color="auto"/>
              <w:right w:val="single" w:sz="4" w:space="0" w:color="auto"/>
            </w:tcBorders>
            <w:shd w:val="clear" w:color="000000" w:fill="FFFFFF"/>
            <w:noWrap/>
            <w:vAlign w:val="bottom"/>
            <w:hideMark/>
          </w:tcPr>
          <w:p w14:paraId="700915B6"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-2.6</w:t>
            </w:r>
          </w:p>
        </w:tc>
        <w:tc>
          <w:tcPr>
            <w:tcW w:w="779" w:type="dxa"/>
            <w:tcBorders>
              <w:top w:val="nil"/>
              <w:left w:val="nil"/>
              <w:bottom w:val="single" w:sz="8" w:space="0" w:color="auto"/>
              <w:right w:val="single" w:sz="4" w:space="0" w:color="auto"/>
            </w:tcBorders>
            <w:shd w:val="clear" w:color="000000" w:fill="FFFFFF"/>
            <w:noWrap/>
            <w:vAlign w:val="bottom"/>
            <w:hideMark/>
          </w:tcPr>
          <w:p w14:paraId="2792CBBF"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301.6</w:t>
            </w:r>
          </w:p>
        </w:tc>
        <w:tc>
          <w:tcPr>
            <w:tcW w:w="936" w:type="dxa"/>
            <w:tcBorders>
              <w:top w:val="nil"/>
              <w:left w:val="nil"/>
              <w:bottom w:val="single" w:sz="8" w:space="0" w:color="auto"/>
              <w:right w:val="single" w:sz="4" w:space="0" w:color="auto"/>
            </w:tcBorders>
            <w:shd w:val="clear" w:color="000000" w:fill="FFFFFF"/>
            <w:noWrap/>
            <w:vAlign w:val="bottom"/>
            <w:hideMark/>
          </w:tcPr>
          <w:p w14:paraId="459F3621"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 </w:t>
            </w:r>
          </w:p>
        </w:tc>
        <w:tc>
          <w:tcPr>
            <w:tcW w:w="1403" w:type="dxa"/>
            <w:tcBorders>
              <w:top w:val="nil"/>
              <w:left w:val="nil"/>
              <w:bottom w:val="single" w:sz="8" w:space="0" w:color="auto"/>
              <w:right w:val="single" w:sz="4" w:space="0" w:color="auto"/>
            </w:tcBorders>
            <w:shd w:val="clear" w:color="000000" w:fill="FFFFFF"/>
            <w:noWrap/>
            <w:vAlign w:val="bottom"/>
            <w:hideMark/>
          </w:tcPr>
          <w:p w14:paraId="07EC5E5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4.34</w:t>
            </w:r>
          </w:p>
        </w:tc>
        <w:tc>
          <w:tcPr>
            <w:tcW w:w="842" w:type="dxa"/>
            <w:tcBorders>
              <w:top w:val="nil"/>
              <w:left w:val="nil"/>
              <w:bottom w:val="single" w:sz="8" w:space="0" w:color="auto"/>
              <w:right w:val="single" w:sz="4" w:space="0" w:color="auto"/>
            </w:tcBorders>
            <w:shd w:val="clear" w:color="000000" w:fill="FFFFFF"/>
            <w:noWrap/>
            <w:vAlign w:val="bottom"/>
            <w:hideMark/>
          </w:tcPr>
          <w:p w14:paraId="11ECEF7A"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5</w:t>
            </w:r>
          </w:p>
        </w:tc>
        <w:tc>
          <w:tcPr>
            <w:tcW w:w="1513" w:type="dxa"/>
            <w:tcBorders>
              <w:top w:val="nil"/>
              <w:left w:val="nil"/>
              <w:bottom w:val="single" w:sz="8" w:space="0" w:color="auto"/>
              <w:right w:val="single" w:sz="4" w:space="0" w:color="auto"/>
            </w:tcBorders>
            <w:shd w:val="clear" w:color="000000" w:fill="FFFFFF"/>
            <w:noWrap/>
            <w:vAlign w:val="bottom"/>
            <w:hideMark/>
          </w:tcPr>
          <w:p w14:paraId="49ABDF0E"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L+V</w:t>
            </w:r>
          </w:p>
        </w:tc>
        <w:tc>
          <w:tcPr>
            <w:tcW w:w="694" w:type="dxa"/>
            <w:tcBorders>
              <w:top w:val="nil"/>
              <w:left w:val="nil"/>
              <w:bottom w:val="single" w:sz="8" w:space="0" w:color="auto"/>
              <w:right w:val="single" w:sz="8" w:space="0" w:color="auto"/>
            </w:tcBorders>
            <w:shd w:val="clear" w:color="000000" w:fill="FFFFFF"/>
            <w:noWrap/>
            <w:vAlign w:val="bottom"/>
            <w:hideMark/>
          </w:tcPr>
          <w:p w14:paraId="6198FDB7" w14:textId="77777777" w:rsidR="00161088" w:rsidRPr="00FB32DA" w:rsidRDefault="00161088" w:rsidP="00C815BD">
            <w:pPr>
              <w:widowControl/>
              <w:autoSpaceDE/>
              <w:autoSpaceDN/>
              <w:jc w:val="center"/>
              <w:rPr>
                <w:sz w:val="20"/>
                <w:szCs w:val="20"/>
                <w:lang w:val="en-CA" w:eastAsia="en-CA"/>
              </w:rPr>
            </w:pPr>
            <w:r w:rsidRPr="00FB32DA">
              <w:rPr>
                <w:sz w:val="20"/>
                <w:szCs w:val="20"/>
                <w:lang w:val="en-CA" w:eastAsia="en-CA"/>
              </w:rPr>
              <w:t>single</w:t>
            </w:r>
          </w:p>
        </w:tc>
      </w:tr>
      <w:tr w:rsidR="00161088" w:rsidRPr="00FB32DA" w14:paraId="63A2C651" w14:textId="77777777" w:rsidTr="00B424DB">
        <w:trPr>
          <w:trHeight w:val="264"/>
        </w:trPr>
        <w:tc>
          <w:tcPr>
            <w:tcW w:w="9853" w:type="dxa"/>
            <w:gridSpan w:val="11"/>
            <w:tcBorders>
              <w:top w:val="single" w:sz="8" w:space="0" w:color="auto"/>
              <w:left w:val="nil"/>
              <w:bottom w:val="nil"/>
              <w:right w:val="nil"/>
            </w:tcBorders>
            <w:shd w:val="clear" w:color="000000" w:fill="FFFFFF"/>
            <w:noWrap/>
            <w:vAlign w:val="bottom"/>
            <w:hideMark/>
          </w:tcPr>
          <w:p w14:paraId="4DEBA196" w14:textId="77777777" w:rsidR="00161088" w:rsidRPr="00FB32DA" w:rsidRDefault="00161088" w:rsidP="00C815BD">
            <w:pPr>
              <w:widowControl/>
              <w:autoSpaceDE/>
              <w:autoSpaceDN/>
              <w:rPr>
                <w:sz w:val="18"/>
                <w:szCs w:val="18"/>
                <w:lang w:val="en-CA" w:eastAsia="en-CA"/>
              </w:rPr>
            </w:pPr>
            <w:r w:rsidRPr="00FB32DA">
              <w:rPr>
                <w:sz w:val="18"/>
                <w:szCs w:val="18"/>
                <w:lang w:val="en-CA" w:eastAsia="en-CA"/>
              </w:rPr>
              <w:t xml:space="preserve">Fluid inclusions measurements Darren </w:t>
            </w:r>
            <w:proofErr w:type="spellStart"/>
            <w:r w:rsidRPr="00FB32DA">
              <w:rPr>
                <w:sz w:val="18"/>
                <w:szCs w:val="18"/>
                <w:lang w:val="en-CA" w:eastAsia="en-CA"/>
              </w:rPr>
              <w:t>LeFort</w:t>
            </w:r>
            <w:proofErr w:type="spellEnd"/>
            <w:r w:rsidRPr="00FB32DA">
              <w:rPr>
                <w:sz w:val="18"/>
                <w:szCs w:val="18"/>
                <w:lang w:val="en-CA" w:eastAsia="en-CA"/>
              </w:rPr>
              <w:t xml:space="preserve">, c/o Jacob Hanley, St. Mary's University, Halifax, NS, Canada </w:t>
            </w:r>
          </w:p>
        </w:tc>
      </w:tr>
    </w:tbl>
    <w:p w14:paraId="1057068E" w14:textId="1D17C198" w:rsidR="00813826" w:rsidRPr="00161088" w:rsidRDefault="00C815BD" w:rsidP="00B13DCC">
      <w:pPr>
        <w:widowControl/>
        <w:autoSpaceDE/>
        <w:autoSpaceDN/>
        <w:spacing w:after="160" w:line="259" w:lineRule="auto"/>
        <w:rPr>
          <w:lang w:val="en-CA"/>
        </w:rPr>
      </w:pPr>
      <w:r>
        <w:rPr>
          <w:lang w:val="en-CA"/>
        </w:rPr>
        <w:br w:type="textWrapping" w:clear="all"/>
      </w:r>
    </w:p>
    <w:p w14:paraId="0FCFB7F6" w14:textId="2ED114B0" w:rsidR="00813826" w:rsidRDefault="00813826" w:rsidP="00B13DCC">
      <w:pPr>
        <w:widowControl/>
        <w:autoSpaceDE/>
        <w:autoSpaceDN/>
        <w:spacing w:after="160" w:line="259" w:lineRule="auto"/>
      </w:pPr>
    </w:p>
    <w:p w14:paraId="26135FE2" w14:textId="50522091" w:rsidR="00813826" w:rsidRDefault="00813826" w:rsidP="00B13DCC">
      <w:pPr>
        <w:widowControl/>
        <w:autoSpaceDE/>
        <w:autoSpaceDN/>
        <w:spacing w:after="160" w:line="259" w:lineRule="auto"/>
      </w:pPr>
    </w:p>
    <w:sectPr w:rsidR="00813826" w:rsidSect="00B62F36">
      <w:headerReference w:type="even" r:id="rId30"/>
      <w:headerReference w:type="default" r:id="rId31"/>
      <w:footerReference w:type="even" r:id="rId32"/>
      <w:footerReference w:type="default" r:id="rId33"/>
      <w:headerReference w:type="first" r:id="rId34"/>
      <w:footerReference w:type="first" r:id="rId35"/>
      <w:pgSz w:w="12240" w:h="15840" w:code="1"/>
      <w:pgMar w:top="964" w:right="964" w:bottom="964" w:left="964" w:header="170" w:footer="380" w:gutter="0"/>
      <w:pgBorders w:offsetFrom="page">
        <w:top w:val="single" w:sz="4" w:space="24" w:color="auto"/>
        <w:left w:val="single" w:sz="4" w:space="24" w:color="auto"/>
        <w:bottom w:val="single" w:sz="4" w:space="24" w:color="auto"/>
        <w:right w:val="single" w:sz="4" w:space="24" w:color="auto"/>
      </w:pgBorders>
      <w:pgNumType w:start="1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8CE349" w14:textId="77777777" w:rsidR="006660FF" w:rsidRDefault="006660FF">
      <w:r>
        <w:separator/>
      </w:r>
    </w:p>
  </w:endnote>
  <w:endnote w:type="continuationSeparator" w:id="0">
    <w:p w14:paraId="0B34B277" w14:textId="77777777" w:rsidR="006660FF" w:rsidRDefault="006660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00FE9D" w14:textId="77777777" w:rsidR="00F12117" w:rsidRDefault="00F1211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94D341" w14:textId="304FDB9E" w:rsidR="004F1EA4" w:rsidRDefault="004F1EA4">
    <w:pPr>
      <w:pStyle w:val="BodyText"/>
      <w:spacing w:line="14" w:lineRule="auto"/>
      <w:rPr>
        <w:sz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CEA813" w14:textId="77777777" w:rsidR="00F12117" w:rsidRDefault="00F1211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8AFC31" w14:textId="77777777" w:rsidR="006660FF" w:rsidRDefault="006660FF">
      <w:r>
        <w:separator/>
      </w:r>
    </w:p>
  </w:footnote>
  <w:footnote w:type="continuationSeparator" w:id="0">
    <w:p w14:paraId="61E4179E" w14:textId="77777777" w:rsidR="006660FF" w:rsidRDefault="006660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725918" w14:textId="77777777" w:rsidR="00F12117" w:rsidRDefault="00F1211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B645E8" w14:textId="1DA1BFBC" w:rsidR="004F1EA4" w:rsidRDefault="00283F69" w:rsidP="0097273A">
    <w:pPr>
      <w:pStyle w:val="Header"/>
      <w:jc w:val="center"/>
    </w:pPr>
    <w:hyperlink r:id="rId1" w:history="1">
      <w:r w:rsidR="004F1EA4" w:rsidRPr="001118E0">
        <w:rPr>
          <w:rStyle w:val="Hyperlink"/>
          <w:color w:val="000000" w:themeColor="text1"/>
        </w:rPr>
        <w:t>Zentilli</w:t>
      </w:r>
    </w:hyperlink>
    <w:r w:rsidR="004F1EA4" w:rsidRPr="001118E0">
      <w:rPr>
        <w:color w:val="FF0000"/>
      </w:rPr>
      <w:t xml:space="preserve"> </w:t>
    </w:r>
    <w:r w:rsidR="004F1EA4">
      <w:t xml:space="preserve">et al., </w:t>
    </w:r>
    <w:r w:rsidR="00F12117">
      <w:t xml:space="preserve">Appendices for SEG </w:t>
    </w:r>
    <w:r>
      <w:t xml:space="preserve">SP 24 </w:t>
    </w:r>
  </w:p>
  <w:p w14:paraId="5069AA26" w14:textId="77777777" w:rsidR="004F1EA4" w:rsidRDefault="004F1EA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FE7E1" w14:textId="77777777" w:rsidR="00F12117" w:rsidRDefault="00F1211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2930B1"/>
    <w:multiLevelType w:val="multilevel"/>
    <w:tmpl w:val="8152AF0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0629785E"/>
    <w:multiLevelType w:val="hybridMultilevel"/>
    <w:tmpl w:val="AD7E4456"/>
    <w:lvl w:ilvl="0" w:tplc="10090011">
      <w:start w:val="1"/>
      <w:numFmt w:val="decimal"/>
      <w:lvlText w:val="%1)"/>
      <w:lvlJc w:val="left"/>
      <w:pPr>
        <w:ind w:left="360" w:hanging="360"/>
      </w:p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2" w15:restartNumberingAfterBreak="0">
    <w:nsid w:val="080A2007"/>
    <w:multiLevelType w:val="hybridMultilevel"/>
    <w:tmpl w:val="B32626C0"/>
    <w:lvl w:ilvl="0" w:tplc="1009000F">
      <w:start w:val="1"/>
      <w:numFmt w:val="decimal"/>
      <w:lvlText w:val="%1."/>
      <w:lvlJc w:val="left"/>
      <w:pPr>
        <w:ind w:left="720" w:hanging="360"/>
      </w:pPr>
      <w:rPr>
        <w:rFonts w:ascii="Times New Roman" w:hAnsi="Times New Roman" w:cs="Times New Roman"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 w15:restartNumberingAfterBreak="0">
    <w:nsid w:val="08A71978"/>
    <w:multiLevelType w:val="hybridMultilevel"/>
    <w:tmpl w:val="3BE413AE"/>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 w15:restartNumberingAfterBreak="0">
    <w:nsid w:val="08F831B4"/>
    <w:multiLevelType w:val="multilevel"/>
    <w:tmpl w:val="FE800938"/>
    <w:lvl w:ilvl="0">
      <w:start w:val="1"/>
      <w:numFmt w:val="decimal"/>
      <w:lvlText w:val="%1."/>
      <w:lvlJc w:val="left"/>
      <w:pPr>
        <w:ind w:left="840" w:hanging="360"/>
        <w:jc w:val="right"/>
      </w:pPr>
      <w:rPr>
        <w:rFonts w:ascii="Times New Roman" w:eastAsia="Times New Roman" w:hAnsi="Times New Roman" w:cs="Times New Roman" w:hint="default"/>
        <w:b/>
        <w:bCs/>
        <w:spacing w:val="-1"/>
        <w:w w:val="99"/>
        <w:sz w:val="24"/>
        <w:szCs w:val="24"/>
      </w:rPr>
    </w:lvl>
    <w:lvl w:ilvl="1">
      <w:start w:val="1"/>
      <w:numFmt w:val="decimal"/>
      <w:lvlText w:val="%1.%2."/>
      <w:lvlJc w:val="left"/>
      <w:pPr>
        <w:ind w:left="573" w:hanging="432"/>
      </w:pPr>
      <w:rPr>
        <w:rFonts w:hint="default"/>
        <w:b/>
        <w:bCs/>
        <w:w w:val="100"/>
      </w:rPr>
    </w:lvl>
    <w:lvl w:ilvl="2">
      <w:start w:val="1"/>
      <w:numFmt w:val="decimal"/>
      <w:lvlText w:val="%1.%2.%3."/>
      <w:lvlJc w:val="left"/>
      <w:pPr>
        <w:ind w:left="1624" w:hanging="720"/>
      </w:pPr>
      <w:rPr>
        <w:rFonts w:hint="default"/>
        <w:b/>
        <w:bCs/>
        <w:spacing w:val="-20"/>
        <w:w w:val="100"/>
      </w:rPr>
    </w:lvl>
    <w:lvl w:ilvl="3">
      <w:start w:val="1"/>
      <w:numFmt w:val="decimal"/>
      <w:lvlText w:val="%1.%2.%3.%4."/>
      <w:lvlJc w:val="left"/>
      <w:pPr>
        <w:ind w:left="2208" w:hanging="720"/>
      </w:pPr>
      <w:rPr>
        <w:rFonts w:ascii="Times New Roman" w:eastAsia="Times New Roman" w:hAnsi="Times New Roman" w:cs="Times New Roman" w:hint="default"/>
        <w:b/>
        <w:bCs/>
        <w:spacing w:val="-29"/>
        <w:w w:val="100"/>
        <w:sz w:val="24"/>
        <w:szCs w:val="24"/>
      </w:rPr>
    </w:lvl>
    <w:lvl w:ilvl="4">
      <w:numFmt w:val="bullet"/>
      <w:lvlText w:val="•"/>
      <w:lvlJc w:val="left"/>
      <w:pPr>
        <w:ind w:left="1260" w:hanging="720"/>
      </w:pPr>
      <w:rPr>
        <w:rFonts w:hint="default"/>
      </w:rPr>
    </w:lvl>
    <w:lvl w:ilvl="5">
      <w:numFmt w:val="bullet"/>
      <w:lvlText w:val="•"/>
      <w:lvlJc w:val="left"/>
      <w:pPr>
        <w:ind w:left="1320" w:hanging="720"/>
      </w:pPr>
      <w:rPr>
        <w:rFonts w:hint="default"/>
      </w:rPr>
    </w:lvl>
    <w:lvl w:ilvl="6">
      <w:numFmt w:val="bullet"/>
      <w:lvlText w:val="•"/>
      <w:lvlJc w:val="left"/>
      <w:pPr>
        <w:ind w:left="1340" w:hanging="720"/>
      </w:pPr>
      <w:rPr>
        <w:rFonts w:hint="default"/>
      </w:rPr>
    </w:lvl>
    <w:lvl w:ilvl="7">
      <w:numFmt w:val="bullet"/>
      <w:lvlText w:val="•"/>
      <w:lvlJc w:val="left"/>
      <w:pPr>
        <w:ind w:left="1620" w:hanging="720"/>
      </w:pPr>
      <w:rPr>
        <w:rFonts w:hint="default"/>
      </w:rPr>
    </w:lvl>
    <w:lvl w:ilvl="8">
      <w:numFmt w:val="bullet"/>
      <w:lvlText w:val="•"/>
      <w:lvlJc w:val="left"/>
      <w:pPr>
        <w:ind w:left="1700" w:hanging="720"/>
      </w:pPr>
      <w:rPr>
        <w:rFonts w:hint="default"/>
      </w:rPr>
    </w:lvl>
  </w:abstractNum>
  <w:abstractNum w:abstractNumId="5" w15:restartNumberingAfterBreak="0">
    <w:nsid w:val="11D9649D"/>
    <w:multiLevelType w:val="hybridMultilevel"/>
    <w:tmpl w:val="6E5C4334"/>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15:restartNumberingAfterBreak="0">
    <w:nsid w:val="177A5A7D"/>
    <w:multiLevelType w:val="hybridMultilevel"/>
    <w:tmpl w:val="DE3897B2"/>
    <w:lvl w:ilvl="0" w:tplc="C5B2F7BE">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17F13AAF"/>
    <w:multiLevelType w:val="hybridMultilevel"/>
    <w:tmpl w:val="2024814E"/>
    <w:lvl w:ilvl="0" w:tplc="1009000F">
      <w:start w:val="1"/>
      <w:numFmt w:val="decimal"/>
      <w:lvlText w:val="%1."/>
      <w:lvlJc w:val="left"/>
      <w:pPr>
        <w:ind w:left="720" w:hanging="360"/>
      </w:pPr>
      <w:rPr>
        <w:rFonts w:ascii="Times New Roman" w:hAnsi="Times New Roman" w:cs="Times New Roman"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 w15:restartNumberingAfterBreak="0">
    <w:nsid w:val="19963F18"/>
    <w:multiLevelType w:val="multilevel"/>
    <w:tmpl w:val="FC32CB40"/>
    <w:lvl w:ilvl="0">
      <w:start w:val="5"/>
      <w:numFmt w:val="decimal"/>
      <w:lvlText w:val="%1"/>
      <w:lvlJc w:val="left"/>
      <w:pPr>
        <w:ind w:left="678" w:hanging="432"/>
      </w:pPr>
      <w:rPr>
        <w:rFonts w:hint="default"/>
      </w:rPr>
    </w:lvl>
    <w:lvl w:ilvl="1">
      <w:start w:val="4"/>
      <w:numFmt w:val="decimal"/>
      <w:lvlText w:val="%1.%2."/>
      <w:lvlJc w:val="left"/>
      <w:pPr>
        <w:ind w:left="678" w:hanging="432"/>
      </w:pPr>
      <w:rPr>
        <w:rFonts w:ascii="Times New Roman" w:eastAsia="Times New Roman" w:hAnsi="Times New Roman" w:cs="Times New Roman" w:hint="default"/>
        <w:b/>
        <w:bCs/>
        <w:w w:val="100"/>
        <w:sz w:val="24"/>
        <w:szCs w:val="24"/>
      </w:rPr>
    </w:lvl>
    <w:lvl w:ilvl="2">
      <w:start w:val="1"/>
      <w:numFmt w:val="decimal"/>
      <w:lvlText w:val="%1.%2.%3"/>
      <w:lvlJc w:val="left"/>
      <w:pPr>
        <w:ind w:left="1332" w:hanging="720"/>
      </w:pPr>
      <w:rPr>
        <w:rFonts w:ascii="Times New Roman" w:eastAsia="Times New Roman" w:hAnsi="Times New Roman" w:cs="Times New Roman" w:hint="default"/>
        <w:b/>
        <w:bCs/>
        <w:i/>
        <w:spacing w:val="-29"/>
        <w:w w:val="100"/>
        <w:sz w:val="24"/>
        <w:szCs w:val="24"/>
      </w:rPr>
    </w:lvl>
    <w:lvl w:ilvl="3">
      <w:numFmt w:val="bullet"/>
      <w:lvlText w:val="•"/>
      <w:lvlJc w:val="left"/>
      <w:pPr>
        <w:ind w:left="3108" w:hanging="720"/>
      </w:pPr>
      <w:rPr>
        <w:rFonts w:hint="default"/>
      </w:rPr>
    </w:lvl>
    <w:lvl w:ilvl="4">
      <w:numFmt w:val="bullet"/>
      <w:lvlText w:val="•"/>
      <w:lvlJc w:val="left"/>
      <w:pPr>
        <w:ind w:left="3993" w:hanging="720"/>
      </w:pPr>
      <w:rPr>
        <w:rFonts w:hint="default"/>
      </w:rPr>
    </w:lvl>
    <w:lvl w:ilvl="5">
      <w:numFmt w:val="bullet"/>
      <w:lvlText w:val="•"/>
      <w:lvlJc w:val="left"/>
      <w:pPr>
        <w:ind w:left="4877" w:hanging="720"/>
      </w:pPr>
      <w:rPr>
        <w:rFonts w:hint="default"/>
      </w:rPr>
    </w:lvl>
    <w:lvl w:ilvl="6">
      <w:numFmt w:val="bullet"/>
      <w:lvlText w:val="•"/>
      <w:lvlJc w:val="left"/>
      <w:pPr>
        <w:ind w:left="5762" w:hanging="720"/>
      </w:pPr>
      <w:rPr>
        <w:rFonts w:hint="default"/>
      </w:rPr>
    </w:lvl>
    <w:lvl w:ilvl="7">
      <w:numFmt w:val="bullet"/>
      <w:lvlText w:val="•"/>
      <w:lvlJc w:val="left"/>
      <w:pPr>
        <w:ind w:left="6646" w:hanging="720"/>
      </w:pPr>
      <w:rPr>
        <w:rFonts w:hint="default"/>
      </w:rPr>
    </w:lvl>
    <w:lvl w:ilvl="8">
      <w:numFmt w:val="bullet"/>
      <w:lvlText w:val="•"/>
      <w:lvlJc w:val="left"/>
      <w:pPr>
        <w:ind w:left="7531" w:hanging="720"/>
      </w:pPr>
      <w:rPr>
        <w:rFonts w:hint="default"/>
      </w:rPr>
    </w:lvl>
  </w:abstractNum>
  <w:abstractNum w:abstractNumId="9" w15:restartNumberingAfterBreak="0">
    <w:nsid w:val="1B1C30C6"/>
    <w:multiLevelType w:val="hybridMultilevel"/>
    <w:tmpl w:val="1D5A51BA"/>
    <w:lvl w:ilvl="0" w:tplc="10090011">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15:restartNumberingAfterBreak="0">
    <w:nsid w:val="1D340712"/>
    <w:multiLevelType w:val="hybridMultilevel"/>
    <w:tmpl w:val="0074D9F0"/>
    <w:lvl w:ilvl="0" w:tplc="D29E7C4E">
      <w:start w:val="1"/>
      <w:numFmt w:val="decimal"/>
      <w:lvlText w:val="%1."/>
      <w:lvlJc w:val="left"/>
      <w:pPr>
        <w:ind w:left="720" w:hanging="360"/>
      </w:pPr>
      <w:rPr>
        <w:rFonts w:ascii="Times New Roman" w:eastAsia="Times New Roman" w:hAnsi="Times New Roman" w:cs="Times New Roman"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 w15:restartNumberingAfterBreak="0">
    <w:nsid w:val="1F680D94"/>
    <w:multiLevelType w:val="hybridMultilevel"/>
    <w:tmpl w:val="183E6200"/>
    <w:lvl w:ilvl="0" w:tplc="1009000F">
      <w:start w:val="1"/>
      <w:numFmt w:val="decimal"/>
      <w:lvlText w:val="%1."/>
      <w:lvlJc w:val="left"/>
      <w:pPr>
        <w:ind w:left="36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15:restartNumberingAfterBreak="0">
    <w:nsid w:val="207F52A4"/>
    <w:multiLevelType w:val="multilevel"/>
    <w:tmpl w:val="F1E2EDBC"/>
    <w:lvl w:ilvl="0">
      <w:start w:val="3"/>
      <w:numFmt w:val="decimal"/>
      <w:lvlText w:val="%1"/>
      <w:lvlJc w:val="left"/>
      <w:pPr>
        <w:ind w:left="1200" w:hanging="444"/>
      </w:pPr>
      <w:rPr>
        <w:rFonts w:hint="default"/>
      </w:rPr>
    </w:lvl>
    <w:lvl w:ilvl="1">
      <w:start w:val="3"/>
      <w:numFmt w:val="decimal"/>
      <w:lvlText w:val="%1.%2."/>
      <w:lvlJc w:val="left"/>
      <w:pPr>
        <w:ind w:left="1200" w:hanging="444"/>
        <w:jc w:val="right"/>
      </w:pPr>
      <w:rPr>
        <w:rFonts w:ascii="Times New Roman" w:eastAsia="Times New Roman" w:hAnsi="Times New Roman" w:cs="Times New Roman" w:hint="default"/>
        <w:b/>
        <w:bCs/>
        <w:w w:val="100"/>
        <w:sz w:val="24"/>
        <w:szCs w:val="24"/>
      </w:rPr>
    </w:lvl>
    <w:lvl w:ilvl="2">
      <w:start w:val="1"/>
      <w:numFmt w:val="decimal"/>
      <w:lvlText w:val="%1.%2.%3."/>
      <w:lvlJc w:val="left"/>
      <w:pPr>
        <w:ind w:left="1704" w:hanging="720"/>
      </w:pPr>
      <w:rPr>
        <w:rFonts w:ascii="Times New Roman" w:eastAsia="Times New Roman" w:hAnsi="Times New Roman" w:cs="Times New Roman" w:hint="default"/>
        <w:b/>
        <w:bCs/>
        <w:spacing w:val="-30"/>
        <w:w w:val="97"/>
        <w:sz w:val="24"/>
        <w:szCs w:val="24"/>
      </w:rPr>
    </w:lvl>
    <w:lvl w:ilvl="3">
      <w:numFmt w:val="bullet"/>
      <w:lvlText w:val="•"/>
      <w:lvlJc w:val="left"/>
      <w:pPr>
        <w:ind w:left="3828" w:hanging="720"/>
      </w:pPr>
      <w:rPr>
        <w:rFonts w:hint="default"/>
      </w:rPr>
    </w:lvl>
    <w:lvl w:ilvl="4">
      <w:numFmt w:val="bullet"/>
      <w:lvlText w:val="•"/>
      <w:lvlJc w:val="left"/>
      <w:pPr>
        <w:ind w:left="4893" w:hanging="720"/>
      </w:pPr>
      <w:rPr>
        <w:rFonts w:hint="default"/>
      </w:rPr>
    </w:lvl>
    <w:lvl w:ilvl="5">
      <w:numFmt w:val="bullet"/>
      <w:lvlText w:val="•"/>
      <w:lvlJc w:val="left"/>
      <w:pPr>
        <w:ind w:left="5957" w:hanging="720"/>
      </w:pPr>
      <w:rPr>
        <w:rFonts w:hint="default"/>
      </w:rPr>
    </w:lvl>
    <w:lvl w:ilvl="6">
      <w:numFmt w:val="bullet"/>
      <w:lvlText w:val="•"/>
      <w:lvlJc w:val="left"/>
      <w:pPr>
        <w:ind w:left="7022" w:hanging="720"/>
      </w:pPr>
      <w:rPr>
        <w:rFonts w:hint="default"/>
      </w:rPr>
    </w:lvl>
    <w:lvl w:ilvl="7">
      <w:numFmt w:val="bullet"/>
      <w:lvlText w:val="•"/>
      <w:lvlJc w:val="left"/>
      <w:pPr>
        <w:ind w:left="8086" w:hanging="720"/>
      </w:pPr>
      <w:rPr>
        <w:rFonts w:hint="default"/>
      </w:rPr>
    </w:lvl>
    <w:lvl w:ilvl="8">
      <w:numFmt w:val="bullet"/>
      <w:lvlText w:val="•"/>
      <w:lvlJc w:val="left"/>
      <w:pPr>
        <w:ind w:left="9151" w:hanging="720"/>
      </w:pPr>
      <w:rPr>
        <w:rFonts w:hint="default"/>
      </w:rPr>
    </w:lvl>
  </w:abstractNum>
  <w:abstractNum w:abstractNumId="13" w15:restartNumberingAfterBreak="0">
    <w:nsid w:val="2AE67E36"/>
    <w:multiLevelType w:val="hybridMultilevel"/>
    <w:tmpl w:val="6B9EF532"/>
    <w:lvl w:ilvl="0" w:tplc="1009000F">
      <w:start w:val="1"/>
      <w:numFmt w:val="decimal"/>
      <w:lvlText w:val="%1."/>
      <w:lvlJc w:val="left"/>
      <w:pPr>
        <w:ind w:left="720" w:hanging="360"/>
      </w:pPr>
      <w:rPr>
        <w:rFonts w:ascii="Times New Roman" w:hAnsi="Times New Roman" w:cs="Times New Roman"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 w15:restartNumberingAfterBreak="0">
    <w:nsid w:val="2EBC1A6D"/>
    <w:multiLevelType w:val="hybridMultilevel"/>
    <w:tmpl w:val="0994E1C4"/>
    <w:lvl w:ilvl="0" w:tplc="10090011">
      <w:start w:val="1"/>
      <w:numFmt w:val="decimal"/>
      <w:lvlText w:val="%1)"/>
      <w:lvlJc w:val="left"/>
      <w:pPr>
        <w:ind w:left="360" w:hanging="360"/>
      </w:p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15" w15:restartNumberingAfterBreak="0">
    <w:nsid w:val="312B7AE7"/>
    <w:multiLevelType w:val="hybridMultilevel"/>
    <w:tmpl w:val="B1E6310A"/>
    <w:lvl w:ilvl="0" w:tplc="1009000F">
      <w:start w:val="1"/>
      <w:numFmt w:val="decimal"/>
      <w:lvlText w:val="%1."/>
      <w:lvlJc w:val="left"/>
      <w:pPr>
        <w:ind w:left="720" w:hanging="360"/>
      </w:pPr>
      <w:rPr>
        <w:rFonts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6" w15:restartNumberingAfterBreak="0">
    <w:nsid w:val="36227D30"/>
    <w:multiLevelType w:val="multilevel"/>
    <w:tmpl w:val="09CACEAE"/>
    <w:lvl w:ilvl="0">
      <w:start w:val="5"/>
      <w:numFmt w:val="decimal"/>
      <w:lvlText w:val="%1"/>
      <w:lvlJc w:val="left"/>
      <w:pPr>
        <w:ind w:left="696" w:hanging="480"/>
      </w:pPr>
      <w:rPr>
        <w:rFonts w:hint="default"/>
      </w:rPr>
    </w:lvl>
    <w:lvl w:ilvl="1">
      <w:start w:val="5"/>
      <w:numFmt w:val="decimal"/>
      <w:lvlText w:val="%1.%2"/>
      <w:lvlJc w:val="left"/>
      <w:pPr>
        <w:ind w:left="696" w:hanging="480"/>
      </w:pPr>
      <w:rPr>
        <w:rFonts w:ascii="Times New Roman" w:eastAsia="Times New Roman" w:hAnsi="Times New Roman" w:cs="Times New Roman" w:hint="default"/>
        <w:b/>
        <w:bCs/>
        <w:spacing w:val="-1"/>
        <w:w w:val="100"/>
        <w:sz w:val="24"/>
        <w:szCs w:val="24"/>
      </w:rPr>
    </w:lvl>
    <w:lvl w:ilvl="2">
      <w:start w:val="1"/>
      <w:numFmt w:val="decimal"/>
      <w:lvlText w:val="%1.%2.%3"/>
      <w:lvlJc w:val="left"/>
      <w:pPr>
        <w:ind w:left="1332" w:hanging="720"/>
      </w:pPr>
      <w:rPr>
        <w:rFonts w:ascii="Times New Roman" w:eastAsia="Times New Roman" w:hAnsi="Times New Roman" w:cs="Times New Roman" w:hint="default"/>
        <w:b/>
        <w:bCs/>
        <w:i/>
        <w:spacing w:val="-30"/>
        <w:w w:val="97"/>
        <w:sz w:val="24"/>
        <w:szCs w:val="24"/>
      </w:rPr>
    </w:lvl>
    <w:lvl w:ilvl="3">
      <w:numFmt w:val="bullet"/>
      <w:lvlText w:val="•"/>
      <w:lvlJc w:val="left"/>
      <w:pPr>
        <w:ind w:left="3108" w:hanging="720"/>
      </w:pPr>
      <w:rPr>
        <w:rFonts w:hint="default"/>
      </w:rPr>
    </w:lvl>
    <w:lvl w:ilvl="4">
      <w:numFmt w:val="bullet"/>
      <w:lvlText w:val="•"/>
      <w:lvlJc w:val="left"/>
      <w:pPr>
        <w:ind w:left="3993" w:hanging="720"/>
      </w:pPr>
      <w:rPr>
        <w:rFonts w:hint="default"/>
      </w:rPr>
    </w:lvl>
    <w:lvl w:ilvl="5">
      <w:numFmt w:val="bullet"/>
      <w:lvlText w:val="•"/>
      <w:lvlJc w:val="left"/>
      <w:pPr>
        <w:ind w:left="4877" w:hanging="720"/>
      </w:pPr>
      <w:rPr>
        <w:rFonts w:hint="default"/>
      </w:rPr>
    </w:lvl>
    <w:lvl w:ilvl="6">
      <w:numFmt w:val="bullet"/>
      <w:lvlText w:val="•"/>
      <w:lvlJc w:val="left"/>
      <w:pPr>
        <w:ind w:left="5762" w:hanging="720"/>
      </w:pPr>
      <w:rPr>
        <w:rFonts w:hint="default"/>
      </w:rPr>
    </w:lvl>
    <w:lvl w:ilvl="7">
      <w:numFmt w:val="bullet"/>
      <w:lvlText w:val="•"/>
      <w:lvlJc w:val="left"/>
      <w:pPr>
        <w:ind w:left="6646" w:hanging="720"/>
      </w:pPr>
      <w:rPr>
        <w:rFonts w:hint="default"/>
      </w:rPr>
    </w:lvl>
    <w:lvl w:ilvl="8">
      <w:numFmt w:val="bullet"/>
      <w:lvlText w:val="•"/>
      <w:lvlJc w:val="left"/>
      <w:pPr>
        <w:ind w:left="7531" w:hanging="720"/>
      </w:pPr>
      <w:rPr>
        <w:rFonts w:hint="default"/>
      </w:rPr>
    </w:lvl>
  </w:abstractNum>
  <w:abstractNum w:abstractNumId="17" w15:restartNumberingAfterBreak="0">
    <w:nsid w:val="37FA21EA"/>
    <w:multiLevelType w:val="multilevel"/>
    <w:tmpl w:val="A9A24AE0"/>
    <w:lvl w:ilvl="0">
      <w:start w:val="4"/>
      <w:numFmt w:val="decimal"/>
      <w:lvlText w:val="%1"/>
      <w:lvlJc w:val="left"/>
      <w:pPr>
        <w:ind w:left="1324" w:hanging="720"/>
      </w:pPr>
      <w:rPr>
        <w:rFonts w:hint="default"/>
      </w:rPr>
    </w:lvl>
    <w:lvl w:ilvl="1">
      <w:start w:val="5"/>
      <w:numFmt w:val="decimal"/>
      <w:lvlText w:val="%1.%2"/>
      <w:lvlJc w:val="left"/>
      <w:pPr>
        <w:ind w:left="1324" w:hanging="720"/>
      </w:pPr>
      <w:rPr>
        <w:rFonts w:hint="default"/>
      </w:rPr>
    </w:lvl>
    <w:lvl w:ilvl="2">
      <w:start w:val="1"/>
      <w:numFmt w:val="decimal"/>
      <w:lvlText w:val="%1.%2.%3."/>
      <w:lvlJc w:val="left"/>
      <w:pPr>
        <w:ind w:left="1324" w:hanging="720"/>
      </w:pPr>
      <w:rPr>
        <w:rFonts w:ascii="Times New Roman" w:eastAsia="Times New Roman" w:hAnsi="Times New Roman" w:cs="Times New Roman" w:hint="default"/>
        <w:b/>
        <w:bCs/>
        <w:spacing w:val="-30"/>
        <w:w w:val="100"/>
        <w:sz w:val="24"/>
        <w:szCs w:val="24"/>
      </w:rPr>
    </w:lvl>
    <w:lvl w:ilvl="3">
      <w:numFmt w:val="bullet"/>
      <w:lvlText w:val="•"/>
      <w:lvlJc w:val="left"/>
      <w:pPr>
        <w:ind w:left="3798" w:hanging="720"/>
      </w:pPr>
      <w:rPr>
        <w:rFonts w:hint="default"/>
      </w:rPr>
    </w:lvl>
    <w:lvl w:ilvl="4">
      <w:numFmt w:val="bullet"/>
      <w:lvlText w:val="•"/>
      <w:lvlJc w:val="left"/>
      <w:pPr>
        <w:ind w:left="4624" w:hanging="720"/>
      </w:pPr>
      <w:rPr>
        <w:rFonts w:hint="default"/>
      </w:rPr>
    </w:lvl>
    <w:lvl w:ilvl="5">
      <w:numFmt w:val="bullet"/>
      <w:lvlText w:val="•"/>
      <w:lvlJc w:val="left"/>
      <w:pPr>
        <w:ind w:left="5450" w:hanging="720"/>
      </w:pPr>
      <w:rPr>
        <w:rFonts w:hint="default"/>
      </w:rPr>
    </w:lvl>
    <w:lvl w:ilvl="6">
      <w:numFmt w:val="bullet"/>
      <w:lvlText w:val="•"/>
      <w:lvlJc w:val="left"/>
      <w:pPr>
        <w:ind w:left="6276" w:hanging="720"/>
      </w:pPr>
      <w:rPr>
        <w:rFonts w:hint="default"/>
      </w:rPr>
    </w:lvl>
    <w:lvl w:ilvl="7">
      <w:numFmt w:val="bullet"/>
      <w:lvlText w:val="•"/>
      <w:lvlJc w:val="left"/>
      <w:pPr>
        <w:ind w:left="7102" w:hanging="720"/>
      </w:pPr>
      <w:rPr>
        <w:rFonts w:hint="default"/>
      </w:rPr>
    </w:lvl>
    <w:lvl w:ilvl="8">
      <w:numFmt w:val="bullet"/>
      <w:lvlText w:val="•"/>
      <w:lvlJc w:val="left"/>
      <w:pPr>
        <w:ind w:left="7928" w:hanging="720"/>
      </w:pPr>
      <w:rPr>
        <w:rFonts w:hint="default"/>
      </w:rPr>
    </w:lvl>
  </w:abstractNum>
  <w:abstractNum w:abstractNumId="18" w15:restartNumberingAfterBreak="0">
    <w:nsid w:val="3B561F28"/>
    <w:multiLevelType w:val="hybridMultilevel"/>
    <w:tmpl w:val="FA948744"/>
    <w:lvl w:ilvl="0" w:tplc="1009000F">
      <w:start w:val="1"/>
      <w:numFmt w:val="decimal"/>
      <w:lvlText w:val="%1."/>
      <w:lvlJc w:val="left"/>
      <w:pPr>
        <w:ind w:left="720" w:hanging="360"/>
      </w:pPr>
      <w:rPr>
        <w:rFonts w:ascii="Times New Roman" w:hAnsi="Times New Roman" w:cs="Times New Roman"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 w15:restartNumberingAfterBreak="0">
    <w:nsid w:val="3B5E4DE0"/>
    <w:multiLevelType w:val="hybridMultilevel"/>
    <w:tmpl w:val="BDFAC600"/>
    <w:lvl w:ilvl="0" w:tplc="2B9C611A">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0" w15:restartNumberingAfterBreak="0">
    <w:nsid w:val="46881F45"/>
    <w:multiLevelType w:val="hybridMultilevel"/>
    <w:tmpl w:val="B2CE20A4"/>
    <w:lvl w:ilvl="0" w:tplc="10090011">
      <w:start w:val="1"/>
      <w:numFmt w:val="decimal"/>
      <w:lvlText w:val="%1)"/>
      <w:lvlJc w:val="left"/>
      <w:pPr>
        <w:ind w:left="36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1" w15:restartNumberingAfterBreak="0">
    <w:nsid w:val="46F27769"/>
    <w:multiLevelType w:val="hybridMultilevel"/>
    <w:tmpl w:val="77FED352"/>
    <w:lvl w:ilvl="0" w:tplc="25C8B108">
      <w:start w:val="1"/>
      <w:numFmt w:val="decimal"/>
      <w:lvlText w:val="%1."/>
      <w:lvlJc w:val="left"/>
      <w:pPr>
        <w:ind w:left="720" w:hanging="360"/>
      </w:pPr>
      <w:rPr>
        <w:rFonts w:ascii="Times New Roman" w:eastAsia="Times New Roman" w:hAnsi="Times New Roman" w:cs="Times New Roman"/>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2" w15:restartNumberingAfterBreak="0">
    <w:nsid w:val="48273894"/>
    <w:multiLevelType w:val="hybridMultilevel"/>
    <w:tmpl w:val="9BB60EC8"/>
    <w:lvl w:ilvl="0" w:tplc="10090011">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3" w15:restartNumberingAfterBreak="0">
    <w:nsid w:val="54477A22"/>
    <w:multiLevelType w:val="hybridMultilevel"/>
    <w:tmpl w:val="9CC00EC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4" w15:restartNumberingAfterBreak="0">
    <w:nsid w:val="552B0DA0"/>
    <w:multiLevelType w:val="hybridMultilevel"/>
    <w:tmpl w:val="D09ED6D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5" w15:restartNumberingAfterBreak="0">
    <w:nsid w:val="5D9430D1"/>
    <w:multiLevelType w:val="multilevel"/>
    <w:tmpl w:val="0034179C"/>
    <w:lvl w:ilvl="0">
      <w:start w:val="5"/>
      <w:numFmt w:val="decimal"/>
      <w:lvlText w:val="%1"/>
      <w:lvlJc w:val="left"/>
      <w:pPr>
        <w:ind w:left="612" w:hanging="1152"/>
      </w:pPr>
      <w:rPr>
        <w:rFonts w:hint="default"/>
      </w:rPr>
    </w:lvl>
    <w:lvl w:ilvl="1">
      <w:start w:val="3"/>
      <w:numFmt w:val="decimal"/>
      <w:lvlText w:val="%1.%2"/>
      <w:lvlJc w:val="left"/>
      <w:pPr>
        <w:ind w:left="612" w:hanging="1152"/>
      </w:pPr>
      <w:rPr>
        <w:rFonts w:hint="default"/>
      </w:rPr>
    </w:lvl>
    <w:lvl w:ilvl="2">
      <w:start w:val="1"/>
      <w:numFmt w:val="decimal"/>
      <w:lvlText w:val="%1.%2.%3."/>
      <w:lvlJc w:val="left"/>
      <w:pPr>
        <w:ind w:left="612" w:hanging="1152"/>
      </w:pPr>
      <w:rPr>
        <w:rFonts w:ascii="Times New Roman" w:eastAsia="Times New Roman" w:hAnsi="Times New Roman" w:cs="Times New Roman" w:hint="default"/>
        <w:b/>
        <w:bCs/>
        <w:i/>
        <w:spacing w:val="-20"/>
        <w:w w:val="100"/>
        <w:sz w:val="24"/>
        <w:szCs w:val="24"/>
      </w:rPr>
    </w:lvl>
    <w:lvl w:ilvl="3">
      <w:start w:val="1"/>
      <w:numFmt w:val="decimal"/>
      <w:lvlText w:val="%1.%2.%3.%4."/>
      <w:lvlJc w:val="left"/>
      <w:pPr>
        <w:ind w:left="1548" w:hanging="1080"/>
      </w:pPr>
      <w:rPr>
        <w:rFonts w:ascii="Times New Roman" w:eastAsia="Times New Roman" w:hAnsi="Times New Roman" w:cs="Times New Roman" w:hint="default"/>
        <w:i/>
        <w:spacing w:val="-30"/>
        <w:w w:val="100"/>
        <w:sz w:val="24"/>
        <w:szCs w:val="24"/>
      </w:rPr>
    </w:lvl>
    <w:lvl w:ilvl="4">
      <w:numFmt w:val="bullet"/>
      <w:lvlText w:val="•"/>
      <w:lvlJc w:val="left"/>
      <w:pPr>
        <w:ind w:left="4126" w:hanging="1080"/>
      </w:pPr>
      <w:rPr>
        <w:rFonts w:hint="default"/>
      </w:rPr>
    </w:lvl>
    <w:lvl w:ilvl="5">
      <w:numFmt w:val="bullet"/>
      <w:lvlText w:val="•"/>
      <w:lvlJc w:val="left"/>
      <w:pPr>
        <w:ind w:left="4988" w:hanging="1080"/>
      </w:pPr>
      <w:rPr>
        <w:rFonts w:hint="default"/>
      </w:rPr>
    </w:lvl>
    <w:lvl w:ilvl="6">
      <w:numFmt w:val="bullet"/>
      <w:lvlText w:val="•"/>
      <w:lvlJc w:val="left"/>
      <w:pPr>
        <w:ind w:left="5851" w:hanging="1080"/>
      </w:pPr>
      <w:rPr>
        <w:rFonts w:hint="default"/>
      </w:rPr>
    </w:lvl>
    <w:lvl w:ilvl="7">
      <w:numFmt w:val="bullet"/>
      <w:lvlText w:val="•"/>
      <w:lvlJc w:val="left"/>
      <w:pPr>
        <w:ind w:left="6713" w:hanging="1080"/>
      </w:pPr>
      <w:rPr>
        <w:rFonts w:hint="default"/>
      </w:rPr>
    </w:lvl>
    <w:lvl w:ilvl="8">
      <w:numFmt w:val="bullet"/>
      <w:lvlText w:val="•"/>
      <w:lvlJc w:val="left"/>
      <w:pPr>
        <w:ind w:left="7575" w:hanging="1080"/>
      </w:pPr>
      <w:rPr>
        <w:rFonts w:hint="default"/>
      </w:rPr>
    </w:lvl>
  </w:abstractNum>
  <w:abstractNum w:abstractNumId="26" w15:restartNumberingAfterBreak="0">
    <w:nsid w:val="60600253"/>
    <w:multiLevelType w:val="hybridMultilevel"/>
    <w:tmpl w:val="3BE2D5F8"/>
    <w:lvl w:ilvl="0" w:tplc="C2AE4796">
      <w:start w:val="1"/>
      <w:numFmt w:val="decimal"/>
      <w:lvlText w:val="%1."/>
      <w:lvlJc w:val="left"/>
      <w:pPr>
        <w:ind w:left="461" w:hanging="360"/>
      </w:pPr>
      <w:rPr>
        <w:rFonts w:ascii="Times New Roman" w:eastAsia="Times New Roman" w:hAnsi="Times New Roman" w:cs="Times New Roman" w:hint="default"/>
        <w:w w:val="100"/>
        <w:sz w:val="22"/>
        <w:szCs w:val="22"/>
      </w:rPr>
    </w:lvl>
    <w:lvl w:ilvl="1" w:tplc="C7D4B50E">
      <w:numFmt w:val="bullet"/>
      <w:lvlText w:val="•"/>
      <w:lvlJc w:val="left"/>
      <w:pPr>
        <w:ind w:left="1385" w:hanging="360"/>
      </w:pPr>
      <w:rPr>
        <w:rFonts w:hint="default"/>
      </w:rPr>
    </w:lvl>
    <w:lvl w:ilvl="2" w:tplc="7820FADC">
      <w:numFmt w:val="bullet"/>
      <w:lvlText w:val="•"/>
      <w:lvlJc w:val="left"/>
      <w:pPr>
        <w:ind w:left="2313" w:hanging="360"/>
      </w:pPr>
      <w:rPr>
        <w:rFonts w:hint="default"/>
      </w:rPr>
    </w:lvl>
    <w:lvl w:ilvl="3" w:tplc="4F828304">
      <w:numFmt w:val="bullet"/>
      <w:lvlText w:val="•"/>
      <w:lvlJc w:val="left"/>
      <w:pPr>
        <w:ind w:left="3241" w:hanging="360"/>
      </w:pPr>
      <w:rPr>
        <w:rFonts w:hint="default"/>
      </w:rPr>
    </w:lvl>
    <w:lvl w:ilvl="4" w:tplc="982435F8">
      <w:numFmt w:val="bullet"/>
      <w:lvlText w:val="•"/>
      <w:lvlJc w:val="left"/>
      <w:pPr>
        <w:ind w:left="4169" w:hanging="360"/>
      </w:pPr>
      <w:rPr>
        <w:rFonts w:hint="default"/>
      </w:rPr>
    </w:lvl>
    <w:lvl w:ilvl="5" w:tplc="D1009C0C">
      <w:numFmt w:val="bullet"/>
      <w:lvlText w:val="•"/>
      <w:lvlJc w:val="left"/>
      <w:pPr>
        <w:ind w:left="5098" w:hanging="360"/>
      </w:pPr>
      <w:rPr>
        <w:rFonts w:hint="default"/>
      </w:rPr>
    </w:lvl>
    <w:lvl w:ilvl="6" w:tplc="19FEACB8">
      <w:numFmt w:val="bullet"/>
      <w:lvlText w:val="•"/>
      <w:lvlJc w:val="left"/>
      <w:pPr>
        <w:ind w:left="6026" w:hanging="360"/>
      </w:pPr>
      <w:rPr>
        <w:rFonts w:hint="default"/>
      </w:rPr>
    </w:lvl>
    <w:lvl w:ilvl="7" w:tplc="82F692DA">
      <w:numFmt w:val="bullet"/>
      <w:lvlText w:val="•"/>
      <w:lvlJc w:val="left"/>
      <w:pPr>
        <w:ind w:left="6954" w:hanging="360"/>
      </w:pPr>
      <w:rPr>
        <w:rFonts w:hint="default"/>
      </w:rPr>
    </w:lvl>
    <w:lvl w:ilvl="8" w:tplc="5C8A9D06">
      <w:numFmt w:val="bullet"/>
      <w:lvlText w:val="•"/>
      <w:lvlJc w:val="left"/>
      <w:pPr>
        <w:ind w:left="7882" w:hanging="360"/>
      </w:pPr>
      <w:rPr>
        <w:rFonts w:hint="default"/>
      </w:rPr>
    </w:lvl>
  </w:abstractNum>
  <w:abstractNum w:abstractNumId="27" w15:restartNumberingAfterBreak="0">
    <w:nsid w:val="623D0305"/>
    <w:multiLevelType w:val="hybridMultilevel"/>
    <w:tmpl w:val="5726A366"/>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8" w15:restartNumberingAfterBreak="0">
    <w:nsid w:val="64AA086D"/>
    <w:multiLevelType w:val="hybridMultilevel"/>
    <w:tmpl w:val="C3087F16"/>
    <w:lvl w:ilvl="0" w:tplc="1009000F">
      <w:start w:val="1"/>
      <w:numFmt w:val="decimal"/>
      <w:lvlText w:val="%1."/>
      <w:lvlJc w:val="left"/>
      <w:pPr>
        <w:ind w:left="720" w:hanging="360"/>
      </w:pPr>
      <w:rPr>
        <w:rFonts w:ascii="Times New Roman" w:hAnsi="Times New Roman" w:cs="Times New Roman"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9" w15:restartNumberingAfterBreak="0">
    <w:nsid w:val="69843BB9"/>
    <w:multiLevelType w:val="hybridMultilevel"/>
    <w:tmpl w:val="DE528A74"/>
    <w:lvl w:ilvl="0" w:tplc="1009000F">
      <w:start w:val="1"/>
      <w:numFmt w:val="decimal"/>
      <w:lvlText w:val="%1."/>
      <w:lvlJc w:val="left"/>
      <w:pPr>
        <w:ind w:left="-1422" w:hanging="360"/>
      </w:pPr>
      <w:rPr>
        <w:rFonts w:hint="default"/>
      </w:rPr>
    </w:lvl>
    <w:lvl w:ilvl="1" w:tplc="10090003" w:tentative="1">
      <w:start w:val="1"/>
      <w:numFmt w:val="bullet"/>
      <w:lvlText w:val="o"/>
      <w:lvlJc w:val="left"/>
      <w:pPr>
        <w:ind w:left="-702" w:hanging="360"/>
      </w:pPr>
      <w:rPr>
        <w:rFonts w:ascii="Courier New" w:hAnsi="Courier New" w:cs="Courier New" w:hint="default"/>
      </w:rPr>
    </w:lvl>
    <w:lvl w:ilvl="2" w:tplc="10090005" w:tentative="1">
      <w:start w:val="1"/>
      <w:numFmt w:val="bullet"/>
      <w:lvlText w:val=""/>
      <w:lvlJc w:val="left"/>
      <w:pPr>
        <w:ind w:left="18" w:hanging="360"/>
      </w:pPr>
      <w:rPr>
        <w:rFonts w:ascii="Wingdings" w:hAnsi="Wingdings" w:hint="default"/>
      </w:rPr>
    </w:lvl>
    <w:lvl w:ilvl="3" w:tplc="10090001" w:tentative="1">
      <w:start w:val="1"/>
      <w:numFmt w:val="bullet"/>
      <w:lvlText w:val=""/>
      <w:lvlJc w:val="left"/>
      <w:pPr>
        <w:ind w:left="738" w:hanging="360"/>
      </w:pPr>
      <w:rPr>
        <w:rFonts w:ascii="Symbol" w:hAnsi="Symbol" w:hint="default"/>
      </w:rPr>
    </w:lvl>
    <w:lvl w:ilvl="4" w:tplc="10090003" w:tentative="1">
      <w:start w:val="1"/>
      <w:numFmt w:val="bullet"/>
      <w:lvlText w:val="o"/>
      <w:lvlJc w:val="left"/>
      <w:pPr>
        <w:ind w:left="1458" w:hanging="360"/>
      </w:pPr>
      <w:rPr>
        <w:rFonts w:ascii="Courier New" w:hAnsi="Courier New" w:cs="Courier New" w:hint="default"/>
      </w:rPr>
    </w:lvl>
    <w:lvl w:ilvl="5" w:tplc="10090005" w:tentative="1">
      <w:start w:val="1"/>
      <w:numFmt w:val="bullet"/>
      <w:lvlText w:val=""/>
      <w:lvlJc w:val="left"/>
      <w:pPr>
        <w:ind w:left="2178" w:hanging="360"/>
      </w:pPr>
      <w:rPr>
        <w:rFonts w:ascii="Wingdings" w:hAnsi="Wingdings" w:hint="default"/>
      </w:rPr>
    </w:lvl>
    <w:lvl w:ilvl="6" w:tplc="10090001" w:tentative="1">
      <w:start w:val="1"/>
      <w:numFmt w:val="bullet"/>
      <w:lvlText w:val=""/>
      <w:lvlJc w:val="left"/>
      <w:pPr>
        <w:ind w:left="2898" w:hanging="360"/>
      </w:pPr>
      <w:rPr>
        <w:rFonts w:ascii="Symbol" w:hAnsi="Symbol" w:hint="default"/>
      </w:rPr>
    </w:lvl>
    <w:lvl w:ilvl="7" w:tplc="10090003" w:tentative="1">
      <w:start w:val="1"/>
      <w:numFmt w:val="bullet"/>
      <w:lvlText w:val="o"/>
      <w:lvlJc w:val="left"/>
      <w:pPr>
        <w:ind w:left="3618" w:hanging="360"/>
      </w:pPr>
      <w:rPr>
        <w:rFonts w:ascii="Courier New" w:hAnsi="Courier New" w:cs="Courier New" w:hint="default"/>
      </w:rPr>
    </w:lvl>
    <w:lvl w:ilvl="8" w:tplc="10090005" w:tentative="1">
      <w:start w:val="1"/>
      <w:numFmt w:val="bullet"/>
      <w:lvlText w:val=""/>
      <w:lvlJc w:val="left"/>
      <w:pPr>
        <w:ind w:left="4338" w:hanging="360"/>
      </w:pPr>
      <w:rPr>
        <w:rFonts w:ascii="Wingdings" w:hAnsi="Wingdings" w:hint="default"/>
      </w:rPr>
    </w:lvl>
  </w:abstractNum>
  <w:abstractNum w:abstractNumId="30" w15:restartNumberingAfterBreak="0">
    <w:nsid w:val="6E074E9B"/>
    <w:multiLevelType w:val="hybridMultilevel"/>
    <w:tmpl w:val="09CC2A1C"/>
    <w:lvl w:ilvl="0" w:tplc="10090011">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1" w15:restartNumberingAfterBreak="0">
    <w:nsid w:val="711E6EB4"/>
    <w:multiLevelType w:val="hybridMultilevel"/>
    <w:tmpl w:val="FA10F33A"/>
    <w:lvl w:ilvl="0" w:tplc="B7E68904">
      <w:start w:val="3"/>
      <w:numFmt w:val="decimal"/>
      <w:lvlText w:val="%1."/>
      <w:lvlJc w:val="left"/>
      <w:pPr>
        <w:ind w:left="720" w:hanging="360"/>
      </w:pPr>
      <w:rPr>
        <w:rFonts w:hint="default"/>
        <w:color w:val="000000" w:themeColor="text1"/>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2" w15:restartNumberingAfterBreak="0">
    <w:nsid w:val="749F4103"/>
    <w:multiLevelType w:val="hybridMultilevel"/>
    <w:tmpl w:val="5726A366"/>
    <w:lvl w:ilvl="0" w:tplc="1009000F">
      <w:start w:val="1"/>
      <w:numFmt w:val="decimal"/>
      <w:lvlText w:val="%1."/>
      <w:lvlJc w:val="left"/>
      <w:pPr>
        <w:ind w:left="644"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3" w15:restartNumberingAfterBreak="0">
    <w:nsid w:val="777221A1"/>
    <w:multiLevelType w:val="multilevel"/>
    <w:tmpl w:val="01800E84"/>
    <w:lvl w:ilvl="0">
      <w:start w:val="7"/>
      <w:numFmt w:val="decimal"/>
      <w:lvlText w:val="%1."/>
      <w:lvlJc w:val="left"/>
      <w:pPr>
        <w:ind w:left="480" w:hanging="360"/>
        <w:jc w:val="right"/>
      </w:pPr>
      <w:rPr>
        <w:rFonts w:hint="default"/>
        <w:b/>
        <w:bCs/>
        <w:spacing w:val="-12"/>
        <w:w w:val="99"/>
      </w:rPr>
    </w:lvl>
    <w:lvl w:ilvl="1">
      <w:start w:val="1"/>
      <w:numFmt w:val="decimal"/>
      <w:lvlText w:val="%1.%2."/>
      <w:lvlJc w:val="left"/>
      <w:pPr>
        <w:ind w:left="978" w:hanging="480"/>
      </w:pPr>
      <w:rPr>
        <w:rFonts w:ascii="Times New Roman" w:eastAsia="Times New Roman" w:hAnsi="Times New Roman" w:cs="Times New Roman" w:hint="default"/>
        <w:b/>
        <w:bCs/>
        <w:spacing w:val="-27"/>
        <w:w w:val="100"/>
        <w:sz w:val="24"/>
        <w:szCs w:val="24"/>
      </w:rPr>
    </w:lvl>
    <w:lvl w:ilvl="2">
      <w:numFmt w:val="bullet"/>
      <w:lvlText w:val="•"/>
      <w:lvlJc w:val="left"/>
      <w:pPr>
        <w:ind w:left="1937" w:hanging="480"/>
      </w:pPr>
      <w:rPr>
        <w:rFonts w:hint="default"/>
      </w:rPr>
    </w:lvl>
    <w:lvl w:ilvl="3">
      <w:numFmt w:val="bullet"/>
      <w:lvlText w:val="•"/>
      <w:lvlJc w:val="left"/>
      <w:pPr>
        <w:ind w:left="2895" w:hanging="480"/>
      </w:pPr>
      <w:rPr>
        <w:rFonts w:hint="default"/>
      </w:rPr>
    </w:lvl>
    <w:lvl w:ilvl="4">
      <w:numFmt w:val="bullet"/>
      <w:lvlText w:val="•"/>
      <w:lvlJc w:val="left"/>
      <w:pPr>
        <w:ind w:left="3853" w:hanging="480"/>
      </w:pPr>
      <w:rPr>
        <w:rFonts w:hint="default"/>
      </w:rPr>
    </w:lvl>
    <w:lvl w:ilvl="5">
      <w:numFmt w:val="bullet"/>
      <w:lvlText w:val="•"/>
      <w:lvlJc w:val="left"/>
      <w:pPr>
        <w:ind w:left="4811" w:hanging="480"/>
      </w:pPr>
      <w:rPr>
        <w:rFonts w:hint="default"/>
      </w:rPr>
    </w:lvl>
    <w:lvl w:ilvl="6">
      <w:numFmt w:val="bullet"/>
      <w:lvlText w:val="•"/>
      <w:lvlJc w:val="left"/>
      <w:pPr>
        <w:ind w:left="5768" w:hanging="480"/>
      </w:pPr>
      <w:rPr>
        <w:rFonts w:hint="default"/>
      </w:rPr>
    </w:lvl>
    <w:lvl w:ilvl="7">
      <w:numFmt w:val="bullet"/>
      <w:lvlText w:val="•"/>
      <w:lvlJc w:val="left"/>
      <w:pPr>
        <w:ind w:left="6726" w:hanging="480"/>
      </w:pPr>
      <w:rPr>
        <w:rFonts w:hint="default"/>
      </w:rPr>
    </w:lvl>
    <w:lvl w:ilvl="8">
      <w:numFmt w:val="bullet"/>
      <w:lvlText w:val="•"/>
      <w:lvlJc w:val="left"/>
      <w:pPr>
        <w:ind w:left="7684" w:hanging="480"/>
      </w:pPr>
      <w:rPr>
        <w:rFonts w:hint="default"/>
      </w:rPr>
    </w:lvl>
  </w:abstractNum>
  <w:abstractNum w:abstractNumId="34" w15:restartNumberingAfterBreak="0">
    <w:nsid w:val="7E1425BC"/>
    <w:multiLevelType w:val="hybridMultilevel"/>
    <w:tmpl w:val="DE3897B2"/>
    <w:lvl w:ilvl="0" w:tplc="C5B2F7BE">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num w:numId="1">
    <w:abstractNumId w:val="6"/>
  </w:num>
  <w:num w:numId="2">
    <w:abstractNumId w:val="19"/>
  </w:num>
  <w:num w:numId="3">
    <w:abstractNumId w:val="0"/>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4"/>
  </w:num>
  <w:num w:numId="7">
    <w:abstractNumId w:val="3"/>
  </w:num>
  <w:num w:numId="8">
    <w:abstractNumId w:val="23"/>
  </w:num>
  <w:num w:numId="9">
    <w:abstractNumId w:val="24"/>
  </w:num>
  <w:num w:numId="10">
    <w:abstractNumId w:val="29"/>
  </w:num>
  <w:num w:numId="11">
    <w:abstractNumId w:val="15"/>
  </w:num>
  <w:num w:numId="12">
    <w:abstractNumId w:val="33"/>
  </w:num>
  <w:num w:numId="13">
    <w:abstractNumId w:val="16"/>
  </w:num>
  <w:num w:numId="14">
    <w:abstractNumId w:val="8"/>
  </w:num>
  <w:num w:numId="15">
    <w:abstractNumId w:val="25"/>
  </w:num>
  <w:num w:numId="16">
    <w:abstractNumId w:val="17"/>
  </w:num>
  <w:num w:numId="17">
    <w:abstractNumId w:val="12"/>
  </w:num>
  <w:num w:numId="18">
    <w:abstractNumId w:val="4"/>
  </w:num>
  <w:num w:numId="19">
    <w:abstractNumId w:val="2"/>
  </w:num>
  <w:num w:numId="20">
    <w:abstractNumId w:val="21"/>
  </w:num>
  <w:num w:numId="21">
    <w:abstractNumId w:val="18"/>
  </w:num>
  <w:num w:numId="22">
    <w:abstractNumId w:val="7"/>
  </w:num>
  <w:num w:numId="23">
    <w:abstractNumId w:val="28"/>
  </w:num>
  <w:num w:numId="24">
    <w:abstractNumId w:val="13"/>
  </w:num>
  <w:num w:numId="25">
    <w:abstractNumId w:val="31"/>
  </w:num>
  <w:num w:numId="26">
    <w:abstractNumId w:val="11"/>
  </w:num>
  <w:num w:numId="27">
    <w:abstractNumId w:val="27"/>
  </w:num>
  <w:num w:numId="28">
    <w:abstractNumId w:val="32"/>
  </w:num>
  <w:num w:numId="29">
    <w:abstractNumId w:val="5"/>
  </w:num>
  <w:num w:numId="30">
    <w:abstractNumId w:val="30"/>
  </w:num>
  <w:num w:numId="31">
    <w:abstractNumId w:val="22"/>
  </w:num>
  <w:num w:numId="32">
    <w:abstractNumId w:val="9"/>
  </w:num>
  <w:num w:numId="33">
    <w:abstractNumId w:val="1"/>
  </w:num>
  <w:num w:numId="34">
    <w:abstractNumId w:val="14"/>
  </w:num>
  <w:num w:numId="35">
    <w:abstractNumId w:val="20"/>
  </w:num>
  <w:num w:numId="36">
    <w:abstractNumId w:val="10"/>
  </w:num>
  <w:num w:numId="37">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6817"/>
    <w:rsid w:val="00021982"/>
    <w:rsid w:val="00021D6C"/>
    <w:rsid w:val="0002259D"/>
    <w:rsid w:val="00045AEC"/>
    <w:rsid w:val="00057FF8"/>
    <w:rsid w:val="00067B52"/>
    <w:rsid w:val="000707C7"/>
    <w:rsid w:val="0007317D"/>
    <w:rsid w:val="0007504B"/>
    <w:rsid w:val="00097AE7"/>
    <w:rsid w:val="000A35B9"/>
    <w:rsid w:val="000A4453"/>
    <w:rsid w:val="000A7E45"/>
    <w:rsid w:val="000A7FD0"/>
    <w:rsid w:val="000D118F"/>
    <w:rsid w:val="000D6B88"/>
    <w:rsid w:val="000D78B2"/>
    <w:rsid w:val="000D7F5A"/>
    <w:rsid w:val="000E336D"/>
    <w:rsid w:val="000F1727"/>
    <w:rsid w:val="00105634"/>
    <w:rsid w:val="001118E0"/>
    <w:rsid w:val="00115788"/>
    <w:rsid w:val="00115AFD"/>
    <w:rsid w:val="00134D3D"/>
    <w:rsid w:val="001359F4"/>
    <w:rsid w:val="00154F4C"/>
    <w:rsid w:val="00161088"/>
    <w:rsid w:val="00171837"/>
    <w:rsid w:val="00197675"/>
    <w:rsid w:val="001A54A7"/>
    <w:rsid w:val="001B7037"/>
    <w:rsid w:val="001C1326"/>
    <w:rsid w:val="001E270A"/>
    <w:rsid w:val="001E3096"/>
    <w:rsid w:val="001F0B94"/>
    <w:rsid w:val="001F14D7"/>
    <w:rsid w:val="002213DE"/>
    <w:rsid w:val="002220D2"/>
    <w:rsid w:val="00226934"/>
    <w:rsid w:val="002362C9"/>
    <w:rsid w:val="00261788"/>
    <w:rsid w:val="00262205"/>
    <w:rsid w:val="00266817"/>
    <w:rsid w:val="00272A62"/>
    <w:rsid w:val="00280AE1"/>
    <w:rsid w:val="00282F82"/>
    <w:rsid w:val="00283F69"/>
    <w:rsid w:val="0028568B"/>
    <w:rsid w:val="002B2C2C"/>
    <w:rsid w:val="002B4735"/>
    <w:rsid w:val="002C5A2D"/>
    <w:rsid w:val="002E0773"/>
    <w:rsid w:val="002E1327"/>
    <w:rsid w:val="002E4FF8"/>
    <w:rsid w:val="002E57EB"/>
    <w:rsid w:val="002F1A97"/>
    <w:rsid w:val="003026D9"/>
    <w:rsid w:val="00302BB5"/>
    <w:rsid w:val="00302D5B"/>
    <w:rsid w:val="00305801"/>
    <w:rsid w:val="00350121"/>
    <w:rsid w:val="00376AC4"/>
    <w:rsid w:val="00377BB7"/>
    <w:rsid w:val="003816C2"/>
    <w:rsid w:val="0038232B"/>
    <w:rsid w:val="003919B2"/>
    <w:rsid w:val="00392DF0"/>
    <w:rsid w:val="003A0533"/>
    <w:rsid w:val="003A5C98"/>
    <w:rsid w:val="003B39EF"/>
    <w:rsid w:val="003C1020"/>
    <w:rsid w:val="003C16DD"/>
    <w:rsid w:val="003C27B7"/>
    <w:rsid w:val="003C3A3C"/>
    <w:rsid w:val="003F4A62"/>
    <w:rsid w:val="003F667E"/>
    <w:rsid w:val="00400AA3"/>
    <w:rsid w:val="0041201C"/>
    <w:rsid w:val="0041271B"/>
    <w:rsid w:val="00427DBF"/>
    <w:rsid w:val="00430E53"/>
    <w:rsid w:val="00433F5A"/>
    <w:rsid w:val="00461646"/>
    <w:rsid w:val="004B180C"/>
    <w:rsid w:val="004D2817"/>
    <w:rsid w:val="004D43FD"/>
    <w:rsid w:val="004E121F"/>
    <w:rsid w:val="004F1EA4"/>
    <w:rsid w:val="00502F5C"/>
    <w:rsid w:val="00503E73"/>
    <w:rsid w:val="005061BB"/>
    <w:rsid w:val="00512022"/>
    <w:rsid w:val="00514D1F"/>
    <w:rsid w:val="00534907"/>
    <w:rsid w:val="0053728F"/>
    <w:rsid w:val="005513B0"/>
    <w:rsid w:val="0055635B"/>
    <w:rsid w:val="00576326"/>
    <w:rsid w:val="0058339F"/>
    <w:rsid w:val="005967A1"/>
    <w:rsid w:val="005A3022"/>
    <w:rsid w:val="005C666D"/>
    <w:rsid w:val="005C6A4B"/>
    <w:rsid w:val="005D3FBE"/>
    <w:rsid w:val="005D5DD8"/>
    <w:rsid w:val="00603E6A"/>
    <w:rsid w:val="00610FBF"/>
    <w:rsid w:val="006122D8"/>
    <w:rsid w:val="006149F6"/>
    <w:rsid w:val="00616BBA"/>
    <w:rsid w:val="0062241A"/>
    <w:rsid w:val="00630E48"/>
    <w:rsid w:val="00633C80"/>
    <w:rsid w:val="00640899"/>
    <w:rsid w:val="006660FF"/>
    <w:rsid w:val="00666D5E"/>
    <w:rsid w:val="00670446"/>
    <w:rsid w:val="00677647"/>
    <w:rsid w:val="006810DC"/>
    <w:rsid w:val="00694CBD"/>
    <w:rsid w:val="006A438F"/>
    <w:rsid w:val="006B1B49"/>
    <w:rsid w:val="006F052F"/>
    <w:rsid w:val="006F27B8"/>
    <w:rsid w:val="006F5F02"/>
    <w:rsid w:val="00700A79"/>
    <w:rsid w:val="00706085"/>
    <w:rsid w:val="00720F5B"/>
    <w:rsid w:val="00721378"/>
    <w:rsid w:val="00722D75"/>
    <w:rsid w:val="00724E7E"/>
    <w:rsid w:val="00725E8C"/>
    <w:rsid w:val="00726C50"/>
    <w:rsid w:val="007373A6"/>
    <w:rsid w:val="00746034"/>
    <w:rsid w:val="00746AAC"/>
    <w:rsid w:val="00760B86"/>
    <w:rsid w:val="007703A3"/>
    <w:rsid w:val="00770F49"/>
    <w:rsid w:val="00771F56"/>
    <w:rsid w:val="00775ADD"/>
    <w:rsid w:val="0078058C"/>
    <w:rsid w:val="00787CD5"/>
    <w:rsid w:val="00797994"/>
    <w:rsid w:val="007C0457"/>
    <w:rsid w:val="007C79D1"/>
    <w:rsid w:val="007E4840"/>
    <w:rsid w:val="007F4B6F"/>
    <w:rsid w:val="00813826"/>
    <w:rsid w:val="00833C88"/>
    <w:rsid w:val="008535B9"/>
    <w:rsid w:val="008559D1"/>
    <w:rsid w:val="008629B4"/>
    <w:rsid w:val="00882577"/>
    <w:rsid w:val="00884CDE"/>
    <w:rsid w:val="00886283"/>
    <w:rsid w:val="008A7190"/>
    <w:rsid w:val="008B1624"/>
    <w:rsid w:val="008C3E61"/>
    <w:rsid w:val="008C7B74"/>
    <w:rsid w:val="008D7516"/>
    <w:rsid w:val="008E275B"/>
    <w:rsid w:val="00901EC6"/>
    <w:rsid w:val="009065F4"/>
    <w:rsid w:val="00923652"/>
    <w:rsid w:val="009304AF"/>
    <w:rsid w:val="00950739"/>
    <w:rsid w:val="00966425"/>
    <w:rsid w:val="009676AA"/>
    <w:rsid w:val="0097273A"/>
    <w:rsid w:val="00973C0A"/>
    <w:rsid w:val="009A3FDA"/>
    <w:rsid w:val="009D5FB4"/>
    <w:rsid w:val="009F075C"/>
    <w:rsid w:val="009F57FE"/>
    <w:rsid w:val="00A0089C"/>
    <w:rsid w:val="00A11C6B"/>
    <w:rsid w:val="00A133D1"/>
    <w:rsid w:val="00A13972"/>
    <w:rsid w:val="00A66011"/>
    <w:rsid w:val="00A763F7"/>
    <w:rsid w:val="00A87DB2"/>
    <w:rsid w:val="00A93319"/>
    <w:rsid w:val="00A96905"/>
    <w:rsid w:val="00AA61DF"/>
    <w:rsid w:val="00AC5A40"/>
    <w:rsid w:val="00AF34E2"/>
    <w:rsid w:val="00AF7E48"/>
    <w:rsid w:val="00B13DCC"/>
    <w:rsid w:val="00B326C8"/>
    <w:rsid w:val="00B424DB"/>
    <w:rsid w:val="00B4515F"/>
    <w:rsid w:val="00B566AA"/>
    <w:rsid w:val="00B62F36"/>
    <w:rsid w:val="00B645B1"/>
    <w:rsid w:val="00B6511E"/>
    <w:rsid w:val="00B65FBC"/>
    <w:rsid w:val="00B67F41"/>
    <w:rsid w:val="00B80344"/>
    <w:rsid w:val="00B8240C"/>
    <w:rsid w:val="00B91D28"/>
    <w:rsid w:val="00BA3E85"/>
    <w:rsid w:val="00BB0FCB"/>
    <w:rsid w:val="00BB315E"/>
    <w:rsid w:val="00BC5FAF"/>
    <w:rsid w:val="00C07A2A"/>
    <w:rsid w:val="00C16081"/>
    <w:rsid w:val="00C307C5"/>
    <w:rsid w:val="00C75DFA"/>
    <w:rsid w:val="00C815BD"/>
    <w:rsid w:val="00C826B8"/>
    <w:rsid w:val="00C87095"/>
    <w:rsid w:val="00C96854"/>
    <w:rsid w:val="00CA0109"/>
    <w:rsid w:val="00CA6FAD"/>
    <w:rsid w:val="00CB0BC1"/>
    <w:rsid w:val="00CB1668"/>
    <w:rsid w:val="00CD00B8"/>
    <w:rsid w:val="00D25689"/>
    <w:rsid w:val="00D454A1"/>
    <w:rsid w:val="00D56DB5"/>
    <w:rsid w:val="00D83CF3"/>
    <w:rsid w:val="00DA08A5"/>
    <w:rsid w:val="00DB34B6"/>
    <w:rsid w:val="00DF6F9A"/>
    <w:rsid w:val="00E2701E"/>
    <w:rsid w:val="00E3355B"/>
    <w:rsid w:val="00E47AE2"/>
    <w:rsid w:val="00E5617C"/>
    <w:rsid w:val="00E60341"/>
    <w:rsid w:val="00E62DD6"/>
    <w:rsid w:val="00E76E84"/>
    <w:rsid w:val="00E83843"/>
    <w:rsid w:val="00E95035"/>
    <w:rsid w:val="00EB2D3D"/>
    <w:rsid w:val="00EC286C"/>
    <w:rsid w:val="00EE4E43"/>
    <w:rsid w:val="00F03758"/>
    <w:rsid w:val="00F12117"/>
    <w:rsid w:val="00F157BE"/>
    <w:rsid w:val="00F32C6B"/>
    <w:rsid w:val="00F520A5"/>
    <w:rsid w:val="00F52F10"/>
    <w:rsid w:val="00F57F39"/>
    <w:rsid w:val="00F643F1"/>
    <w:rsid w:val="00F64A20"/>
    <w:rsid w:val="00F66C24"/>
    <w:rsid w:val="00F76893"/>
    <w:rsid w:val="00F82C40"/>
    <w:rsid w:val="00F8455E"/>
    <w:rsid w:val="00F92685"/>
    <w:rsid w:val="00FA02AA"/>
    <w:rsid w:val="00FB32DA"/>
    <w:rsid w:val="00FC1E11"/>
    <w:rsid w:val="00FC5EE1"/>
    <w:rsid w:val="00FD5065"/>
    <w:rsid w:val="00FE096E"/>
    <w:rsid w:val="00FE2237"/>
    <w:rsid w:val="00FF149C"/>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7F10443D"/>
  <w15:chartTrackingRefBased/>
  <w15:docId w15:val="{4C33B0FB-0B7F-440A-99EB-B55EFF8C01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CA" w:eastAsia="en-US" w:bidi="ar-SA"/>
      </w:rPr>
    </w:rPrDefault>
    <w:pPrDefault>
      <w:pPr>
        <w:spacing w:after="160" w:line="259" w:lineRule="auto"/>
      </w:pPr>
    </w:pPrDefault>
  </w:docDefaults>
  <w:latentStyles w:defLockedState="0" w:defUIPriority="99" w:defSemiHidden="0" w:defUnhideWhenUsed="0" w:defQFormat="0" w:count="376">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266817"/>
    <w:pPr>
      <w:widowControl w:val="0"/>
      <w:autoSpaceDE w:val="0"/>
      <w:autoSpaceDN w:val="0"/>
      <w:spacing w:after="0" w:line="240" w:lineRule="auto"/>
    </w:pPr>
    <w:rPr>
      <w:rFonts w:ascii="Times New Roman" w:eastAsia="Times New Roman" w:hAnsi="Times New Roman" w:cs="Times New Roman"/>
      <w:lang w:val="en-US"/>
    </w:rPr>
  </w:style>
  <w:style w:type="paragraph" w:styleId="Heading1">
    <w:name w:val="heading 1"/>
    <w:basedOn w:val="Normal"/>
    <w:link w:val="Heading1Char"/>
    <w:uiPriority w:val="9"/>
    <w:qFormat/>
    <w:rsid w:val="00154F4C"/>
    <w:pPr>
      <w:ind w:left="2495" w:right="2495"/>
      <w:jc w:val="center"/>
      <w:outlineLvl w:val="0"/>
    </w:pPr>
    <w:rPr>
      <w:rFonts w:ascii="Calibri" w:eastAsia="Calibri" w:hAnsi="Calibri" w:cs="Calibri"/>
      <w:sz w:val="64"/>
      <w:szCs w:val="64"/>
    </w:rPr>
  </w:style>
  <w:style w:type="paragraph" w:styleId="Heading2">
    <w:name w:val="heading 2"/>
    <w:basedOn w:val="Normal"/>
    <w:link w:val="Heading2Char"/>
    <w:uiPriority w:val="9"/>
    <w:qFormat/>
    <w:rsid w:val="00266817"/>
    <w:pPr>
      <w:ind w:left="954" w:hanging="420"/>
      <w:jc w:val="both"/>
      <w:outlineLvl w:val="1"/>
    </w:pPr>
    <w:rPr>
      <w:rFonts w:ascii="Arial" w:eastAsia="Arial" w:hAnsi="Arial" w:cs="Arial"/>
      <w:b/>
      <w:bCs/>
      <w:sz w:val="20"/>
      <w:szCs w:val="20"/>
    </w:rPr>
  </w:style>
  <w:style w:type="paragraph" w:styleId="Heading3">
    <w:name w:val="heading 3"/>
    <w:basedOn w:val="Normal"/>
    <w:link w:val="Heading3Char"/>
    <w:uiPriority w:val="9"/>
    <w:unhideWhenUsed/>
    <w:qFormat/>
    <w:rsid w:val="00154F4C"/>
    <w:pPr>
      <w:ind w:left="1335"/>
      <w:outlineLvl w:val="2"/>
    </w:pPr>
    <w:rPr>
      <w:sz w:val="40"/>
      <w:szCs w:val="40"/>
    </w:rPr>
  </w:style>
  <w:style w:type="paragraph" w:styleId="Heading4">
    <w:name w:val="heading 4"/>
    <w:basedOn w:val="Normal"/>
    <w:link w:val="Heading4Char"/>
    <w:uiPriority w:val="9"/>
    <w:unhideWhenUsed/>
    <w:qFormat/>
    <w:rsid w:val="00154F4C"/>
    <w:pPr>
      <w:ind w:left="20"/>
      <w:outlineLvl w:val="3"/>
    </w:pPr>
    <w:rPr>
      <w:rFonts w:ascii="Calibri" w:eastAsia="Calibri" w:hAnsi="Calibri" w:cs="Calibri"/>
      <w:sz w:val="36"/>
      <w:szCs w:val="36"/>
    </w:rPr>
  </w:style>
  <w:style w:type="paragraph" w:styleId="Heading5">
    <w:name w:val="heading 5"/>
    <w:basedOn w:val="Normal"/>
    <w:link w:val="Heading5Char"/>
    <w:uiPriority w:val="9"/>
    <w:unhideWhenUsed/>
    <w:qFormat/>
    <w:rsid w:val="00154F4C"/>
    <w:pPr>
      <w:spacing w:before="28"/>
      <w:ind w:left="2294"/>
      <w:outlineLvl w:val="4"/>
    </w:pPr>
    <w:rPr>
      <w:rFonts w:ascii="Calibri" w:eastAsia="Calibri" w:hAnsi="Calibri" w:cs="Calibri"/>
      <w:i/>
      <w:sz w:val="36"/>
      <w:szCs w:val="36"/>
    </w:rPr>
  </w:style>
  <w:style w:type="paragraph" w:styleId="Heading6">
    <w:name w:val="heading 6"/>
    <w:basedOn w:val="Normal"/>
    <w:link w:val="Heading6Char"/>
    <w:uiPriority w:val="9"/>
    <w:unhideWhenUsed/>
    <w:qFormat/>
    <w:rsid w:val="00154F4C"/>
    <w:pPr>
      <w:outlineLvl w:val="5"/>
    </w:pPr>
    <w:rPr>
      <w:rFonts w:ascii="Calibri" w:eastAsia="Calibri" w:hAnsi="Calibri" w:cs="Calibri"/>
      <w:sz w:val="32"/>
      <w:szCs w:val="32"/>
    </w:rPr>
  </w:style>
  <w:style w:type="paragraph" w:styleId="Heading7">
    <w:name w:val="heading 7"/>
    <w:basedOn w:val="Normal"/>
    <w:link w:val="Heading7Char"/>
    <w:uiPriority w:val="1"/>
    <w:qFormat/>
    <w:rsid w:val="00154F4C"/>
    <w:pPr>
      <w:outlineLvl w:val="6"/>
    </w:pPr>
    <w:rPr>
      <w:rFonts w:ascii="Arial" w:eastAsia="Arial" w:hAnsi="Arial" w:cs="Arial"/>
      <w:sz w:val="30"/>
      <w:szCs w:val="30"/>
    </w:rPr>
  </w:style>
  <w:style w:type="paragraph" w:styleId="Heading8">
    <w:name w:val="heading 8"/>
    <w:basedOn w:val="Normal"/>
    <w:link w:val="Heading8Char"/>
    <w:uiPriority w:val="1"/>
    <w:qFormat/>
    <w:rsid w:val="00154F4C"/>
    <w:pPr>
      <w:jc w:val="center"/>
      <w:outlineLvl w:val="7"/>
    </w:pPr>
    <w:rPr>
      <w:rFonts w:ascii="Calibri" w:eastAsia="Calibri" w:hAnsi="Calibri" w:cs="Calibri"/>
      <w:b/>
      <w:bCs/>
      <w:sz w:val="28"/>
      <w:szCs w:val="28"/>
    </w:rPr>
  </w:style>
  <w:style w:type="paragraph" w:styleId="Heading9">
    <w:name w:val="heading 9"/>
    <w:basedOn w:val="Normal"/>
    <w:link w:val="Heading9Char"/>
    <w:uiPriority w:val="1"/>
    <w:qFormat/>
    <w:rsid w:val="00154F4C"/>
    <w:pPr>
      <w:outlineLvl w:val="8"/>
    </w:pPr>
    <w:rPr>
      <w:rFonts w:ascii="Calibri" w:eastAsia="Calibri" w:hAnsi="Calibri" w:cs="Calibri"/>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54F4C"/>
    <w:rPr>
      <w:rFonts w:ascii="Calibri" w:eastAsia="Calibri" w:hAnsi="Calibri" w:cs="Calibri"/>
      <w:sz w:val="64"/>
      <w:szCs w:val="64"/>
      <w:lang w:val="en-US"/>
    </w:rPr>
  </w:style>
  <w:style w:type="character" w:customStyle="1" w:styleId="Heading2Char">
    <w:name w:val="Heading 2 Char"/>
    <w:basedOn w:val="DefaultParagraphFont"/>
    <w:link w:val="Heading2"/>
    <w:uiPriority w:val="9"/>
    <w:rsid w:val="00266817"/>
    <w:rPr>
      <w:rFonts w:ascii="Arial" w:eastAsia="Arial" w:hAnsi="Arial" w:cs="Arial"/>
      <w:b/>
      <w:bCs/>
      <w:sz w:val="20"/>
      <w:szCs w:val="20"/>
      <w:lang w:val="en-US"/>
    </w:rPr>
  </w:style>
  <w:style w:type="character" w:customStyle="1" w:styleId="Heading3Char">
    <w:name w:val="Heading 3 Char"/>
    <w:basedOn w:val="DefaultParagraphFont"/>
    <w:link w:val="Heading3"/>
    <w:uiPriority w:val="9"/>
    <w:rsid w:val="00154F4C"/>
    <w:rPr>
      <w:rFonts w:ascii="Times New Roman" w:eastAsia="Times New Roman" w:hAnsi="Times New Roman" w:cs="Times New Roman"/>
      <w:sz w:val="40"/>
      <w:szCs w:val="40"/>
      <w:lang w:val="en-US"/>
    </w:rPr>
  </w:style>
  <w:style w:type="character" w:customStyle="1" w:styleId="Heading4Char">
    <w:name w:val="Heading 4 Char"/>
    <w:basedOn w:val="DefaultParagraphFont"/>
    <w:link w:val="Heading4"/>
    <w:uiPriority w:val="9"/>
    <w:rsid w:val="00154F4C"/>
    <w:rPr>
      <w:rFonts w:ascii="Calibri" w:eastAsia="Calibri" w:hAnsi="Calibri" w:cs="Calibri"/>
      <w:sz w:val="36"/>
      <w:szCs w:val="36"/>
      <w:lang w:val="en-US"/>
    </w:rPr>
  </w:style>
  <w:style w:type="character" w:customStyle="1" w:styleId="Heading5Char">
    <w:name w:val="Heading 5 Char"/>
    <w:basedOn w:val="DefaultParagraphFont"/>
    <w:link w:val="Heading5"/>
    <w:uiPriority w:val="9"/>
    <w:rsid w:val="00154F4C"/>
    <w:rPr>
      <w:rFonts w:ascii="Calibri" w:eastAsia="Calibri" w:hAnsi="Calibri" w:cs="Calibri"/>
      <w:i/>
      <w:sz w:val="36"/>
      <w:szCs w:val="36"/>
      <w:lang w:val="en-US"/>
    </w:rPr>
  </w:style>
  <w:style w:type="character" w:customStyle="1" w:styleId="Heading6Char">
    <w:name w:val="Heading 6 Char"/>
    <w:basedOn w:val="DefaultParagraphFont"/>
    <w:link w:val="Heading6"/>
    <w:uiPriority w:val="9"/>
    <w:rsid w:val="00154F4C"/>
    <w:rPr>
      <w:rFonts w:ascii="Calibri" w:eastAsia="Calibri" w:hAnsi="Calibri" w:cs="Calibri"/>
      <w:sz w:val="32"/>
      <w:szCs w:val="32"/>
      <w:lang w:val="en-US"/>
    </w:rPr>
  </w:style>
  <w:style w:type="character" w:customStyle="1" w:styleId="Heading7Char">
    <w:name w:val="Heading 7 Char"/>
    <w:basedOn w:val="DefaultParagraphFont"/>
    <w:link w:val="Heading7"/>
    <w:uiPriority w:val="1"/>
    <w:rsid w:val="00154F4C"/>
    <w:rPr>
      <w:rFonts w:ascii="Arial" w:eastAsia="Arial" w:hAnsi="Arial" w:cs="Arial"/>
      <w:sz w:val="30"/>
      <w:szCs w:val="30"/>
      <w:lang w:val="en-US"/>
    </w:rPr>
  </w:style>
  <w:style w:type="character" w:customStyle="1" w:styleId="Heading8Char">
    <w:name w:val="Heading 8 Char"/>
    <w:basedOn w:val="DefaultParagraphFont"/>
    <w:link w:val="Heading8"/>
    <w:uiPriority w:val="1"/>
    <w:rsid w:val="00154F4C"/>
    <w:rPr>
      <w:rFonts w:ascii="Calibri" w:eastAsia="Calibri" w:hAnsi="Calibri" w:cs="Calibri"/>
      <w:b/>
      <w:bCs/>
      <w:sz w:val="28"/>
      <w:szCs w:val="28"/>
      <w:lang w:val="en-US"/>
    </w:rPr>
  </w:style>
  <w:style w:type="character" w:customStyle="1" w:styleId="Heading9Char">
    <w:name w:val="Heading 9 Char"/>
    <w:basedOn w:val="DefaultParagraphFont"/>
    <w:link w:val="Heading9"/>
    <w:uiPriority w:val="1"/>
    <w:rsid w:val="00154F4C"/>
    <w:rPr>
      <w:rFonts w:ascii="Calibri" w:eastAsia="Calibri" w:hAnsi="Calibri" w:cs="Calibri"/>
      <w:sz w:val="28"/>
      <w:szCs w:val="28"/>
      <w:lang w:val="en-US"/>
    </w:rPr>
  </w:style>
  <w:style w:type="paragraph" w:styleId="ListParagraph">
    <w:name w:val="List Paragraph"/>
    <w:basedOn w:val="Normal"/>
    <w:uiPriority w:val="1"/>
    <w:qFormat/>
    <w:rsid w:val="00266817"/>
    <w:pPr>
      <w:ind w:left="819" w:hanging="420"/>
      <w:jc w:val="both"/>
    </w:pPr>
    <w:rPr>
      <w:rFonts w:ascii="Arial" w:eastAsia="Arial" w:hAnsi="Arial" w:cs="Arial"/>
    </w:rPr>
  </w:style>
  <w:style w:type="character" w:customStyle="1" w:styleId="tlid-translation">
    <w:name w:val="tlid-translation"/>
    <w:basedOn w:val="DefaultParagraphFont"/>
    <w:rsid w:val="00266817"/>
  </w:style>
  <w:style w:type="paragraph" w:styleId="Caption">
    <w:name w:val="caption"/>
    <w:basedOn w:val="Normal"/>
    <w:next w:val="Normal"/>
    <w:uiPriority w:val="35"/>
    <w:unhideWhenUsed/>
    <w:qFormat/>
    <w:rsid w:val="00266817"/>
    <w:pPr>
      <w:spacing w:after="200"/>
    </w:pPr>
    <w:rPr>
      <w:i/>
      <w:iCs/>
      <w:color w:val="44546A" w:themeColor="text2"/>
      <w:sz w:val="18"/>
      <w:szCs w:val="18"/>
    </w:rPr>
  </w:style>
  <w:style w:type="character" w:styleId="LineNumber">
    <w:name w:val="line number"/>
    <w:basedOn w:val="DefaultParagraphFont"/>
    <w:uiPriority w:val="99"/>
    <w:semiHidden/>
    <w:unhideWhenUsed/>
    <w:rsid w:val="00266817"/>
  </w:style>
  <w:style w:type="paragraph" w:styleId="BalloonText">
    <w:name w:val="Balloon Text"/>
    <w:basedOn w:val="Normal"/>
    <w:link w:val="BalloonTextChar"/>
    <w:uiPriority w:val="99"/>
    <w:semiHidden/>
    <w:unhideWhenUsed/>
    <w:rsid w:val="00603E6A"/>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03E6A"/>
    <w:rPr>
      <w:rFonts w:ascii="Segoe UI" w:eastAsia="Times New Roman" w:hAnsi="Segoe UI" w:cs="Segoe UI"/>
      <w:sz w:val="18"/>
      <w:szCs w:val="18"/>
      <w:lang w:val="en-US"/>
    </w:rPr>
  </w:style>
  <w:style w:type="paragraph" w:styleId="BodyText">
    <w:name w:val="Body Text"/>
    <w:basedOn w:val="Normal"/>
    <w:link w:val="BodyTextChar"/>
    <w:uiPriority w:val="1"/>
    <w:qFormat/>
    <w:rsid w:val="000A7FD0"/>
    <w:rPr>
      <w:sz w:val="24"/>
      <w:szCs w:val="24"/>
    </w:rPr>
  </w:style>
  <w:style w:type="character" w:customStyle="1" w:styleId="BodyTextChar">
    <w:name w:val="Body Text Char"/>
    <w:basedOn w:val="DefaultParagraphFont"/>
    <w:link w:val="BodyText"/>
    <w:uiPriority w:val="1"/>
    <w:rsid w:val="000A7FD0"/>
    <w:rPr>
      <w:rFonts w:ascii="Times New Roman" w:eastAsia="Times New Roman" w:hAnsi="Times New Roman" w:cs="Times New Roman"/>
      <w:sz w:val="24"/>
      <w:szCs w:val="24"/>
      <w:lang w:val="en-US"/>
    </w:rPr>
  </w:style>
  <w:style w:type="paragraph" w:customStyle="1" w:styleId="TableParagraph">
    <w:name w:val="Table Paragraph"/>
    <w:basedOn w:val="Normal"/>
    <w:uiPriority w:val="1"/>
    <w:qFormat/>
    <w:rsid w:val="00154F4C"/>
    <w:pPr>
      <w:spacing w:line="225" w:lineRule="exact"/>
    </w:pPr>
    <w:rPr>
      <w:rFonts w:ascii="Calibri" w:eastAsia="Calibri" w:hAnsi="Calibri" w:cs="Calibri"/>
    </w:rPr>
  </w:style>
  <w:style w:type="character" w:styleId="Hyperlink">
    <w:name w:val="Hyperlink"/>
    <w:basedOn w:val="DefaultParagraphFont"/>
    <w:uiPriority w:val="99"/>
    <w:unhideWhenUsed/>
    <w:rsid w:val="007F4B6F"/>
    <w:rPr>
      <w:color w:val="0563C1" w:themeColor="hyperlink"/>
      <w:u w:val="single"/>
    </w:rPr>
  </w:style>
  <w:style w:type="character" w:styleId="UnresolvedMention">
    <w:name w:val="Unresolved Mention"/>
    <w:basedOn w:val="DefaultParagraphFont"/>
    <w:uiPriority w:val="99"/>
    <w:semiHidden/>
    <w:unhideWhenUsed/>
    <w:rsid w:val="000D118F"/>
    <w:rPr>
      <w:color w:val="605E5C"/>
      <w:shd w:val="clear" w:color="auto" w:fill="E1DFDD"/>
    </w:rPr>
  </w:style>
  <w:style w:type="character" w:styleId="CommentReference">
    <w:name w:val="annotation reference"/>
    <w:basedOn w:val="DefaultParagraphFont"/>
    <w:uiPriority w:val="99"/>
    <w:semiHidden/>
    <w:unhideWhenUsed/>
    <w:rsid w:val="005967A1"/>
    <w:rPr>
      <w:sz w:val="16"/>
      <w:szCs w:val="16"/>
    </w:rPr>
  </w:style>
  <w:style w:type="paragraph" w:styleId="CommentText">
    <w:name w:val="annotation text"/>
    <w:basedOn w:val="Normal"/>
    <w:link w:val="CommentTextChar"/>
    <w:uiPriority w:val="99"/>
    <w:semiHidden/>
    <w:unhideWhenUsed/>
    <w:rsid w:val="005967A1"/>
    <w:rPr>
      <w:sz w:val="20"/>
      <w:szCs w:val="20"/>
    </w:rPr>
  </w:style>
  <w:style w:type="character" w:customStyle="1" w:styleId="CommentTextChar">
    <w:name w:val="Comment Text Char"/>
    <w:basedOn w:val="DefaultParagraphFont"/>
    <w:link w:val="CommentText"/>
    <w:uiPriority w:val="99"/>
    <w:semiHidden/>
    <w:rsid w:val="005967A1"/>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uiPriority w:val="99"/>
    <w:semiHidden/>
    <w:unhideWhenUsed/>
    <w:rsid w:val="005967A1"/>
    <w:rPr>
      <w:b/>
      <w:bCs/>
    </w:rPr>
  </w:style>
  <w:style w:type="character" w:customStyle="1" w:styleId="CommentSubjectChar">
    <w:name w:val="Comment Subject Char"/>
    <w:basedOn w:val="CommentTextChar"/>
    <w:link w:val="CommentSubject"/>
    <w:uiPriority w:val="99"/>
    <w:semiHidden/>
    <w:rsid w:val="005967A1"/>
    <w:rPr>
      <w:rFonts w:ascii="Times New Roman" w:eastAsia="Times New Roman" w:hAnsi="Times New Roman" w:cs="Times New Roman"/>
      <w:b/>
      <w:bCs/>
      <w:sz w:val="20"/>
      <w:szCs w:val="20"/>
      <w:lang w:val="en-US"/>
    </w:rPr>
  </w:style>
  <w:style w:type="paragraph" w:styleId="NormalWeb">
    <w:name w:val="Normal (Web)"/>
    <w:basedOn w:val="Normal"/>
    <w:uiPriority w:val="99"/>
    <w:unhideWhenUsed/>
    <w:rsid w:val="005967A1"/>
    <w:pPr>
      <w:widowControl/>
      <w:autoSpaceDE/>
      <w:autoSpaceDN/>
      <w:spacing w:before="100" w:beforeAutospacing="1" w:after="100" w:afterAutospacing="1"/>
    </w:pPr>
    <w:rPr>
      <w:sz w:val="24"/>
      <w:szCs w:val="24"/>
      <w:lang w:val="en-CA" w:eastAsia="en-CA"/>
    </w:rPr>
  </w:style>
  <w:style w:type="paragraph" w:styleId="Revision">
    <w:name w:val="Revision"/>
    <w:hidden/>
    <w:uiPriority w:val="99"/>
    <w:semiHidden/>
    <w:rsid w:val="005967A1"/>
    <w:pPr>
      <w:spacing w:after="0" w:line="240" w:lineRule="auto"/>
    </w:pPr>
    <w:rPr>
      <w:rFonts w:ascii="Times New Roman" w:eastAsia="Times New Roman" w:hAnsi="Times New Roman" w:cs="Times New Roman"/>
      <w:lang w:val="en-US"/>
    </w:rPr>
  </w:style>
  <w:style w:type="paragraph" w:styleId="Header">
    <w:name w:val="header"/>
    <w:basedOn w:val="Normal"/>
    <w:link w:val="HeaderChar"/>
    <w:uiPriority w:val="99"/>
    <w:unhideWhenUsed/>
    <w:rsid w:val="001118E0"/>
    <w:pPr>
      <w:tabs>
        <w:tab w:val="center" w:pos="4680"/>
        <w:tab w:val="right" w:pos="9360"/>
      </w:tabs>
    </w:pPr>
  </w:style>
  <w:style w:type="character" w:customStyle="1" w:styleId="HeaderChar">
    <w:name w:val="Header Char"/>
    <w:basedOn w:val="DefaultParagraphFont"/>
    <w:link w:val="Header"/>
    <w:uiPriority w:val="99"/>
    <w:rsid w:val="001118E0"/>
    <w:rPr>
      <w:rFonts w:ascii="Times New Roman" w:eastAsia="Times New Roman" w:hAnsi="Times New Roman" w:cs="Times New Roman"/>
      <w:lang w:val="en-US"/>
    </w:rPr>
  </w:style>
  <w:style w:type="paragraph" w:styleId="Footer">
    <w:name w:val="footer"/>
    <w:basedOn w:val="Normal"/>
    <w:link w:val="FooterChar"/>
    <w:uiPriority w:val="99"/>
    <w:unhideWhenUsed/>
    <w:rsid w:val="001118E0"/>
    <w:pPr>
      <w:tabs>
        <w:tab w:val="center" w:pos="4680"/>
        <w:tab w:val="right" w:pos="9360"/>
      </w:tabs>
    </w:pPr>
  </w:style>
  <w:style w:type="character" w:customStyle="1" w:styleId="FooterChar">
    <w:name w:val="Footer Char"/>
    <w:basedOn w:val="DefaultParagraphFont"/>
    <w:link w:val="Footer"/>
    <w:uiPriority w:val="99"/>
    <w:rsid w:val="001118E0"/>
    <w:rPr>
      <w:rFonts w:ascii="Times New Roman" w:eastAsia="Times New Roman" w:hAnsi="Times New Roman" w:cs="Times New Roman"/>
      <w:lang w:val="en-US"/>
    </w:rPr>
  </w:style>
  <w:style w:type="paragraph" w:customStyle="1" w:styleId="Default">
    <w:name w:val="Default"/>
    <w:basedOn w:val="Normal"/>
    <w:rsid w:val="0062241A"/>
    <w:pPr>
      <w:widowControl/>
    </w:pPr>
    <w:rPr>
      <w:rFonts w:eastAsiaTheme="minorHAnsi"/>
      <w:color w:val="000000"/>
      <w:sz w:val="24"/>
      <w:szCs w:val="24"/>
      <w:lang w:val="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973768">
      <w:bodyDiv w:val="1"/>
      <w:marLeft w:val="0"/>
      <w:marRight w:val="0"/>
      <w:marTop w:val="0"/>
      <w:marBottom w:val="0"/>
      <w:divBdr>
        <w:top w:val="none" w:sz="0" w:space="0" w:color="auto"/>
        <w:left w:val="none" w:sz="0" w:space="0" w:color="auto"/>
        <w:bottom w:val="none" w:sz="0" w:space="0" w:color="auto"/>
        <w:right w:val="none" w:sz="0" w:space="0" w:color="auto"/>
      </w:divBdr>
    </w:div>
    <w:div w:id="677270650">
      <w:bodyDiv w:val="1"/>
      <w:marLeft w:val="0"/>
      <w:marRight w:val="0"/>
      <w:marTop w:val="0"/>
      <w:marBottom w:val="0"/>
      <w:divBdr>
        <w:top w:val="none" w:sz="0" w:space="0" w:color="auto"/>
        <w:left w:val="none" w:sz="0" w:space="0" w:color="auto"/>
        <w:bottom w:val="none" w:sz="0" w:space="0" w:color="auto"/>
        <w:right w:val="none" w:sz="0" w:space="0" w:color="auto"/>
      </w:divBdr>
    </w:div>
    <w:div w:id="803473317">
      <w:bodyDiv w:val="1"/>
      <w:marLeft w:val="0"/>
      <w:marRight w:val="0"/>
      <w:marTop w:val="0"/>
      <w:marBottom w:val="0"/>
      <w:divBdr>
        <w:top w:val="none" w:sz="0" w:space="0" w:color="auto"/>
        <w:left w:val="none" w:sz="0" w:space="0" w:color="auto"/>
        <w:bottom w:val="none" w:sz="0" w:space="0" w:color="auto"/>
        <w:right w:val="none" w:sz="0" w:space="0" w:color="auto"/>
      </w:divBdr>
    </w:div>
    <w:div w:id="826557669">
      <w:bodyDiv w:val="1"/>
      <w:marLeft w:val="0"/>
      <w:marRight w:val="0"/>
      <w:marTop w:val="0"/>
      <w:marBottom w:val="0"/>
      <w:divBdr>
        <w:top w:val="none" w:sz="0" w:space="0" w:color="auto"/>
        <w:left w:val="none" w:sz="0" w:space="0" w:color="auto"/>
        <w:bottom w:val="none" w:sz="0" w:space="0" w:color="auto"/>
        <w:right w:val="none" w:sz="0" w:space="0" w:color="auto"/>
      </w:divBdr>
    </w:div>
    <w:div w:id="1180000395">
      <w:bodyDiv w:val="1"/>
      <w:marLeft w:val="0"/>
      <w:marRight w:val="0"/>
      <w:marTop w:val="0"/>
      <w:marBottom w:val="0"/>
      <w:divBdr>
        <w:top w:val="none" w:sz="0" w:space="0" w:color="auto"/>
        <w:left w:val="none" w:sz="0" w:space="0" w:color="auto"/>
        <w:bottom w:val="none" w:sz="0" w:space="0" w:color="auto"/>
        <w:right w:val="none" w:sz="0" w:space="0" w:color="auto"/>
      </w:divBdr>
    </w:div>
    <w:div w:id="1273632247">
      <w:bodyDiv w:val="1"/>
      <w:marLeft w:val="0"/>
      <w:marRight w:val="0"/>
      <w:marTop w:val="0"/>
      <w:marBottom w:val="0"/>
      <w:divBdr>
        <w:top w:val="none" w:sz="0" w:space="0" w:color="auto"/>
        <w:left w:val="none" w:sz="0" w:space="0" w:color="auto"/>
        <w:bottom w:val="none" w:sz="0" w:space="0" w:color="auto"/>
        <w:right w:val="none" w:sz="0" w:space="0" w:color="auto"/>
      </w:divBdr>
    </w:div>
    <w:div w:id="1578056134">
      <w:bodyDiv w:val="1"/>
      <w:marLeft w:val="0"/>
      <w:marRight w:val="0"/>
      <w:marTop w:val="0"/>
      <w:marBottom w:val="0"/>
      <w:divBdr>
        <w:top w:val="none" w:sz="0" w:space="0" w:color="auto"/>
        <w:left w:val="none" w:sz="0" w:space="0" w:color="auto"/>
        <w:bottom w:val="none" w:sz="0" w:space="0" w:color="auto"/>
        <w:right w:val="none" w:sz="0" w:space="0" w:color="auto"/>
      </w:divBdr>
    </w:div>
    <w:div w:id="1622957727">
      <w:bodyDiv w:val="1"/>
      <w:marLeft w:val="0"/>
      <w:marRight w:val="0"/>
      <w:marTop w:val="0"/>
      <w:marBottom w:val="0"/>
      <w:divBdr>
        <w:top w:val="none" w:sz="0" w:space="0" w:color="auto"/>
        <w:left w:val="none" w:sz="0" w:space="0" w:color="auto"/>
        <w:bottom w:val="none" w:sz="0" w:space="0" w:color="auto"/>
        <w:right w:val="none" w:sz="0" w:space="0" w:color="auto"/>
      </w:divBdr>
    </w:div>
    <w:div w:id="1918049326">
      <w:bodyDiv w:val="1"/>
      <w:marLeft w:val="0"/>
      <w:marRight w:val="0"/>
      <w:marTop w:val="0"/>
      <w:marBottom w:val="0"/>
      <w:divBdr>
        <w:top w:val="none" w:sz="0" w:space="0" w:color="auto"/>
        <w:left w:val="none" w:sz="0" w:space="0" w:color="auto"/>
        <w:bottom w:val="none" w:sz="0" w:space="0" w:color="auto"/>
        <w:right w:val="none" w:sz="0" w:space="0" w:color="auto"/>
      </w:divBdr>
      <w:divsChild>
        <w:div w:id="283463325">
          <w:marLeft w:val="0"/>
          <w:marRight w:val="0"/>
          <w:marTop w:val="0"/>
          <w:marBottom w:val="0"/>
          <w:divBdr>
            <w:top w:val="none" w:sz="0" w:space="0" w:color="auto"/>
            <w:left w:val="none" w:sz="0" w:space="0" w:color="auto"/>
            <w:bottom w:val="none" w:sz="0" w:space="0" w:color="auto"/>
            <w:right w:val="none" w:sz="0" w:space="0" w:color="auto"/>
          </w:divBdr>
        </w:div>
      </w:divsChild>
    </w:div>
    <w:div w:id="21442275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mathurr@juniata.edu" TargetMode="External"/><Relationship Id="rId18" Type="http://schemas.openxmlformats.org/officeDocument/2006/relationships/image" Target="media/image2.tiff"/><Relationship Id="rId26" Type="http://schemas.openxmlformats.org/officeDocument/2006/relationships/image" Target="media/image10.emf"/><Relationship Id="rId21" Type="http://schemas.openxmlformats.org/officeDocument/2006/relationships/image" Target="media/image5.png"/><Relationship Id="rId34"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hyperlink" Target="mailto:milton.graves@dal.ca" TargetMode="External"/><Relationship Id="rId17" Type="http://schemas.openxmlformats.org/officeDocument/2006/relationships/image" Target="media/image1.jpeg"/><Relationship Id="rId25" Type="http://schemas.openxmlformats.org/officeDocument/2006/relationships/image" Target="media/image9.emf"/><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yperlink" Target="mailto:ricardo.boric2@gmail.com" TargetMode="External"/><Relationship Id="rId20" Type="http://schemas.openxmlformats.org/officeDocument/2006/relationships/image" Target="media/image4.emf"/><Relationship Id="rId29"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zentilli@dal.ca" TargetMode="External"/><Relationship Id="rId24" Type="http://schemas.openxmlformats.org/officeDocument/2006/relationships/image" Target="media/image8.jpeg"/><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mailto:larry.heaman@ualberta.ca" TargetMode="External"/><Relationship Id="rId23" Type="http://schemas.openxmlformats.org/officeDocument/2006/relationships/image" Target="media/image7.jpg"/><Relationship Id="rId28" Type="http://schemas.openxmlformats.org/officeDocument/2006/relationships/image" Target="media/image12.jpeg"/><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3.emf"/><Relationship Id="rId3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jacob.hanley@smu.ca" TargetMode="External"/><Relationship Id="rId22" Type="http://schemas.openxmlformats.org/officeDocument/2006/relationships/image" Target="media/image6.svg"/><Relationship Id="rId27" Type="http://schemas.openxmlformats.org/officeDocument/2006/relationships/image" Target="media/image11.jpg"/><Relationship Id="rId30" Type="http://schemas.openxmlformats.org/officeDocument/2006/relationships/header" Target="header1.xml"/><Relationship Id="rId35" Type="http://schemas.openxmlformats.org/officeDocument/2006/relationships/footer" Target="footer3.xml"/><Relationship Id="rId8" Type="http://schemas.openxmlformats.org/officeDocument/2006/relationships/webSettings" Target="webSettings.xml"/><Relationship Id="rId3" Type="http://schemas.openxmlformats.org/officeDocument/2006/relationships/customXml" Target="../customXml/item3.xml"/></Relationships>
</file>

<file path=word/_rels/header2.xml.rels><?xml version="1.0" encoding="UTF-8" standalone="yes"?>
<Relationships xmlns="http://schemas.openxmlformats.org/package/2006/relationships"><Relationship Id="rId1" Type="http://schemas.openxmlformats.org/officeDocument/2006/relationships/hyperlink" Target="file:///C:\zentilli"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5F3C8E188D7B24EB82C4E0EBBD4BEED" ma:contentTypeVersion="13" ma:contentTypeDescription="Create a new document." ma:contentTypeScope="" ma:versionID="d63b4d28d44192931f3ecc1c30a95c6e">
  <xsd:schema xmlns:xsd="http://www.w3.org/2001/XMLSchema" xmlns:xs="http://www.w3.org/2001/XMLSchema" xmlns:p="http://schemas.microsoft.com/office/2006/metadata/properties" xmlns:ns2="9c94d0cf-f9b5-41ea-aee2-12bf667d8819" xmlns:ns3="3694c73f-887b-4e54-b9e1-a0aeb93e5692" targetNamespace="http://schemas.microsoft.com/office/2006/metadata/properties" ma:root="true" ma:fieldsID="e0b39bf1f2c2265df460879413b9c2aa" ns2:_="" ns3:_="">
    <xsd:import namespace="9c94d0cf-f9b5-41ea-aee2-12bf667d8819"/>
    <xsd:import namespace="3694c73f-887b-4e54-b9e1-a0aeb93e5692"/>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3:SharedWithUsers" minOccurs="0"/>
                <xsd:element ref="ns3:SharedWithDetails"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c94d0cf-f9b5-41ea-aee2-12bf667d881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3694c73f-887b-4e54-b9e1-a0aeb93e5692"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1A9F0F5-E4EA-42F1-8764-94A496F54F0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9DA4481-491B-43CA-886C-1D53AB39250C}">
  <ds:schemaRefs>
    <ds:schemaRef ds:uri="http://schemas.openxmlformats.org/officeDocument/2006/bibliography"/>
  </ds:schemaRefs>
</ds:datastoreItem>
</file>

<file path=customXml/itemProps3.xml><?xml version="1.0" encoding="utf-8"?>
<ds:datastoreItem xmlns:ds="http://schemas.openxmlformats.org/officeDocument/2006/customXml" ds:itemID="{F9FF07F1-52C9-4E5B-953F-E5B8D55A7978}">
  <ds:schemaRefs>
    <ds:schemaRef ds:uri="http://schemas.microsoft.com/sharepoint/v3/contenttype/forms"/>
  </ds:schemaRefs>
</ds:datastoreItem>
</file>

<file path=customXml/itemProps4.xml><?xml version="1.0" encoding="utf-8"?>
<ds:datastoreItem xmlns:ds="http://schemas.openxmlformats.org/officeDocument/2006/customXml" ds:itemID="{EE23A3A9-AC3B-4A6D-A59A-6613662A5F7C}"/>
</file>

<file path=docProps/app.xml><?xml version="1.0" encoding="utf-8"?>
<Properties xmlns="http://schemas.openxmlformats.org/officeDocument/2006/extended-properties" xmlns:vt="http://schemas.openxmlformats.org/officeDocument/2006/docPropsVTypes">
  <Template>Normal</Template>
  <TotalTime>10</TotalTime>
  <Pages>26</Pages>
  <Words>7780</Words>
  <Characters>44347</Characters>
  <Application>Microsoft Office Word</Application>
  <DocSecurity>0</DocSecurity>
  <Lines>369</Lines>
  <Paragraphs>104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52023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Marcos Zentilli</dc:creator>
  <cp:keywords/>
  <dc:description/>
  <cp:lastModifiedBy>Alice Bouley</cp:lastModifiedBy>
  <cp:revision>5</cp:revision>
  <cp:lastPrinted>2020-09-01T02:04:00Z</cp:lastPrinted>
  <dcterms:created xsi:type="dcterms:W3CDTF">2021-08-03T22:06:00Z</dcterms:created>
  <dcterms:modified xsi:type="dcterms:W3CDTF">2021-09-07T17:08:00Z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0x010100B5F3C8E188D7B24EB82C4E0EBBD4BEED</vt:lpwstr>
  </property>
</Properties>
</file>